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22703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20.05.2024№ 187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22703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20.05.2024 № 187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70B6D" w:rsidRPr="00170B6D" w:rsidRDefault="00EB2512" w:rsidP="009E2F99">
      <w:pPr>
        <w:tabs>
          <w:tab w:val="left" w:pos="9356"/>
        </w:tabs>
        <w:spacing w:after="0" w:line="240" w:lineRule="auto"/>
        <w:ind w:right="28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</w:t>
      </w: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согласительной комиссии по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>согласованию</w:t>
      </w: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>местоположения границ земельных участков</w:t>
      </w: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выполнении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625B">
        <w:rPr>
          <w:rFonts w:ascii="Times New Roman" w:hAnsi="Times New Roman" w:cs="Times New Roman"/>
          <w:b/>
          <w:bCs/>
          <w:sz w:val="24"/>
          <w:szCs w:val="24"/>
        </w:rPr>
        <w:t>комплексных</w:t>
      </w:r>
      <w:proofErr w:type="gramEnd"/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кадастровых </w:t>
      </w:r>
    </w:p>
    <w:p w:rsid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>рабо</w:t>
      </w:r>
      <w:r w:rsidR="00604E72">
        <w:rPr>
          <w:rFonts w:ascii="Times New Roman" w:hAnsi="Times New Roman" w:cs="Times New Roman"/>
          <w:b/>
          <w:bCs/>
          <w:sz w:val="24"/>
          <w:szCs w:val="24"/>
        </w:rPr>
        <w:t>т на территории Порецкого муниципального</w:t>
      </w:r>
    </w:p>
    <w:p w:rsidR="00604E72" w:rsidRDefault="00604E72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862BB3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9E2F99" w:rsidRPr="00F2625B" w:rsidRDefault="009E2F99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2625B" w:rsidRPr="00104075" w:rsidRDefault="00F2625B" w:rsidP="00F2625B">
      <w:pPr>
        <w:spacing w:after="0" w:line="240" w:lineRule="auto"/>
      </w:pPr>
    </w:p>
    <w:p w:rsidR="00F2625B" w:rsidRPr="00F2625B" w:rsidRDefault="00F2625B" w:rsidP="00F262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F262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F2625B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статьей 42.10</w:t>
        </w:r>
      </w:hyperlink>
      <w:r w:rsidRPr="00F2625B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862BB3">
        <w:rPr>
          <w:rFonts w:ascii="Times New Roman" w:hAnsi="Times New Roman" w:cs="Times New Roman"/>
          <w:sz w:val="24"/>
          <w:szCs w:val="24"/>
        </w:rPr>
        <w:t>го закона от 24 июля 2007 года №</w:t>
      </w:r>
      <w:r w:rsidRPr="00F2625B">
        <w:rPr>
          <w:rFonts w:ascii="Times New Roman" w:hAnsi="Times New Roman" w:cs="Times New Roman"/>
          <w:sz w:val="24"/>
          <w:szCs w:val="24"/>
        </w:rPr>
        <w:t xml:space="preserve"> 221-ФЗ "О кадастровой деятельности", </w:t>
      </w:r>
      <w:hyperlink r:id="rId10" w:history="1">
        <w:r w:rsidRPr="00F2625B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F2625B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27 мая 2015 года № 206 "Об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работ", администрация Порецкого</w:t>
      </w:r>
      <w:r w:rsidR="008B363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62BB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2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2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о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с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т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а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2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о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в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л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я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е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2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2625B">
        <w:rPr>
          <w:rFonts w:ascii="Times New Roman" w:hAnsi="Times New Roman" w:cs="Times New Roman"/>
          <w:sz w:val="24"/>
          <w:szCs w:val="24"/>
        </w:rPr>
        <w:t>:</w:t>
      </w:r>
    </w:p>
    <w:p w:rsidR="00F2625B" w:rsidRPr="00F2625B" w:rsidRDefault="00F2625B" w:rsidP="008B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2625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F2625B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регламент</w:t>
        </w:r>
      </w:hyperlink>
      <w:r w:rsidRPr="00F2625B">
        <w:rPr>
          <w:rFonts w:ascii="Times New Roman" w:hAnsi="Times New Roman" w:cs="Times New Roman"/>
          <w:sz w:val="24"/>
          <w:szCs w:val="24"/>
        </w:rPr>
        <w:t xml:space="preserve"> работы согласительной</w:t>
      </w:r>
      <w:r w:rsidR="00815445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Pr="00F2625B">
        <w:rPr>
          <w:rFonts w:ascii="Times New Roman" w:hAnsi="Times New Roman" w:cs="Times New Roman"/>
          <w:sz w:val="24"/>
          <w:szCs w:val="24"/>
        </w:rPr>
        <w:t xml:space="preserve"> вопросу согласования местоположения границ земельных участков при выполнении комплексных кадастровых работ на</w:t>
      </w:r>
      <w:r w:rsidR="00862BB3">
        <w:rPr>
          <w:rFonts w:ascii="Times New Roman" w:hAnsi="Times New Roman" w:cs="Times New Roman"/>
          <w:sz w:val="24"/>
          <w:szCs w:val="24"/>
        </w:rPr>
        <w:t xml:space="preserve"> территории Порецкого муниципального округа</w:t>
      </w:r>
      <w:r w:rsidRPr="00F2625B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F2625B" w:rsidRPr="00F2625B" w:rsidRDefault="00F2625B" w:rsidP="008B36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625B">
        <w:rPr>
          <w:rFonts w:ascii="Times New Roman" w:hAnsi="Times New Roman" w:cs="Times New Roman"/>
          <w:sz w:val="24"/>
          <w:szCs w:val="24"/>
        </w:rPr>
        <w:t xml:space="preserve">2. </w:t>
      </w:r>
      <w:r w:rsidR="00862BB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="008E1524">
        <w:rPr>
          <w:rFonts w:ascii="Times New Roman" w:hAnsi="Times New Roman" w:cs="Times New Roman"/>
          <w:sz w:val="24"/>
          <w:szCs w:val="24"/>
        </w:rPr>
        <w:t xml:space="preserve"> </w:t>
      </w:r>
      <w:r w:rsidR="00C40A4A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</w:t>
      </w:r>
      <w:r w:rsidR="008E152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D4BBC">
        <w:rPr>
          <w:rFonts w:ascii="Times New Roman" w:hAnsi="Times New Roman" w:cs="Times New Roman"/>
          <w:sz w:val="24"/>
          <w:szCs w:val="24"/>
        </w:rPr>
        <w:t xml:space="preserve"> от 18.07.2023 № 419</w:t>
      </w:r>
      <w:r w:rsidR="00862BB3">
        <w:rPr>
          <w:rFonts w:ascii="Times New Roman" w:hAnsi="Times New Roman" w:cs="Times New Roman"/>
          <w:sz w:val="24"/>
          <w:szCs w:val="24"/>
        </w:rPr>
        <w:t xml:space="preserve"> «Об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</w:t>
      </w:r>
      <w:r w:rsidR="00C40A4A">
        <w:rPr>
          <w:rFonts w:ascii="Times New Roman" w:hAnsi="Times New Roman" w:cs="Times New Roman"/>
          <w:sz w:val="24"/>
          <w:szCs w:val="24"/>
        </w:rPr>
        <w:t>т на территории Порецкого муниципального округа</w:t>
      </w:r>
      <w:r w:rsidR="00862BB3">
        <w:rPr>
          <w:rFonts w:ascii="Times New Roman" w:hAnsi="Times New Roman" w:cs="Times New Roman"/>
          <w:sz w:val="24"/>
          <w:szCs w:val="24"/>
        </w:rPr>
        <w:t xml:space="preserve">».        </w:t>
      </w:r>
    </w:p>
    <w:p w:rsidR="00F2625B" w:rsidRPr="00F2625B" w:rsidRDefault="00A90820" w:rsidP="008B363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F2625B" w:rsidRPr="00F2625B">
        <w:rPr>
          <w:rFonts w:ascii="Times New Roman" w:hAnsi="Times New Roman" w:cs="Times New Roman"/>
          <w:sz w:val="24"/>
          <w:szCs w:val="24"/>
        </w:rPr>
        <w:t xml:space="preserve">. </w:t>
      </w:r>
      <w:r w:rsidR="008E1524" w:rsidRPr="007801F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Чувашской Республики</w:t>
      </w:r>
      <w:r w:rsidR="0073324A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bookmarkEnd w:id="2"/>
    <w:p w:rsidR="00F2625B" w:rsidRPr="00F2625B" w:rsidRDefault="00F2625B" w:rsidP="00F2625B">
      <w:pPr>
        <w:tabs>
          <w:tab w:val="left" w:pos="0"/>
        </w:tabs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2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25B" w:rsidRDefault="00F2625B" w:rsidP="00F2625B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1"/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99" w:rsidRDefault="009E2F99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2F99" w:rsidRDefault="009E2F99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0820" w:rsidRDefault="00A90820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5C2" w:rsidRDefault="00AA6B63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65C2">
        <w:rPr>
          <w:rFonts w:ascii="Times New Roman" w:hAnsi="Times New Roman" w:cs="Times New Roman"/>
          <w:sz w:val="24"/>
          <w:szCs w:val="24"/>
        </w:rPr>
        <w:t>риложение</w:t>
      </w:r>
    </w:p>
    <w:p w:rsidR="00DD65C2" w:rsidRDefault="00DD65C2" w:rsidP="00DD65C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604E72" w:rsidRDefault="00DD65C2" w:rsidP="00DD65C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4E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Порецкого муниципального</w:t>
      </w:r>
      <w:r w:rsidR="0060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DD65C2" w:rsidRDefault="00227035" w:rsidP="00DD65C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20.05.2024 № 187</w:t>
      </w:r>
    </w:p>
    <w:p w:rsidR="00DD65C2" w:rsidRDefault="00DD65C2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DD6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DD65C2" w:rsidRDefault="00581F23" w:rsidP="00DD6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65C2">
        <w:rPr>
          <w:rFonts w:ascii="Times New Roman" w:hAnsi="Times New Roman" w:cs="Times New Roman"/>
          <w:sz w:val="24"/>
          <w:szCs w:val="24"/>
        </w:rPr>
        <w:t>аботы согласительной комиссии по согласованию местоположения границ земельных участков при выполнении комплексных кадастровых работ на территории Порецкого муниципального округа Чувашской Республики</w:t>
      </w:r>
    </w:p>
    <w:p w:rsidR="00DD65C2" w:rsidRDefault="00DD65C2" w:rsidP="00DD6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5C2" w:rsidRPr="00DD65C2" w:rsidRDefault="003E6926" w:rsidP="003E6926">
      <w:pPr>
        <w:pStyle w:val="ac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5C2">
        <w:rPr>
          <w:rFonts w:ascii="Times New Roman" w:hAnsi="Times New Roman" w:cs="Times New Roman"/>
          <w:sz w:val="24"/>
          <w:szCs w:val="24"/>
        </w:rPr>
        <w:t>Общее положения</w:t>
      </w:r>
    </w:p>
    <w:p w:rsidR="00F2625B" w:rsidRPr="00815445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B60B51">
        <w:rPr>
          <w:rFonts w:ascii="Times New Roman" w:hAnsi="Times New Roman" w:cs="Times New Roman"/>
          <w:sz w:val="24"/>
          <w:szCs w:val="24"/>
        </w:rPr>
        <w:t>1.1. Настоящий регламент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11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5 статьи 42.10</w:t>
        </w:r>
      </w:hyperlink>
      <w:r w:rsidR="00F2625B" w:rsidRPr="003E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3E6926">
        <w:rPr>
          <w:rFonts w:ascii="Times New Roman" w:hAnsi="Times New Roman" w:cs="Times New Roman"/>
          <w:sz w:val="24"/>
          <w:szCs w:val="24"/>
        </w:rPr>
        <w:t>Федерального закона от 24.07.2007 № 221-ФЗ "О кадастровой деятельности" (далее - Федеральный закон № 221-ФЗ), определяет полномочия и порядок работы согласительной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комиссии по согласованию местоположения границ земельных участков при выполнении комплексных кадастровых работ на терри</w:t>
      </w:r>
      <w:r w:rsidR="00604E72">
        <w:rPr>
          <w:rFonts w:ascii="Times New Roman" w:hAnsi="Times New Roman" w:cs="Times New Roman"/>
          <w:sz w:val="24"/>
          <w:szCs w:val="24"/>
        </w:rPr>
        <w:t>тории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согласительная комиссия).</w:t>
      </w:r>
    </w:p>
    <w:p w:rsidR="00815445" w:rsidRDefault="008B363D" w:rsidP="003E69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926">
        <w:rPr>
          <w:rFonts w:ascii="Times New Roman" w:hAnsi="Times New Roman" w:cs="Times New Roman"/>
          <w:sz w:val="24"/>
          <w:szCs w:val="24"/>
        </w:rPr>
        <w:t xml:space="preserve">1.2. </w:t>
      </w:r>
      <w:r w:rsidR="00F2625B" w:rsidRPr="00815445">
        <w:rPr>
          <w:rFonts w:ascii="Times New Roman" w:hAnsi="Times New Roman" w:cs="Times New Roman"/>
          <w:sz w:val="24"/>
          <w:szCs w:val="24"/>
        </w:rPr>
        <w:t>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  <w:bookmarkStart w:id="5" w:name="sub_1002"/>
      <w:bookmarkEnd w:id="4"/>
    </w:p>
    <w:p w:rsidR="00F2625B" w:rsidRPr="00815445" w:rsidRDefault="00F2625B" w:rsidP="00A9082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445">
        <w:rPr>
          <w:rFonts w:ascii="Times New Roman" w:hAnsi="Times New Roman" w:cs="Times New Roman"/>
          <w:sz w:val="24"/>
          <w:szCs w:val="24"/>
        </w:rPr>
        <w:t>2. Полномочия согласительной комиссии</w:t>
      </w:r>
    </w:p>
    <w:bookmarkEnd w:id="5"/>
    <w:p w:rsidR="00F2625B" w:rsidRPr="003E6926" w:rsidRDefault="00F2625B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26">
        <w:rPr>
          <w:rFonts w:ascii="Times New Roman" w:hAnsi="Times New Roman" w:cs="Times New Roman"/>
          <w:sz w:val="24"/>
          <w:szCs w:val="24"/>
        </w:rPr>
        <w:t>К полномочиям согласительной комиссии относятся:</w:t>
      </w:r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 xml:space="preserve">2.1. Рассмотрение возражений заинтересованных лиц, указанных в </w:t>
      </w:r>
      <w:hyperlink r:id="rId12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3E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3E6926">
        <w:rPr>
          <w:rFonts w:ascii="Times New Roman" w:hAnsi="Times New Roman" w:cs="Times New Roman"/>
          <w:sz w:val="24"/>
          <w:szCs w:val="24"/>
        </w:rPr>
        <w:t>Федерального закона № 221-ФЗ, относительно местоположения границ земельных участков.</w:t>
      </w:r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"/>
      <w:bookmarkEnd w:id="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F2625B" w:rsidRPr="003E6926">
        <w:rPr>
          <w:rFonts w:ascii="Times New Roman" w:hAnsi="Times New Roman" w:cs="Times New Roman"/>
          <w:sz w:val="24"/>
          <w:szCs w:val="24"/>
        </w:rPr>
        <w:t xml:space="preserve">Подготовка заключения согласительной комиссии о результатах рассмотрения возражений заинтересованных лиц, указанных в </w:t>
      </w:r>
      <w:hyperlink r:id="rId13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3E6926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  <w:proofErr w:type="gramEnd"/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"/>
      <w:bookmarkEnd w:id="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>2.3. Оформление акта согласования местоположения границ при выполнении комплексных кадастровых работ.</w:t>
      </w:r>
    </w:p>
    <w:p w:rsidR="00815445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4"/>
      <w:bookmarkEnd w:id="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 xml:space="preserve">2.4. Разъяснение заинтересованным лицам, указанным в </w:t>
      </w:r>
      <w:hyperlink r:id="rId14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3E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3E6926">
        <w:rPr>
          <w:rFonts w:ascii="Times New Roman" w:hAnsi="Times New Roman" w:cs="Times New Roman"/>
          <w:sz w:val="24"/>
          <w:szCs w:val="24"/>
        </w:rPr>
        <w:t>Федерального закона № 221-ФЗ, возможности разрешения земельного спора о местоположении границ земельных участков в судебном порядке.</w:t>
      </w:r>
      <w:bookmarkStart w:id="10" w:name="sub_1003"/>
      <w:bookmarkEnd w:id="9"/>
    </w:p>
    <w:p w:rsidR="00F2625B" w:rsidRPr="003E6926" w:rsidRDefault="00F2625B" w:rsidP="003E6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26">
        <w:rPr>
          <w:rFonts w:ascii="Times New Roman" w:hAnsi="Times New Roman" w:cs="Times New Roman"/>
          <w:sz w:val="24"/>
          <w:szCs w:val="24"/>
        </w:rPr>
        <w:t>3. Состав согласительной комиссии, полномочия членов согласительной комиссии</w:t>
      </w:r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6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445" w:rsidRPr="003E6926">
        <w:rPr>
          <w:rFonts w:ascii="Times New Roman" w:hAnsi="Times New Roman" w:cs="Times New Roman"/>
          <w:sz w:val="24"/>
          <w:szCs w:val="24"/>
        </w:rPr>
        <w:t>3</w:t>
      </w:r>
      <w:r w:rsidR="00F2625B" w:rsidRPr="003E6926">
        <w:rPr>
          <w:rFonts w:ascii="Times New Roman" w:hAnsi="Times New Roman" w:cs="Times New Roman"/>
          <w:sz w:val="24"/>
          <w:szCs w:val="24"/>
        </w:rPr>
        <w:t>.1.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F2625B" w:rsidRPr="00815445" w:rsidRDefault="003E6926" w:rsidP="00604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3.2. Состав согласительной комиссии утверждается распоряжение</w:t>
      </w:r>
      <w:r>
        <w:rPr>
          <w:rFonts w:ascii="Times New Roman" w:hAnsi="Times New Roman" w:cs="Times New Roman"/>
          <w:sz w:val="24"/>
          <w:szCs w:val="24"/>
        </w:rPr>
        <w:t>м администрации Порецкого муниципального округа</w:t>
      </w:r>
      <w:r w:rsidR="00B60B51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bookmarkEnd w:id="12"/>
    <w:p w:rsidR="00F2625B" w:rsidRPr="00815445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F2625B" w:rsidRPr="00815445">
        <w:rPr>
          <w:rFonts w:ascii="Times New Roman" w:hAnsi="Times New Roman" w:cs="Times New Roman"/>
          <w:sz w:val="24"/>
          <w:szCs w:val="24"/>
        </w:rPr>
        <w:t>.3. Замена членов согласительной комиссии осуществляется по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ю администрации Порецкого муниципального округа </w:t>
      </w:r>
      <w:r w:rsidR="00F2625B" w:rsidRPr="0081544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 Председатель согласительной комиссии: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3.4.1) осуществляет общее руководство деятельностью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42"/>
      <w:bookmarkEnd w:id="1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3.4.2) председательствует на заседаниях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43"/>
      <w:bookmarkEnd w:id="1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3.4.3) распределяет обязанности между членами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44"/>
      <w:bookmarkEnd w:id="1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3.4.4) назначает дату заседания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45"/>
      <w:bookmarkEnd w:id="1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3.4.5) осуществляет общий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деятельностью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46"/>
      <w:bookmarkEnd w:id="1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5"/>
      <w:bookmarkEnd w:id="1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 Секретарь согласительной комиссии: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51"/>
      <w:bookmarkEnd w:id="1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52"/>
      <w:bookmarkEnd w:id="2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3.5.2) готовит материалы к заседанию согласительной комиссии и проекты принимаемых решений;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53"/>
      <w:bookmarkEnd w:id="2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проведения заседания;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4"/>
      <w:bookmarkEnd w:id="2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6"/>
      <w:bookmarkEnd w:id="2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3.6. Члены согласительной комиссии обязаны: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61"/>
      <w:bookmarkEnd w:id="2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3.6.1)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815445" w:rsidRDefault="008B363D" w:rsidP="003E69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62"/>
      <w:bookmarkEnd w:id="2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3.6.2) принимать участие в заседаниях согласительной комиссии.</w:t>
      </w:r>
      <w:bookmarkStart w:id="27" w:name="sub_1004"/>
      <w:bookmarkEnd w:id="26"/>
    </w:p>
    <w:p w:rsidR="00F2625B" w:rsidRPr="00815445" w:rsidRDefault="00F2625B" w:rsidP="003E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445">
        <w:rPr>
          <w:rFonts w:ascii="Times New Roman" w:hAnsi="Times New Roman" w:cs="Times New Roman"/>
          <w:sz w:val="24"/>
          <w:szCs w:val="24"/>
        </w:rPr>
        <w:t>4. Порядок работы согласительной комиссии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1"/>
      <w:bookmarkEnd w:id="2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r:id="rId15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8 статьи 42.10</w:t>
        </w:r>
      </w:hyperlink>
      <w:r w:rsidR="00F2625B" w:rsidRPr="0081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Федерального закона № 221-ФЗ порядке приглашаются заинтересованные лица, указанные в </w:t>
      </w:r>
      <w:hyperlink r:id="rId16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1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15445">
        <w:rPr>
          <w:rFonts w:ascii="Times New Roman" w:hAnsi="Times New Roman" w:cs="Times New Roman"/>
          <w:sz w:val="24"/>
          <w:szCs w:val="24"/>
        </w:rPr>
        <w:t>Федерального закона № 221-ФЗ, и исполнитель комплексных кадастровых работ.</w:t>
      </w:r>
      <w:proofErr w:type="gramEnd"/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2"/>
      <w:bookmarkEnd w:id="2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Извещение о проведении заседания согласительной комиссии по </w:t>
      </w:r>
      <w:hyperlink r:id="rId17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форме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hyperlink r:id="rId18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23.04.2015 № 254, содержащее,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hyperlink r:id="rId19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статьей 42.7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Федерального закона № 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дней до дня проведения первого заседания.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3"/>
      <w:bookmarkEnd w:id="2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4.3. </w:t>
      </w:r>
      <w:hyperlink r:id="rId20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Проект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карты-плана территории, подготовленный исполнителем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713B38">
        <w:rPr>
          <w:rFonts w:ascii="Times New Roman" w:hAnsi="Times New Roman" w:cs="Times New Roman"/>
          <w:sz w:val="24"/>
          <w:szCs w:val="24"/>
        </w:rPr>
        <w:t xml:space="preserve"> в форме установленной</w:t>
      </w:r>
      <w:r w:rsidR="006B110D">
        <w:rPr>
          <w:rFonts w:ascii="Times New Roman" w:hAnsi="Times New Roman" w:cs="Times New Roman"/>
          <w:sz w:val="24"/>
          <w:szCs w:val="24"/>
        </w:rPr>
        <w:t xml:space="preserve"> в</w:t>
      </w:r>
      <w:r w:rsidR="00713B38">
        <w:rPr>
          <w:rFonts w:ascii="Times New Roman" w:hAnsi="Times New Roman" w:cs="Times New Roman"/>
          <w:sz w:val="24"/>
          <w:szCs w:val="24"/>
        </w:rPr>
        <w:t xml:space="preserve"> соответствии с частью 4 статьи 42.4 Ф</w:t>
      </w:r>
      <w:r w:rsidR="00B60B51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713B38">
        <w:rPr>
          <w:rFonts w:ascii="Times New Roman" w:hAnsi="Times New Roman" w:cs="Times New Roman"/>
          <w:sz w:val="24"/>
          <w:szCs w:val="24"/>
        </w:rPr>
        <w:t xml:space="preserve"> № 221-ФЗ</w:t>
      </w:r>
      <w:r w:rsidR="00B60B51">
        <w:rPr>
          <w:rFonts w:ascii="Times New Roman" w:hAnsi="Times New Roman" w:cs="Times New Roman"/>
          <w:sz w:val="24"/>
          <w:szCs w:val="24"/>
        </w:rPr>
        <w:t xml:space="preserve">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направляется в согласительную комиссию заказчиком комплексных кадастровых работ в соответствии с </w:t>
      </w:r>
      <w:hyperlink r:id="rId21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9 статьи 42.10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Федерального закона № 221-ФЗ.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4"/>
      <w:bookmarkEnd w:id="3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4.4. 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5"/>
      <w:bookmarkEnd w:id="3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4.5.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sub_46"/>
      <w:bookmarkEnd w:id="3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4.6.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22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F2625B" w:rsidRPr="0081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15445">
        <w:rPr>
          <w:rFonts w:ascii="Times New Roman" w:hAnsi="Times New Roman" w:cs="Times New Roman"/>
          <w:sz w:val="24"/>
          <w:szCs w:val="24"/>
        </w:rPr>
        <w:t>№ 221-ФЗ.</w:t>
      </w:r>
    </w:p>
    <w:p w:rsidR="00F2625B" w:rsidRPr="008B363D" w:rsidRDefault="008B363D" w:rsidP="008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7"/>
      <w:bookmarkEnd w:id="3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="00F2625B" w:rsidRPr="008B363D">
        <w:rPr>
          <w:rFonts w:ascii="Times New Roman" w:hAnsi="Times New Roman" w:cs="Times New Roman"/>
          <w:sz w:val="24"/>
          <w:szCs w:val="24"/>
        </w:rPr>
        <w:t xml:space="preserve">Возражения заинтересованных лиц, указанных в </w:t>
      </w:r>
      <w:hyperlink r:id="rId23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относительно местоположения границ земельного участка, указанного в</w:t>
      </w:r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пунктах 1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>и</w:t>
      </w:r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5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2 части 1 статьи 42.1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</w:t>
      </w:r>
      <w:r w:rsidR="00B60B5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proofErr w:type="gramEnd"/>
      <w:r w:rsidR="00B60B51">
        <w:rPr>
          <w:rFonts w:ascii="Times New Roman" w:hAnsi="Times New Roman" w:cs="Times New Roman"/>
          <w:sz w:val="24"/>
          <w:szCs w:val="24"/>
        </w:rPr>
        <w:t xml:space="preserve"> пяти календарных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26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15 статьи 42.10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>Федерального закона № 221-ФЗ.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8"/>
      <w:bookmarkEnd w:id="34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4.8.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81"/>
      <w:bookmarkEnd w:id="35"/>
      <w:r w:rsidRPr="008B36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4.8.1)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7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>Федерального закона № 221-ФЗ, а также,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82"/>
      <w:bookmarkEnd w:id="36"/>
      <w:r w:rsidRPr="008B363D"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4.8.2)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8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EE3453" w:rsidRPr="00EE3453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9"/>
      <w:bookmarkEnd w:id="37"/>
      <w:r w:rsidRPr="00EE3453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EE3453">
        <w:rPr>
          <w:rFonts w:ascii="Times New Roman" w:hAnsi="Times New Roman" w:cs="Times New Roman"/>
          <w:sz w:val="24"/>
          <w:szCs w:val="24"/>
        </w:rPr>
        <w:t>4.9</w:t>
      </w:r>
      <w:r w:rsidR="00F2625B" w:rsidRPr="00EE3453">
        <w:rPr>
          <w:rFonts w:ascii="Times New Roman" w:hAnsi="Times New Roman" w:cs="Times New Roman"/>
          <w:b/>
          <w:sz w:val="24"/>
          <w:szCs w:val="24"/>
        </w:rPr>
        <w:t>.</w:t>
      </w:r>
      <w:bookmarkStart w:id="39" w:name="sub_410"/>
      <w:bookmarkEnd w:id="38"/>
      <w:r w:rsidR="00EE3453" w:rsidRPr="00EE3453">
        <w:rPr>
          <w:rFonts w:ascii="Times New Roman" w:hAnsi="Times New Roman" w:cs="Times New Roman"/>
          <w:sz w:val="24"/>
          <w:szCs w:val="24"/>
        </w:rPr>
        <w:t xml:space="preserve"> Акты согласования местоположения границ при выполнении комплексных кадастровых работ и заключения согласительной комиссии, указанные </w:t>
      </w:r>
      <w:r w:rsidR="00EE3453" w:rsidRPr="00B60B51">
        <w:rPr>
          <w:rFonts w:ascii="Times New Roman" w:hAnsi="Times New Roman" w:cs="Times New Roman"/>
          <w:sz w:val="24"/>
          <w:szCs w:val="24"/>
        </w:rPr>
        <w:t>в</w:t>
      </w:r>
      <w:r w:rsidR="00EE3453" w:rsidRPr="00B60B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3102" w:history="1">
        <w:r w:rsidR="00EE3453" w:rsidRPr="00B60B51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подпунктах 2</w:t>
        </w:r>
      </w:hyperlink>
      <w:r w:rsidR="00B60B51" w:rsidRPr="00B60B51">
        <w:rPr>
          <w:rFonts w:ascii="Times New Roman" w:hAnsi="Times New Roman" w:cs="Times New Roman"/>
          <w:sz w:val="24"/>
          <w:szCs w:val="24"/>
        </w:rPr>
        <w:t>.2</w:t>
      </w:r>
      <w:r w:rsidR="00727139" w:rsidRPr="00B6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39" w:rsidRPr="00B60B51">
        <w:rPr>
          <w:rFonts w:ascii="Times New Roman" w:hAnsi="Times New Roman" w:cs="Times New Roman"/>
          <w:sz w:val="24"/>
          <w:szCs w:val="24"/>
        </w:rPr>
        <w:t xml:space="preserve">и </w:t>
      </w:r>
      <w:r w:rsidR="00B60B51" w:rsidRPr="00B60B51">
        <w:rPr>
          <w:rFonts w:ascii="Times New Roman" w:hAnsi="Times New Roman" w:cs="Times New Roman"/>
          <w:sz w:val="24"/>
          <w:szCs w:val="24"/>
        </w:rPr>
        <w:t>2.</w:t>
      </w:r>
      <w:r w:rsidR="00727139" w:rsidRPr="00B60B51">
        <w:rPr>
          <w:rFonts w:ascii="Times New Roman" w:hAnsi="Times New Roman" w:cs="Times New Roman"/>
          <w:sz w:val="24"/>
          <w:szCs w:val="24"/>
        </w:rPr>
        <w:t>3</w:t>
      </w:r>
      <w:r w:rsidR="00727139" w:rsidRPr="00727139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72713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E3453" w:rsidRPr="00EE3453">
        <w:rPr>
          <w:rFonts w:ascii="Times New Roman" w:hAnsi="Times New Roman" w:cs="Times New Roman"/>
          <w:sz w:val="24"/>
          <w:szCs w:val="24"/>
        </w:rPr>
        <w:t xml:space="preserve"> регламента, оформляются согласительной комиссией в форме документов на бумажном носителе, которые хранятся в органе местного самоуправления</w:t>
      </w:r>
      <w:proofErr w:type="gramStart"/>
      <w:r w:rsidR="00EE3453" w:rsidRPr="00EE3453">
        <w:rPr>
          <w:rFonts w:ascii="Times New Roman" w:hAnsi="Times New Roman" w:cs="Times New Roman"/>
          <w:sz w:val="24"/>
          <w:szCs w:val="24"/>
        </w:rPr>
        <w:t xml:space="preserve"> </w:t>
      </w:r>
      <w:r w:rsidR="00EE34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4.10. В течение двадцати рабочих дней со дня истечения срока представления возражений, предусмотренных </w:t>
      </w:r>
      <w:hyperlink r:id="rId29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14 статьи 42.10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согласительная комиссия направляет заказчику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11"/>
      <w:bookmarkEnd w:id="39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="00F2625B" w:rsidRPr="008B363D">
        <w:rPr>
          <w:rFonts w:ascii="Times New Roman" w:hAnsi="Times New Roman" w:cs="Times New Roman"/>
          <w:sz w:val="24"/>
          <w:szCs w:val="24"/>
        </w:rPr>
        <w:t xml:space="preserve">По результатам работы согласительной комиссии составляется протокол заседания согласительной комиссии по </w:t>
      </w:r>
      <w:hyperlink r:id="rId30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форме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625B" w:rsidRPr="008B363D">
        <w:rPr>
          <w:rFonts w:ascii="Times New Roman" w:hAnsi="Times New Roman" w:cs="Times New Roman"/>
          <w:sz w:val="24"/>
          <w:szCs w:val="24"/>
        </w:rPr>
        <w:t>установленной</w:t>
      </w:r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20.04.2015 № 244 "Об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работ",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2"/>
      <w:bookmarkEnd w:id="40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4.12.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13"/>
      <w:bookmarkEnd w:id="41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4.13.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14"/>
      <w:bookmarkEnd w:id="42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4.14.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815445" w:rsidRPr="008B363D" w:rsidRDefault="008B363D" w:rsidP="003E69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15"/>
      <w:bookmarkEnd w:id="43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4.15.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  <w:bookmarkStart w:id="45" w:name="sub_1005"/>
      <w:bookmarkEnd w:id="44"/>
    </w:p>
    <w:p w:rsidR="00F2625B" w:rsidRPr="00815445" w:rsidRDefault="00F2625B" w:rsidP="003E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445">
        <w:rPr>
          <w:rFonts w:ascii="Times New Roman" w:hAnsi="Times New Roman" w:cs="Times New Roman"/>
          <w:sz w:val="24"/>
          <w:szCs w:val="24"/>
        </w:rPr>
        <w:t>5. Порядок рассмотрения споров о местоположении границ земельных участков</w:t>
      </w:r>
    </w:p>
    <w:p w:rsidR="00F2625B" w:rsidRPr="00815445" w:rsidRDefault="00F2625B" w:rsidP="003E69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1"/>
      <w:bookmarkEnd w:id="45"/>
      <w:r w:rsidRPr="00815445">
        <w:rPr>
          <w:rFonts w:ascii="Times New Roman" w:hAnsi="Times New Roman" w:cs="Times New Roman"/>
          <w:sz w:val="24"/>
          <w:szCs w:val="24"/>
        </w:rPr>
        <w:t>5.1.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F2625B" w:rsidRPr="00815445" w:rsidRDefault="00F2625B" w:rsidP="003E692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2"/>
      <w:bookmarkEnd w:id="46"/>
      <w:r w:rsidRPr="00815445">
        <w:rPr>
          <w:rFonts w:ascii="Times New Roman" w:hAnsi="Times New Roman" w:cs="Times New Roman"/>
          <w:sz w:val="24"/>
          <w:szCs w:val="24"/>
        </w:rPr>
        <w:t>5.2.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  <w:bookmarkEnd w:id="47"/>
    </w:p>
    <w:sectPr w:rsidR="00F2625B" w:rsidRPr="00815445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04" w:rsidRDefault="00E32D04" w:rsidP="00DD65C2">
      <w:pPr>
        <w:spacing w:after="0" w:line="240" w:lineRule="auto"/>
      </w:pPr>
      <w:r>
        <w:separator/>
      </w:r>
    </w:p>
  </w:endnote>
  <w:endnote w:type="continuationSeparator" w:id="0">
    <w:p w:rsidR="00E32D04" w:rsidRDefault="00E32D04" w:rsidP="00D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04" w:rsidRDefault="00E32D04" w:rsidP="00DD65C2">
      <w:pPr>
        <w:spacing w:after="0" w:line="240" w:lineRule="auto"/>
      </w:pPr>
      <w:r>
        <w:separator/>
      </w:r>
    </w:p>
  </w:footnote>
  <w:footnote w:type="continuationSeparator" w:id="0">
    <w:p w:rsidR="00E32D04" w:rsidRDefault="00E32D04" w:rsidP="00DD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99"/>
    <w:multiLevelType w:val="hybridMultilevel"/>
    <w:tmpl w:val="1468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C4866"/>
    <w:rsid w:val="000D3F8B"/>
    <w:rsid w:val="000F6BC0"/>
    <w:rsid w:val="00101141"/>
    <w:rsid w:val="0011190D"/>
    <w:rsid w:val="00170B6D"/>
    <w:rsid w:val="00171D7F"/>
    <w:rsid w:val="001B3E43"/>
    <w:rsid w:val="001E3757"/>
    <w:rsid w:val="00206606"/>
    <w:rsid w:val="00207567"/>
    <w:rsid w:val="00227035"/>
    <w:rsid w:val="0027683F"/>
    <w:rsid w:val="002B4660"/>
    <w:rsid w:val="002C7C07"/>
    <w:rsid w:val="002D3930"/>
    <w:rsid w:val="003215EA"/>
    <w:rsid w:val="00337176"/>
    <w:rsid w:val="00350858"/>
    <w:rsid w:val="0039624B"/>
    <w:rsid w:val="003A1622"/>
    <w:rsid w:val="003A62D0"/>
    <w:rsid w:val="003A71D7"/>
    <w:rsid w:val="003E6926"/>
    <w:rsid w:val="003F07C0"/>
    <w:rsid w:val="003F477D"/>
    <w:rsid w:val="00413E0D"/>
    <w:rsid w:val="00466E11"/>
    <w:rsid w:val="00470167"/>
    <w:rsid w:val="0047127D"/>
    <w:rsid w:val="00474C32"/>
    <w:rsid w:val="004B2C57"/>
    <w:rsid w:val="004E06AC"/>
    <w:rsid w:val="005252B7"/>
    <w:rsid w:val="005540A0"/>
    <w:rsid w:val="00573B46"/>
    <w:rsid w:val="00581F23"/>
    <w:rsid w:val="00582C43"/>
    <w:rsid w:val="005D5D5C"/>
    <w:rsid w:val="00604E72"/>
    <w:rsid w:val="00644528"/>
    <w:rsid w:val="0064763A"/>
    <w:rsid w:val="006610E5"/>
    <w:rsid w:val="006B110D"/>
    <w:rsid w:val="006B6848"/>
    <w:rsid w:val="00713B38"/>
    <w:rsid w:val="0072274D"/>
    <w:rsid w:val="00727139"/>
    <w:rsid w:val="0073324A"/>
    <w:rsid w:val="00734BED"/>
    <w:rsid w:val="0074465F"/>
    <w:rsid w:val="00751B3D"/>
    <w:rsid w:val="00805CB6"/>
    <w:rsid w:val="00815445"/>
    <w:rsid w:val="008459FB"/>
    <w:rsid w:val="00862BB3"/>
    <w:rsid w:val="008B2B64"/>
    <w:rsid w:val="008B363D"/>
    <w:rsid w:val="008C0D2E"/>
    <w:rsid w:val="008C7652"/>
    <w:rsid w:val="008D01BE"/>
    <w:rsid w:val="008E1524"/>
    <w:rsid w:val="008E2A20"/>
    <w:rsid w:val="00965880"/>
    <w:rsid w:val="009E2F99"/>
    <w:rsid w:val="00A25F5C"/>
    <w:rsid w:val="00A643CD"/>
    <w:rsid w:val="00A70AC7"/>
    <w:rsid w:val="00A90820"/>
    <w:rsid w:val="00AA6B63"/>
    <w:rsid w:val="00AE510C"/>
    <w:rsid w:val="00B10509"/>
    <w:rsid w:val="00B31E54"/>
    <w:rsid w:val="00B60B51"/>
    <w:rsid w:val="00B744CA"/>
    <w:rsid w:val="00B867F8"/>
    <w:rsid w:val="00B9353B"/>
    <w:rsid w:val="00BF504B"/>
    <w:rsid w:val="00C14A46"/>
    <w:rsid w:val="00C40A4A"/>
    <w:rsid w:val="00C414A9"/>
    <w:rsid w:val="00C81ED1"/>
    <w:rsid w:val="00CA3160"/>
    <w:rsid w:val="00CE0D9E"/>
    <w:rsid w:val="00D75A01"/>
    <w:rsid w:val="00D775BB"/>
    <w:rsid w:val="00DA5053"/>
    <w:rsid w:val="00DD4BBC"/>
    <w:rsid w:val="00DD65C2"/>
    <w:rsid w:val="00E064F9"/>
    <w:rsid w:val="00E32D04"/>
    <w:rsid w:val="00EA270C"/>
    <w:rsid w:val="00EA7740"/>
    <w:rsid w:val="00EB2512"/>
    <w:rsid w:val="00EE3453"/>
    <w:rsid w:val="00F2625B"/>
    <w:rsid w:val="00F54671"/>
    <w:rsid w:val="00F636AB"/>
    <w:rsid w:val="00F72235"/>
    <w:rsid w:val="00F8783B"/>
    <w:rsid w:val="00F94850"/>
    <w:rsid w:val="00F94A0D"/>
    <w:rsid w:val="00FD088C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F2625B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2625B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5">
    <w:name w:val="Цветовое выделение"/>
    <w:uiPriority w:val="99"/>
    <w:rsid w:val="00F2625B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F2625B"/>
    <w:rPr>
      <w:rFonts w:cs="Times New Roman"/>
      <w:b/>
      <w:color w:val="106BBE"/>
      <w:sz w:val="26"/>
    </w:rPr>
  </w:style>
  <w:style w:type="paragraph" w:styleId="a7">
    <w:name w:val="No Spacing"/>
    <w:uiPriority w:val="1"/>
    <w:qFormat/>
    <w:rsid w:val="00F2625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D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65C2"/>
  </w:style>
  <w:style w:type="paragraph" w:styleId="aa">
    <w:name w:val="footer"/>
    <w:basedOn w:val="a"/>
    <w:link w:val="ab"/>
    <w:uiPriority w:val="99"/>
    <w:semiHidden/>
    <w:unhideWhenUsed/>
    <w:rsid w:val="00DD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65C2"/>
  </w:style>
  <w:style w:type="paragraph" w:styleId="ac">
    <w:name w:val="List Paragraph"/>
    <w:basedOn w:val="a"/>
    <w:uiPriority w:val="34"/>
    <w:qFormat/>
    <w:rsid w:val="00DD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4874/3903" TargetMode="External"/><Relationship Id="rId18" Type="http://schemas.openxmlformats.org/officeDocument/2006/relationships/hyperlink" Target="http://internet.garant.ru/document/redirect/71119644/0" TargetMode="External"/><Relationship Id="rId26" Type="http://schemas.openxmlformats.org/officeDocument/2006/relationships/hyperlink" Target="http://internet.garant.ru/document/redirect/12154874/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4874/1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4874/3903" TargetMode="External"/><Relationship Id="rId17" Type="http://schemas.openxmlformats.org/officeDocument/2006/relationships/hyperlink" Target="http://internet.garant.ru/document/redirect/71119644/2000" TargetMode="External"/><Relationship Id="rId25" Type="http://schemas.openxmlformats.org/officeDocument/2006/relationships/hyperlink" Target="http://internet.garant.ru/document/redirect/12154874/45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4874/3903" TargetMode="External"/><Relationship Id="rId20" Type="http://schemas.openxmlformats.org/officeDocument/2006/relationships/hyperlink" Target="http://internet.garant.ru/document/redirect/71152150/1000" TargetMode="External"/><Relationship Id="rId29" Type="http://schemas.openxmlformats.org/officeDocument/2006/relationships/hyperlink" Target="http://internet.garant.ru/document/redirect/12154874/1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4874/132" TargetMode="External"/><Relationship Id="rId24" Type="http://schemas.openxmlformats.org/officeDocument/2006/relationships/hyperlink" Target="http://internet.garant.ru/document/redirect/12154874/45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4874/139" TargetMode="External"/><Relationship Id="rId23" Type="http://schemas.openxmlformats.org/officeDocument/2006/relationships/hyperlink" Target="http://internet.garant.ru/document/redirect/12154874/3903" TargetMode="External"/><Relationship Id="rId28" Type="http://schemas.openxmlformats.org/officeDocument/2006/relationships/hyperlink" Target="http://internet.garant.ru/document/redirect/12154874/3903" TargetMode="External"/><Relationship Id="rId10" Type="http://schemas.openxmlformats.org/officeDocument/2006/relationships/hyperlink" Target="http://internet.garant.ru/document/redirect/22724138/0" TargetMode="External"/><Relationship Id="rId19" Type="http://schemas.openxmlformats.org/officeDocument/2006/relationships/hyperlink" Target="http://internet.garant.ru/document/redirect/12154874/427" TargetMode="External"/><Relationship Id="rId31" Type="http://schemas.openxmlformats.org/officeDocument/2006/relationships/hyperlink" Target="http://internet.garant.ru/document/redirect/711251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4874/4210" TargetMode="External"/><Relationship Id="rId14" Type="http://schemas.openxmlformats.org/officeDocument/2006/relationships/hyperlink" Target="http://internet.garant.ru/document/redirect/12154874/3903" TargetMode="External"/><Relationship Id="rId22" Type="http://schemas.openxmlformats.org/officeDocument/2006/relationships/hyperlink" Target="http://internet.garant.ru/document/redirect/12154874/0" TargetMode="External"/><Relationship Id="rId27" Type="http://schemas.openxmlformats.org/officeDocument/2006/relationships/hyperlink" Target="http://internet.garant.ru/document/redirect/12154874/3903" TargetMode="External"/><Relationship Id="rId30" Type="http://schemas.openxmlformats.org/officeDocument/2006/relationships/hyperlink" Target="http://internet.garant.ru/document/redirect/7112510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3D2F-47EC-4E03-A5B3-8AB64913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porezk_selxoz7</cp:lastModifiedBy>
  <cp:revision>8</cp:revision>
  <cp:lastPrinted>2024-05-16T13:42:00Z</cp:lastPrinted>
  <dcterms:created xsi:type="dcterms:W3CDTF">2024-04-05T12:36:00Z</dcterms:created>
  <dcterms:modified xsi:type="dcterms:W3CDTF">2024-05-22T06:03:00Z</dcterms:modified>
</cp:coreProperties>
</file>