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overflowPunct w:val="0"/>
        <w:autoSpaceDN w:val="0"/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Чувашская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Республика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8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городское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sz w:val="22"/>
              </w:rPr>
            </w:pPr>
            <w:r>
              <w:rPr>
                <w:b/>
                <w:spacing w:val="40"/>
                <w:sz w:val="22"/>
              </w:rPr>
              <w:t>Собрание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депутатов</w:t>
            </w:r>
          </w:p>
          <w:p>
            <w:pPr>
              <w:overflowPunct w:val="0"/>
              <w:autoSpaceDE w:val="0"/>
              <w:autoSpaceDN w:val="0"/>
              <w:adjustRightInd w:val="0"/>
              <w:ind w:left="-112" w:right="-102"/>
              <w:jc w:val="center"/>
              <w:textAlignment w:val="baseline"/>
              <w:rPr>
                <w:rFonts w:ascii="Baltica Chv" w:hAnsi="Baltica Chv"/>
                <w:b/>
                <w:sz w:val="22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  <w:r>
              <w:rPr>
                <w:b/>
                <w:caps/>
                <w:spacing w:val="40"/>
                <w:sz w:val="22"/>
              </w:rPr>
              <w:t>РЕШЕНИЕ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</w:p>
        </w:tc>
        <w:tc>
          <w:tcPr>
            <w:tcW w:w="1588" w:type="dxa"/>
          </w:tcPr>
          <w:p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41020" cy="693420"/>
                  <wp:effectExtent l="0" t="0" r="0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Чǎваш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Республики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altica Chv" w:hAnsi="Baltica Chv"/>
                <w:b/>
                <w:spacing w:val="40"/>
                <w:sz w:val="8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Шупашкар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>
              <w:rPr>
                <w:b/>
                <w:spacing w:val="40"/>
                <w:sz w:val="22"/>
              </w:rPr>
              <w:t>хулин</w:t>
            </w:r>
            <w:proofErr w:type="spellEnd"/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депутатсен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>
              <w:rPr>
                <w:b/>
                <w:spacing w:val="40"/>
                <w:sz w:val="22"/>
              </w:rPr>
              <w:t>Пухăвĕ</w:t>
            </w:r>
            <w:proofErr w:type="spellEnd"/>
          </w:p>
          <w:p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spacing w:val="40"/>
                <w:sz w:val="22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spacing w:val="40"/>
                <w:sz w:val="22"/>
              </w:rPr>
            </w:pPr>
            <w:r>
              <w:rPr>
                <w:b/>
                <w:sz w:val="22"/>
              </w:rPr>
              <w:t>ЙЫШĂНУ</w:t>
            </w:r>
          </w:p>
        </w:tc>
      </w:tr>
    </w:tbl>
    <w:p>
      <w:pPr>
        <w:spacing w:line="288" w:lineRule="auto"/>
        <w:ind w:right="-1"/>
        <w:jc w:val="center"/>
        <w:rPr>
          <w:rFonts w:eastAsia="Times New Roman"/>
          <w:sz w:val="28"/>
        </w:rPr>
      </w:pPr>
      <w:r>
        <w:rPr>
          <w:sz w:val="28"/>
        </w:rPr>
        <w:t>19 декабря 2024 года № 1868</w:t>
      </w:r>
    </w:p>
    <w:p>
      <w:pPr>
        <w:overflowPunct w:val="0"/>
        <w:autoSpaceDN w:val="0"/>
        <w:rPr>
          <w:sz w:val="28"/>
          <w:szCs w:val="28"/>
        </w:rPr>
      </w:pPr>
    </w:p>
    <w:p>
      <w:pPr>
        <w:spacing w:after="120"/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Порядок проведения конкурса по отбору кандидатур на должность главы муниципального образования города Чебоксары - столицы Чувашской Республики и избрание на должность главы города Чебоксары, утвержденный решением Чебоксарского городского Собрания депутатов от 26 октября 2023 года № 1413 </w:t>
      </w:r>
    </w:p>
    <w:p>
      <w:pPr>
        <w:jc w:val="both"/>
        <w:rPr>
          <w:sz w:val="28"/>
          <w:szCs w:val="28"/>
        </w:rPr>
      </w:pPr>
    </w:p>
    <w:p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Указа Президента Российской Федерации от 10 октября 2024 года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актуализации», решения Чебоксарского городского Собрания депутатов от 31 октября 2024 года № 1813 «О протесте прокуратуры города Чебоксары на решение Чебоксарского городского Собрания депутатов от 26 октября 2023 года                             № 1413 «Об утверждении Порядка проведения конкурса по отбору кандидатур на должность главы муниципального образования города Чебоксары – столицы Чувашской Республики и избрание на должность главы города Чебоксары», руководствуясь Уставом муниципального образования города Чебоксары – столицы Чувашской Республики, принятого решением Чебоксарского городского Собрания депутатов от 30 ноября 2005 года № 40, </w:t>
      </w:r>
    </w:p>
    <w:p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</w:rPr>
      </w:pPr>
    </w:p>
    <w:p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Чебоксарское городское Собрание депутатов</w:t>
      </w:r>
    </w:p>
    <w:p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 Внести в раздел V. «Перечень документов, необходимых для участия в конкурсе и требования к их оформлению» Порядка проведения конкурса по </w:t>
      </w:r>
      <w:r>
        <w:rPr>
          <w:sz w:val="28"/>
        </w:rPr>
        <w:lastRenderedPageBreak/>
        <w:t xml:space="preserve">отбору кандидатур на должность главы муниципального образования города Чебоксары - столицы Чувашской Республики и избрание на должность главы города Чебоксары, утвержденного решением Чебоксарского городского Собрания депутатов от 26 октября 2023 года № 1413 следующие изменения: 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1.1. в пункте 5.1: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 подпункт 2 изложить в следующей редакции: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«2) одну фотографию размером 4 x 6 см;»;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в подпункте 3 слова «распоряжением Правительства Российской Федерации от 26 мая 2005 года № 667-р» заменить словами «Указом Президента Российской Федерации от 10 октября 2024 года № 870»;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подпункт 12 дополнить словами «. В случае отсутствия справки из-за не завершения административной процедуры по предоставлению государственной услуги по выдаче справок предоставляется копия зарегистрированного заявления по форме приложения № 1 к приказу Министерства внутренних дел Российской Федерации от 27 сентября 2019 года № 660 «Об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 и письменное обязательство в произвольной форме о предоставлении справки в срок до дня заседания конкурсной комиссии (первого этапа конкурса)».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г) подпункт 13 признать утратившим силу.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1.2. абзац второй пункта 5.2. после слов «награды, рекомендации» дополнить словами «, программа основных направлений социального и экономического развития муниципального образования – города Чебоксары на плановый период»;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1.3. пункт 5.4 изложить в следующей редакции: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«5.4. Все документы, указанные в пунктах </w:t>
      </w:r>
      <w:proofErr w:type="gramStart"/>
      <w:r>
        <w:rPr>
          <w:sz w:val="28"/>
        </w:rPr>
        <w:t>5.1.-</w:t>
      </w:r>
      <w:proofErr w:type="gramEnd"/>
      <w:r>
        <w:rPr>
          <w:sz w:val="28"/>
        </w:rPr>
        <w:t xml:space="preserve">5.2. настоящего Порядка, подаются гражданами лично, одновременно и не позднее даты и времени окончания их приема, указанные в информационном сообщении (объявлении) о приеме документов для участия в конкурсе, за исключением справки, указанной в подпункте 12 пункта 5.1. настоящего Порядка.  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Справка, указанная в подпункте 12 пункта 5.1. настоящего Порядка, представляется гражданином в конкурсную комиссию после завершения административной процедуры по предоставлению государственной услуги по выдаче справок в срок до дня заседания конкурсной комиссии (первого этапа конкурса).»;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1.4. пункт 5.7. изложить в следующей редакции: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«5.7. В случае нарушения срока представления документов, указанных в пунктах </w:t>
      </w:r>
      <w:proofErr w:type="gramStart"/>
      <w:r>
        <w:rPr>
          <w:sz w:val="28"/>
        </w:rPr>
        <w:t>5.1.-</w:t>
      </w:r>
      <w:proofErr w:type="gramEnd"/>
      <w:r>
        <w:rPr>
          <w:sz w:val="28"/>
        </w:rPr>
        <w:t>5.2. настоящего Порядка, гражданину отказывается в приеме заявления об участии в конкурсе.».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(Н.Ю. Евсюкова).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</w:p>
    <w:p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Style w:val="a4"/>
        <w:tblW w:w="10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3"/>
        <w:gridCol w:w="5185"/>
        <w:gridCol w:w="966"/>
      </w:tblGrid>
      <w:tr>
        <w:tc>
          <w:tcPr>
            <w:tcW w:w="4313" w:type="dxa"/>
          </w:tcPr>
          <w:p>
            <w:pPr>
              <w:autoSpaceDE w:val="0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Председатель Чебоксарского городского Собрания депутатов</w:t>
            </w:r>
          </w:p>
        </w:tc>
        <w:tc>
          <w:tcPr>
            <w:tcW w:w="5185" w:type="dxa"/>
          </w:tcPr>
          <w:p>
            <w:pPr>
              <w:autoSpaceDE w:val="0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              Глава города Чебоксары</w:t>
            </w:r>
          </w:p>
          <w:p>
            <w:pPr>
              <w:pStyle w:val="a3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>
            <w:pPr>
              <w:autoSpaceDE w:val="0"/>
              <w:contextualSpacing/>
              <w:jc w:val="both"/>
              <w:rPr>
                <w:rStyle w:val="a5"/>
                <w:b w:val="0"/>
                <w:bCs/>
                <w:sz w:val="28"/>
                <w:szCs w:val="28"/>
                <w:lang w:eastAsia="en-US"/>
              </w:rPr>
            </w:pPr>
          </w:p>
        </w:tc>
      </w:tr>
      <w:tr>
        <w:tc>
          <w:tcPr>
            <w:tcW w:w="4313" w:type="dxa"/>
          </w:tcPr>
          <w:p>
            <w:pPr>
              <w:autoSpaceDE w:val="0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_______________Е.Н. Кадышев</w:t>
            </w:r>
          </w:p>
        </w:tc>
        <w:tc>
          <w:tcPr>
            <w:tcW w:w="5185" w:type="dxa"/>
            <w:hideMark/>
          </w:tcPr>
          <w:p>
            <w:pPr>
              <w:pStyle w:val="a3"/>
              <w:ind w:left="1108" w:right="-9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_____________В.А. Доброхотов</w:t>
            </w:r>
          </w:p>
        </w:tc>
        <w:tc>
          <w:tcPr>
            <w:tcW w:w="966" w:type="dxa"/>
          </w:tcPr>
          <w:p>
            <w:pPr>
              <w:autoSpaceDE w:val="0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</w:p>
        </w:tc>
      </w:tr>
    </w:tbl>
    <w:p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/>
        <w:spacing w:after="200" w:line="276" w:lineRule="auto"/>
      </w:pPr>
    </w:p>
    <w:sectPr>
      <w:headerReference w:type="default" r:id="rId7"/>
      <w:headerReference w:type="firs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altName w:val="Times New Roman"/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762362"/>
      <w:docPartObj>
        <w:docPartGallery w:val="Page Numbers (Top of Page)"/>
        <w:docPartUnique/>
      </w:docPartObj>
    </w:sdtPr>
    <w:sdtContent>
      <w:p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996F7-9395-4434-BF42-1E6BDD9D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semiHidden/>
    <w:unhideWhenUsed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Цветовое выделение"/>
    <w:uiPriority w:val="99"/>
    <w:rPr>
      <w:b/>
      <w:bCs w:val="0"/>
      <w:color w:val="26282F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gcheb_chgsd4</dc:creator>
  <cp:keywords/>
  <dc:description/>
  <cp:lastModifiedBy>gcheb_chgsd4</cp:lastModifiedBy>
  <cp:revision>7</cp:revision>
  <cp:lastPrinted>2024-12-02T14:25:00Z</cp:lastPrinted>
  <dcterms:created xsi:type="dcterms:W3CDTF">2024-11-26T05:54:00Z</dcterms:created>
  <dcterms:modified xsi:type="dcterms:W3CDTF">2024-12-20T07:04:00Z</dcterms:modified>
</cp:coreProperties>
</file>