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2713A" w14:textId="77777777" w:rsidR="00997D74" w:rsidRPr="006C059C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58"/>
        <w:tblW w:w="5000" w:type="pct"/>
        <w:tblLook w:val="0000" w:firstRow="0" w:lastRow="0" w:firstColumn="0" w:lastColumn="0" w:noHBand="0" w:noVBand="0"/>
      </w:tblPr>
      <w:tblGrid>
        <w:gridCol w:w="4089"/>
        <w:gridCol w:w="1357"/>
        <w:gridCol w:w="4125"/>
      </w:tblGrid>
      <w:tr w:rsidR="00CE1BB2" w:rsidRPr="006C059C" w14:paraId="7E645B76" w14:textId="77777777" w:rsidTr="00CE1BB2">
        <w:trPr>
          <w:cantSplit/>
          <w:trHeight w:val="542"/>
        </w:trPr>
        <w:tc>
          <w:tcPr>
            <w:tcW w:w="2136" w:type="pct"/>
          </w:tcPr>
          <w:p w14:paraId="2BEEB92E" w14:textId="1F4C0980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042DDFA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204A5F25" w14:textId="77777777" w:rsidR="00CE1BB2" w:rsidRPr="006C059C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14:paraId="6030BF12" w14:textId="77777777" w:rsidR="00CE1BB2" w:rsidRPr="006C059C" w:rsidRDefault="00CE1BB2" w:rsidP="00CE1B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59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94DDA06" wp14:editId="2AB1CE4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</w:tcPr>
          <w:p w14:paraId="491EF958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4507CB6" w14:textId="77777777" w:rsidR="00CE1BB2" w:rsidRPr="006C059C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5ECD207E" w14:textId="77777777" w:rsidR="00CE1BB2" w:rsidRPr="006C059C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E1BB2" w:rsidRPr="006C059C" w14:paraId="1FAD96AE" w14:textId="77777777" w:rsidTr="00CE1BB2">
        <w:trPr>
          <w:cantSplit/>
          <w:trHeight w:val="1785"/>
        </w:trPr>
        <w:tc>
          <w:tcPr>
            <w:tcW w:w="2136" w:type="pct"/>
          </w:tcPr>
          <w:p w14:paraId="6B15A7F7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38D9905D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0D840D57" w14:textId="77777777" w:rsidR="00CE1BB2" w:rsidRPr="006C059C" w:rsidRDefault="00CE1BB2" w:rsidP="00CE1BB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1E007602" w14:textId="77777777" w:rsidR="00CE1BB2" w:rsidRPr="006C059C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2BBF56F" w14:textId="77777777" w:rsidR="00CE1BB2" w:rsidRPr="006C059C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4FC35A79" w14:textId="77777777" w:rsidR="00CE1BB2" w:rsidRPr="006C059C" w:rsidRDefault="00CE1BB2" w:rsidP="00CE1BB2">
            <w:pPr>
              <w:rPr>
                <w:sz w:val="24"/>
                <w:szCs w:val="24"/>
              </w:rPr>
            </w:pPr>
          </w:p>
          <w:p w14:paraId="1B96EB58" w14:textId="340A1E4A" w:rsidR="00492BD4" w:rsidRPr="006C059C" w:rsidRDefault="008F69B7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noProof/>
                <w:color w:val="000000"/>
                <w:sz w:val="24"/>
                <w:szCs w:val="24"/>
              </w:rPr>
              <w:t>08</w:t>
            </w:r>
            <w:r w:rsidR="003414B3">
              <w:rPr>
                <w:noProof/>
                <w:color w:val="000000"/>
                <w:sz w:val="24"/>
                <w:szCs w:val="24"/>
              </w:rPr>
              <w:t>.04.</w:t>
            </w:r>
            <w:r w:rsidR="00CE1BB2" w:rsidRPr="006C059C">
              <w:rPr>
                <w:noProof/>
                <w:color w:val="000000"/>
                <w:sz w:val="24"/>
                <w:szCs w:val="24"/>
              </w:rPr>
              <w:t>202</w:t>
            </w:r>
            <w:r w:rsidR="00492BD4" w:rsidRPr="006C059C">
              <w:rPr>
                <w:noProof/>
                <w:color w:val="000000"/>
                <w:sz w:val="24"/>
                <w:szCs w:val="24"/>
              </w:rPr>
              <w:t>4</w:t>
            </w:r>
            <w:r w:rsidR="003414B3">
              <w:rPr>
                <w:noProof/>
                <w:color w:val="000000"/>
                <w:sz w:val="24"/>
                <w:szCs w:val="24"/>
              </w:rPr>
              <w:t xml:space="preserve">   24/1 </w:t>
            </w:r>
            <w:r w:rsidR="00CE1BB2" w:rsidRPr="006C059C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14:paraId="0CB6517A" w14:textId="3AFD1EE4" w:rsidR="00CE1BB2" w:rsidRPr="006C059C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709" w:type="pct"/>
            <w:vMerge/>
          </w:tcPr>
          <w:p w14:paraId="49606F8A" w14:textId="77777777" w:rsidR="00CE1BB2" w:rsidRPr="006C059C" w:rsidRDefault="00CE1BB2" w:rsidP="00CE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14:paraId="13A3E025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10DAAB35" w14:textId="77777777" w:rsidR="00CE1BB2" w:rsidRPr="006C059C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FE6D9D6" w14:textId="77777777" w:rsidR="00CE1BB2" w:rsidRPr="006C059C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63FA874" w14:textId="77777777" w:rsidR="00CE1BB2" w:rsidRPr="006C059C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6C059C">
              <w:rPr>
                <w:b/>
                <w:bCs/>
                <w:sz w:val="24"/>
                <w:szCs w:val="24"/>
              </w:rPr>
              <w:t>РЕШЕНИЕ</w:t>
            </w:r>
          </w:p>
          <w:p w14:paraId="132E4F72" w14:textId="77777777" w:rsidR="00CE1BB2" w:rsidRPr="006C059C" w:rsidRDefault="00CE1BB2" w:rsidP="00CE1BB2">
            <w:pPr>
              <w:rPr>
                <w:sz w:val="24"/>
                <w:szCs w:val="24"/>
              </w:rPr>
            </w:pPr>
          </w:p>
          <w:p w14:paraId="72AA9211" w14:textId="2B87A3CA" w:rsidR="00CE1BB2" w:rsidRPr="006C059C" w:rsidRDefault="003414B3" w:rsidP="00CE1BB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8F69B7" w:rsidRPr="006C059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</w:t>
            </w:r>
            <w:r w:rsidR="00CE1BB2" w:rsidRPr="006C059C">
              <w:rPr>
                <w:sz w:val="24"/>
                <w:szCs w:val="24"/>
              </w:rPr>
              <w:t>202</w:t>
            </w:r>
            <w:r w:rsidR="00492BD4" w:rsidRPr="006C059C">
              <w:rPr>
                <w:sz w:val="24"/>
                <w:szCs w:val="24"/>
              </w:rPr>
              <w:t>4</w:t>
            </w:r>
            <w:r w:rsidR="00CE1BB2" w:rsidRPr="006C0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CE1BB2" w:rsidRPr="006C059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24/1</w:t>
            </w:r>
            <w:r w:rsidR="00CE1BB2" w:rsidRPr="006C059C">
              <w:rPr>
                <w:sz w:val="24"/>
                <w:szCs w:val="24"/>
              </w:rPr>
              <w:t xml:space="preserve"> </w:t>
            </w:r>
          </w:p>
          <w:p w14:paraId="14B28539" w14:textId="77777777" w:rsidR="00CE1BB2" w:rsidRPr="006C059C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sz w:val="24"/>
                <w:szCs w:val="24"/>
              </w:rPr>
              <w:t>город Канаш</w:t>
            </w:r>
          </w:p>
        </w:tc>
      </w:tr>
    </w:tbl>
    <w:p w14:paraId="617A42D0" w14:textId="77777777" w:rsidR="00E21F21" w:rsidRPr="003414B3" w:rsidRDefault="00E21F21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</w:p>
    <w:p w14:paraId="2A6208D8" w14:textId="50A21776" w:rsidR="00A77593" w:rsidRPr="006C059C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bookmarkStart w:id="0" w:name="_GoBack"/>
      <w:r w:rsidRPr="006C059C">
        <w:rPr>
          <w:b/>
          <w:bCs/>
          <w:sz w:val="24"/>
          <w:szCs w:val="24"/>
        </w:rPr>
        <w:t xml:space="preserve">О </w:t>
      </w:r>
      <w:r w:rsidR="009301A4" w:rsidRPr="006C059C">
        <w:rPr>
          <w:b/>
          <w:bCs/>
          <w:sz w:val="24"/>
          <w:szCs w:val="24"/>
        </w:rPr>
        <w:t>внесени</w:t>
      </w:r>
      <w:r w:rsidR="003414B3">
        <w:rPr>
          <w:b/>
          <w:bCs/>
          <w:sz w:val="24"/>
          <w:szCs w:val="24"/>
        </w:rPr>
        <w:t>и</w:t>
      </w:r>
      <w:r w:rsidR="009301A4" w:rsidRPr="006C059C">
        <w:rPr>
          <w:b/>
          <w:bCs/>
          <w:sz w:val="24"/>
          <w:szCs w:val="24"/>
        </w:rPr>
        <w:t xml:space="preserve"> изменений в решение Собрания депутатов Канашского муниципального </w:t>
      </w:r>
      <w:r w:rsidR="003414B3">
        <w:rPr>
          <w:b/>
          <w:bCs/>
          <w:sz w:val="24"/>
          <w:szCs w:val="24"/>
        </w:rPr>
        <w:t xml:space="preserve">округа </w:t>
      </w:r>
      <w:r w:rsidR="009301A4" w:rsidRPr="006C059C">
        <w:rPr>
          <w:b/>
          <w:bCs/>
          <w:sz w:val="24"/>
          <w:szCs w:val="24"/>
        </w:rPr>
        <w:t>Чувашской Республики от 15.12.2023 №</w:t>
      </w:r>
      <w:r w:rsidR="003414B3">
        <w:rPr>
          <w:b/>
          <w:bCs/>
          <w:sz w:val="24"/>
          <w:szCs w:val="24"/>
        </w:rPr>
        <w:t xml:space="preserve"> </w:t>
      </w:r>
      <w:r w:rsidR="009301A4" w:rsidRPr="006C059C">
        <w:rPr>
          <w:b/>
          <w:bCs/>
          <w:sz w:val="24"/>
          <w:szCs w:val="24"/>
        </w:rPr>
        <w:t xml:space="preserve">21/3 «О </w:t>
      </w:r>
      <w:r w:rsidR="00E12B1C" w:rsidRPr="006C059C">
        <w:rPr>
          <w:b/>
          <w:bCs/>
          <w:sz w:val="24"/>
          <w:szCs w:val="24"/>
        </w:rPr>
        <w:t>б</w:t>
      </w:r>
      <w:r w:rsidR="00CE1BB2" w:rsidRPr="006C059C">
        <w:rPr>
          <w:b/>
          <w:bCs/>
          <w:sz w:val="24"/>
          <w:szCs w:val="24"/>
        </w:rPr>
        <w:t xml:space="preserve">юджете </w:t>
      </w:r>
      <w:r w:rsidR="00EF1500" w:rsidRPr="006C059C">
        <w:rPr>
          <w:b/>
          <w:bCs/>
          <w:sz w:val="24"/>
          <w:szCs w:val="24"/>
        </w:rPr>
        <w:t>Канашского</w:t>
      </w:r>
      <w:r w:rsidRPr="006C059C">
        <w:rPr>
          <w:b/>
          <w:bCs/>
          <w:sz w:val="24"/>
          <w:szCs w:val="24"/>
        </w:rPr>
        <w:t xml:space="preserve"> </w:t>
      </w:r>
      <w:r w:rsidR="001B6FDE" w:rsidRPr="006C059C">
        <w:rPr>
          <w:b/>
          <w:bCs/>
          <w:sz w:val="24"/>
          <w:szCs w:val="24"/>
        </w:rPr>
        <w:t>муниципального</w:t>
      </w:r>
      <w:r w:rsidRPr="006C059C">
        <w:rPr>
          <w:b/>
          <w:bCs/>
          <w:sz w:val="24"/>
          <w:szCs w:val="24"/>
        </w:rPr>
        <w:t xml:space="preserve"> </w:t>
      </w:r>
      <w:r w:rsidR="001B6FDE" w:rsidRPr="006C059C">
        <w:rPr>
          <w:b/>
          <w:bCs/>
          <w:sz w:val="24"/>
          <w:szCs w:val="24"/>
        </w:rPr>
        <w:t xml:space="preserve">округа </w:t>
      </w:r>
      <w:r w:rsidR="003A6D61" w:rsidRPr="006C059C">
        <w:rPr>
          <w:b/>
          <w:bCs/>
          <w:sz w:val="24"/>
          <w:szCs w:val="24"/>
        </w:rPr>
        <w:t>Чувашской Республики</w:t>
      </w:r>
      <w:r w:rsidR="00D812A7" w:rsidRPr="006C059C">
        <w:rPr>
          <w:b/>
          <w:bCs/>
          <w:sz w:val="24"/>
          <w:szCs w:val="24"/>
        </w:rPr>
        <w:t xml:space="preserve"> </w:t>
      </w:r>
      <w:r w:rsidR="007F0183" w:rsidRPr="006C059C">
        <w:rPr>
          <w:b/>
          <w:bCs/>
          <w:sz w:val="24"/>
          <w:szCs w:val="24"/>
        </w:rPr>
        <w:t xml:space="preserve">на </w:t>
      </w:r>
      <w:r w:rsidR="00EA4E03" w:rsidRPr="006C059C">
        <w:rPr>
          <w:b/>
          <w:bCs/>
          <w:sz w:val="24"/>
          <w:szCs w:val="24"/>
        </w:rPr>
        <w:t>20</w:t>
      </w:r>
      <w:r w:rsidR="000F2DA0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4</w:t>
      </w:r>
      <w:r w:rsidR="007F0183" w:rsidRPr="006C059C">
        <w:rPr>
          <w:b/>
          <w:bCs/>
          <w:sz w:val="24"/>
          <w:szCs w:val="24"/>
        </w:rPr>
        <w:t xml:space="preserve"> год</w:t>
      </w:r>
      <w:r w:rsidR="00C41FA3" w:rsidRPr="006C059C">
        <w:rPr>
          <w:b/>
          <w:bCs/>
          <w:sz w:val="24"/>
          <w:szCs w:val="24"/>
        </w:rPr>
        <w:t xml:space="preserve"> и</w:t>
      </w:r>
      <w:r w:rsidRPr="006C059C">
        <w:rPr>
          <w:b/>
          <w:bCs/>
          <w:sz w:val="24"/>
          <w:szCs w:val="24"/>
        </w:rPr>
        <w:t xml:space="preserve"> </w:t>
      </w:r>
      <w:r w:rsidR="00C41FA3" w:rsidRPr="006C059C">
        <w:rPr>
          <w:b/>
          <w:bCs/>
          <w:sz w:val="24"/>
          <w:szCs w:val="24"/>
        </w:rPr>
        <w:t>на плановый</w:t>
      </w:r>
      <w:r w:rsidR="00D812A7" w:rsidRPr="006C059C">
        <w:rPr>
          <w:b/>
          <w:bCs/>
          <w:sz w:val="24"/>
          <w:szCs w:val="24"/>
        </w:rPr>
        <w:t xml:space="preserve"> </w:t>
      </w:r>
      <w:r w:rsidR="00B53F6F" w:rsidRPr="006C059C">
        <w:rPr>
          <w:b/>
          <w:bCs/>
          <w:sz w:val="24"/>
          <w:szCs w:val="24"/>
        </w:rPr>
        <w:t>период 20</w:t>
      </w:r>
      <w:r w:rsidR="00E15C3E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5</w:t>
      </w:r>
      <w:r w:rsidR="00B53F6F" w:rsidRPr="006C059C">
        <w:rPr>
          <w:b/>
          <w:bCs/>
          <w:sz w:val="24"/>
          <w:szCs w:val="24"/>
        </w:rPr>
        <w:t xml:space="preserve"> и 20</w:t>
      </w:r>
      <w:r w:rsidR="00AD602C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6</w:t>
      </w:r>
      <w:r w:rsidR="00AD602C" w:rsidRPr="006C059C">
        <w:rPr>
          <w:b/>
          <w:bCs/>
          <w:sz w:val="24"/>
          <w:szCs w:val="24"/>
        </w:rPr>
        <w:t xml:space="preserve"> </w:t>
      </w:r>
      <w:r w:rsidR="00C41FA3" w:rsidRPr="006C059C">
        <w:rPr>
          <w:b/>
          <w:bCs/>
          <w:sz w:val="24"/>
          <w:szCs w:val="24"/>
        </w:rPr>
        <w:t>годов</w:t>
      </w:r>
      <w:r w:rsidR="009301A4" w:rsidRPr="006C059C">
        <w:rPr>
          <w:b/>
          <w:bCs/>
          <w:sz w:val="24"/>
          <w:szCs w:val="24"/>
        </w:rPr>
        <w:t>»</w:t>
      </w:r>
      <w:bookmarkEnd w:id="0"/>
    </w:p>
    <w:p w14:paraId="0DFA13CC" w14:textId="77777777" w:rsidR="007F0183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756ADFE2" w14:textId="77777777" w:rsidR="003414B3" w:rsidRPr="006C059C" w:rsidRDefault="003414B3" w:rsidP="001B6FDE">
      <w:pPr>
        <w:ind w:firstLine="567"/>
        <w:jc w:val="center"/>
        <w:rPr>
          <w:b/>
          <w:sz w:val="24"/>
          <w:szCs w:val="24"/>
        </w:rPr>
      </w:pPr>
    </w:p>
    <w:p w14:paraId="4DD63DF8" w14:textId="6912A53A" w:rsidR="00997D74" w:rsidRPr="006C059C" w:rsidRDefault="00437639" w:rsidP="003414B3">
      <w:pPr>
        <w:ind w:firstLine="709"/>
        <w:jc w:val="both"/>
        <w:rPr>
          <w:b/>
          <w:sz w:val="24"/>
          <w:szCs w:val="24"/>
        </w:rPr>
      </w:pPr>
      <w:r w:rsidRPr="006C059C">
        <w:rPr>
          <w:bCs/>
          <w:sz w:val="24"/>
          <w:szCs w:val="24"/>
        </w:rPr>
        <w:t xml:space="preserve">В </w:t>
      </w:r>
      <w:proofErr w:type="gramStart"/>
      <w:r w:rsidRPr="006C059C">
        <w:rPr>
          <w:bCs/>
          <w:sz w:val="24"/>
          <w:szCs w:val="24"/>
        </w:rPr>
        <w:t>соответствии</w:t>
      </w:r>
      <w:proofErr w:type="gramEnd"/>
      <w:r w:rsidRPr="006C059C">
        <w:rPr>
          <w:bCs/>
          <w:sz w:val="24"/>
          <w:szCs w:val="24"/>
        </w:rPr>
        <w:t xml:space="preserve"> с Бюджетным кодексом Российской Федерации, Уставом</w:t>
      </w:r>
      <w:r w:rsidR="00870B6E">
        <w:rPr>
          <w:bCs/>
          <w:sz w:val="24"/>
          <w:szCs w:val="24"/>
        </w:rPr>
        <w:t xml:space="preserve"> </w:t>
      </w:r>
      <w:r w:rsidRPr="006C059C">
        <w:rPr>
          <w:bCs/>
          <w:sz w:val="24"/>
          <w:szCs w:val="24"/>
        </w:rPr>
        <w:t>Канашского муниципального округа Чувашской Республики, приняты</w:t>
      </w:r>
      <w:r w:rsidR="003414B3">
        <w:rPr>
          <w:bCs/>
          <w:sz w:val="24"/>
          <w:szCs w:val="24"/>
        </w:rPr>
        <w:t>м</w:t>
      </w:r>
      <w:r w:rsidRPr="006C059C">
        <w:rPr>
          <w:bCs/>
          <w:sz w:val="24"/>
          <w:szCs w:val="24"/>
        </w:rPr>
        <w:t xml:space="preserve"> решением Собрания депутатов Канашского муниципального округа Чувашской Республики от 25 ноября 2022 г</w:t>
      </w:r>
      <w:r w:rsidR="003414B3">
        <w:rPr>
          <w:bCs/>
          <w:sz w:val="24"/>
          <w:szCs w:val="24"/>
        </w:rPr>
        <w:t>.</w:t>
      </w:r>
      <w:r w:rsidRPr="006C059C">
        <w:rPr>
          <w:bCs/>
          <w:sz w:val="24"/>
          <w:szCs w:val="24"/>
        </w:rPr>
        <w:t xml:space="preserve"> №</w:t>
      </w:r>
      <w:r w:rsidR="003414B3">
        <w:rPr>
          <w:bCs/>
          <w:sz w:val="24"/>
          <w:szCs w:val="24"/>
        </w:rPr>
        <w:t xml:space="preserve"> </w:t>
      </w:r>
      <w:r w:rsidRPr="006C059C">
        <w:rPr>
          <w:bCs/>
          <w:sz w:val="24"/>
          <w:szCs w:val="24"/>
        </w:rPr>
        <w:t xml:space="preserve">4/1, в соответствие со статьей 28 Положения о регулировании бюджетный правоотношений в </w:t>
      </w:r>
      <w:proofErr w:type="spellStart"/>
      <w:r w:rsidRPr="006C059C">
        <w:rPr>
          <w:bCs/>
          <w:sz w:val="24"/>
          <w:szCs w:val="24"/>
        </w:rPr>
        <w:t>Канашском</w:t>
      </w:r>
      <w:proofErr w:type="spellEnd"/>
      <w:r w:rsidRPr="006C059C">
        <w:rPr>
          <w:bCs/>
          <w:sz w:val="24"/>
          <w:szCs w:val="24"/>
        </w:rPr>
        <w:t xml:space="preserve"> муниципальном округе Чувашской Республики, утвержденн</w:t>
      </w:r>
      <w:r w:rsidR="003414B3">
        <w:rPr>
          <w:bCs/>
          <w:sz w:val="24"/>
          <w:szCs w:val="24"/>
        </w:rPr>
        <w:t>ого</w:t>
      </w:r>
      <w:r w:rsidRPr="006C059C">
        <w:rPr>
          <w:bCs/>
          <w:sz w:val="24"/>
          <w:szCs w:val="24"/>
        </w:rPr>
        <w:t xml:space="preserve"> решением Собрания депутатов Канашского муниципального округа </w:t>
      </w:r>
      <w:r w:rsidR="00913FBC">
        <w:rPr>
          <w:bCs/>
          <w:sz w:val="24"/>
          <w:szCs w:val="24"/>
        </w:rPr>
        <w:t>Ч</w:t>
      </w:r>
      <w:r w:rsidRPr="006C059C">
        <w:rPr>
          <w:bCs/>
          <w:sz w:val="24"/>
          <w:szCs w:val="24"/>
        </w:rPr>
        <w:t>увашской Республики от</w:t>
      </w:r>
      <w:r w:rsidRPr="006C059C">
        <w:rPr>
          <w:b/>
          <w:sz w:val="24"/>
          <w:szCs w:val="24"/>
        </w:rPr>
        <w:t xml:space="preserve"> </w:t>
      </w:r>
      <w:r w:rsidR="00913FBC">
        <w:rPr>
          <w:bCs/>
          <w:sz w:val="24"/>
          <w:szCs w:val="24"/>
        </w:rPr>
        <w:t>15</w:t>
      </w:r>
      <w:r w:rsidRPr="006C059C">
        <w:rPr>
          <w:bCs/>
          <w:sz w:val="24"/>
          <w:szCs w:val="24"/>
        </w:rPr>
        <w:t xml:space="preserve"> декабря 202</w:t>
      </w:r>
      <w:r w:rsidR="00913FBC">
        <w:rPr>
          <w:bCs/>
          <w:sz w:val="24"/>
          <w:szCs w:val="24"/>
        </w:rPr>
        <w:t>3</w:t>
      </w:r>
      <w:r w:rsidRPr="006C059C">
        <w:rPr>
          <w:bCs/>
          <w:sz w:val="24"/>
          <w:szCs w:val="24"/>
        </w:rPr>
        <w:t xml:space="preserve"> г</w:t>
      </w:r>
      <w:r w:rsidR="003414B3">
        <w:rPr>
          <w:bCs/>
          <w:sz w:val="24"/>
          <w:szCs w:val="24"/>
        </w:rPr>
        <w:t>.</w:t>
      </w:r>
      <w:r w:rsidRPr="006C059C">
        <w:rPr>
          <w:bCs/>
          <w:sz w:val="24"/>
          <w:szCs w:val="24"/>
        </w:rPr>
        <w:t xml:space="preserve"> № </w:t>
      </w:r>
      <w:r w:rsidR="00913FBC">
        <w:rPr>
          <w:bCs/>
          <w:sz w:val="24"/>
          <w:szCs w:val="24"/>
        </w:rPr>
        <w:t>21/3</w:t>
      </w:r>
      <w:r w:rsidRPr="006C059C">
        <w:rPr>
          <w:bCs/>
          <w:sz w:val="24"/>
          <w:szCs w:val="24"/>
        </w:rPr>
        <w:t>,</w:t>
      </w:r>
      <w:r w:rsidRPr="006C059C">
        <w:rPr>
          <w:b/>
          <w:sz w:val="24"/>
          <w:szCs w:val="24"/>
        </w:rPr>
        <w:t xml:space="preserve"> </w:t>
      </w:r>
      <w:r w:rsidR="009301A4" w:rsidRPr="006C059C">
        <w:rPr>
          <w:b/>
          <w:sz w:val="24"/>
          <w:szCs w:val="24"/>
        </w:rPr>
        <w:t>Собрание депутатов Канашского муниципального округа Чуваш кой Республики</w:t>
      </w:r>
      <w:r w:rsidR="00870B6E">
        <w:rPr>
          <w:b/>
          <w:sz w:val="24"/>
          <w:szCs w:val="24"/>
        </w:rPr>
        <w:t xml:space="preserve"> </w:t>
      </w:r>
      <w:r w:rsidR="009301A4" w:rsidRPr="006C059C">
        <w:rPr>
          <w:b/>
          <w:sz w:val="24"/>
          <w:szCs w:val="24"/>
        </w:rPr>
        <w:t>решило</w:t>
      </w:r>
      <w:r w:rsidR="003414B3">
        <w:rPr>
          <w:b/>
          <w:sz w:val="24"/>
          <w:szCs w:val="24"/>
        </w:rPr>
        <w:t>:</w:t>
      </w:r>
    </w:p>
    <w:p w14:paraId="33A24348" w14:textId="77777777" w:rsidR="007F0183" w:rsidRPr="006C059C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14:paraId="22D13D39" w14:textId="6475736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1.</w:t>
      </w:r>
      <w:r w:rsidRPr="006C059C">
        <w:rPr>
          <w:sz w:val="24"/>
          <w:szCs w:val="24"/>
          <w:lang w:val="en-US"/>
        </w:rPr>
        <w:t> </w:t>
      </w:r>
      <w:r w:rsidRPr="006C059C">
        <w:rPr>
          <w:sz w:val="24"/>
          <w:szCs w:val="24"/>
        </w:rPr>
        <w:t>Внести в решение Собрания депутатов Канашского муниципального округа Чувашской Республики от 15 декабря 2023 г. № 21/3 «О бюджете Канашского муниципального округа Чувашской Республики на 2024 год и на плановый период 2025 и 2026 годов» следующие изменения:</w:t>
      </w:r>
    </w:p>
    <w:p w14:paraId="50267891" w14:textId="7777777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1)</w:t>
      </w:r>
      <w:r w:rsidRPr="006C059C">
        <w:rPr>
          <w:sz w:val="24"/>
          <w:szCs w:val="24"/>
          <w:lang w:val="en-US"/>
        </w:rPr>
        <w:t> </w:t>
      </w:r>
      <w:r w:rsidRPr="006C059C">
        <w:rPr>
          <w:sz w:val="24"/>
          <w:szCs w:val="24"/>
        </w:rPr>
        <w:t>статью 1 изложить в следующей редакции:</w:t>
      </w:r>
    </w:p>
    <w:p w14:paraId="6EEC29BD" w14:textId="0A9C424A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«1. Утвердить основные характеристики бюджета Канашского муниципального округа Чувашской Республики на 2024 год:</w:t>
      </w:r>
    </w:p>
    <w:p w14:paraId="750A3A68" w14:textId="2C38C935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прогнозируемый общий объем доходов бюджета Канашского муниципального округа Чувашской Республики в сумме </w:t>
      </w:r>
      <w:r w:rsidR="00E757B4" w:rsidRPr="006C059C">
        <w:rPr>
          <w:sz w:val="24"/>
          <w:szCs w:val="24"/>
        </w:rPr>
        <w:t>1537569,8</w:t>
      </w:r>
      <w:r w:rsidRPr="006C059C">
        <w:rPr>
          <w:sz w:val="24"/>
          <w:szCs w:val="24"/>
        </w:rPr>
        <w:t xml:space="preserve"> тыс. рублей, в том числе объем безвозмездных поступлений </w:t>
      </w:r>
      <w:r w:rsidR="00AF4E27" w:rsidRPr="006C059C">
        <w:rPr>
          <w:sz w:val="24"/>
          <w:szCs w:val="24"/>
        </w:rPr>
        <w:t>1312996,7</w:t>
      </w:r>
      <w:r w:rsidRPr="006C059C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</w:t>
      </w:r>
      <w:r w:rsidR="00DA109C" w:rsidRPr="006C059C">
        <w:rPr>
          <w:sz w:val="24"/>
          <w:szCs w:val="24"/>
        </w:rPr>
        <w:t>1302128,0</w:t>
      </w:r>
      <w:r w:rsidRPr="006C059C">
        <w:rPr>
          <w:sz w:val="24"/>
          <w:szCs w:val="24"/>
        </w:rPr>
        <w:t xml:space="preserve"> тыс. рублей;</w:t>
      </w:r>
    </w:p>
    <w:p w14:paraId="246FA6A3" w14:textId="7EAB6B68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общий объем расходов бюджета Канашского муниципального округа Чувашской Республики в сумме </w:t>
      </w:r>
      <w:r w:rsidR="00DA109C" w:rsidRPr="006C059C">
        <w:rPr>
          <w:sz w:val="24"/>
          <w:szCs w:val="24"/>
        </w:rPr>
        <w:t>1589823,</w:t>
      </w:r>
      <w:r w:rsidR="00454A8A" w:rsidRPr="006C059C">
        <w:rPr>
          <w:sz w:val="24"/>
          <w:szCs w:val="24"/>
        </w:rPr>
        <w:t>7</w:t>
      </w:r>
      <w:r w:rsidRPr="006C059C">
        <w:rPr>
          <w:sz w:val="24"/>
          <w:szCs w:val="24"/>
        </w:rPr>
        <w:t xml:space="preserve"> тыс. рублей;</w:t>
      </w:r>
    </w:p>
    <w:p w14:paraId="6A58829F" w14:textId="68045E56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дефицит бюджета Канашского муниципального округа Чувашской Республики в сумме </w:t>
      </w:r>
      <w:r w:rsidR="00AF4E27" w:rsidRPr="006C059C">
        <w:rPr>
          <w:sz w:val="24"/>
          <w:szCs w:val="24"/>
        </w:rPr>
        <w:t>52253,</w:t>
      </w:r>
      <w:r w:rsidR="00454A8A" w:rsidRPr="006C059C">
        <w:rPr>
          <w:sz w:val="24"/>
          <w:szCs w:val="24"/>
        </w:rPr>
        <w:t>9</w:t>
      </w:r>
      <w:r w:rsidRPr="006C059C">
        <w:rPr>
          <w:sz w:val="24"/>
          <w:szCs w:val="24"/>
        </w:rPr>
        <w:t xml:space="preserve"> тыс. рублей.</w:t>
      </w:r>
    </w:p>
    <w:p w14:paraId="72D8FA0F" w14:textId="557752E1" w:rsidR="00BD5CE7" w:rsidRPr="006C059C" w:rsidRDefault="00913FBC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2</w:t>
      </w:r>
      <w:r w:rsidR="00BD5CE7" w:rsidRPr="006C059C">
        <w:rPr>
          <w:bCs/>
          <w:spacing w:val="-2"/>
          <w:sz w:val="24"/>
          <w:szCs w:val="24"/>
        </w:rPr>
        <w:t xml:space="preserve">) в пункте 4 статьи </w:t>
      </w:r>
      <w:r w:rsidR="002D3E3F" w:rsidRPr="006C059C">
        <w:rPr>
          <w:bCs/>
          <w:spacing w:val="-2"/>
          <w:sz w:val="24"/>
          <w:szCs w:val="24"/>
        </w:rPr>
        <w:t xml:space="preserve">3 в </w:t>
      </w:r>
      <w:r w:rsidR="00BD5CE7" w:rsidRPr="006C059C">
        <w:rPr>
          <w:bCs/>
          <w:spacing w:val="-2"/>
          <w:sz w:val="24"/>
          <w:szCs w:val="24"/>
        </w:rPr>
        <w:t>абзац</w:t>
      </w:r>
      <w:r w:rsidR="002D3E3F" w:rsidRPr="006C059C">
        <w:rPr>
          <w:bCs/>
          <w:spacing w:val="-2"/>
          <w:sz w:val="24"/>
          <w:szCs w:val="24"/>
        </w:rPr>
        <w:t>е</w:t>
      </w:r>
      <w:r w:rsidR="00BD5CE7" w:rsidRPr="006C059C">
        <w:rPr>
          <w:bCs/>
          <w:spacing w:val="-2"/>
          <w:sz w:val="24"/>
          <w:szCs w:val="24"/>
        </w:rPr>
        <w:t xml:space="preserve"> первом</w:t>
      </w:r>
      <w:r w:rsidR="002D3E3F" w:rsidRPr="006C059C">
        <w:rPr>
          <w:bCs/>
          <w:spacing w:val="-2"/>
          <w:sz w:val="24"/>
          <w:szCs w:val="24"/>
        </w:rPr>
        <w:t xml:space="preserve"> слова</w:t>
      </w:r>
      <w:r w:rsidR="00BD5CE7" w:rsidRPr="006C059C">
        <w:rPr>
          <w:bCs/>
          <w:spacing w:val="-2"/>
          <w:sz w:val="24"/>
          <w:szCs w:val="24"/>
        </w:rPr>
        <w:t xml:space="preserve"> изложить в следующей редакции:</w:t>
      </w:r>
    </w:p>
    <w:p w14:paraId="08FDF6FB" w14:textId="0B5999F6" w:rsidR="00BD5CE7" w:rsidRPr="006C059C" w:rsidRDefault="00BD5CE7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6C059C">
        <w:rPr>
          <w:bCs/>
          <w:spacing w:val="-2"/>
          <w:sz w:val="24"/>
          <w:szCs w:val="24"/>
        </w:rPr>
        <w:t xml:space="preserve">«на 2024 год в сумме </w:t>
      </w:r>
      <w:r w:rsidR="002D3E3F" w:rsidRPr="006C059C">
        <w:rPr>
          <w:bCs/>
          <w:spacing w:val="-2"/>
          <w:sz w:val="24"/>
          <w:szCs w:val="24"/>
        </w:rPr>
        <w:t>105420,6</w:t>
      </w:r>
      <w:r w:rsidRPr="006C059C">
        <w:rPr>
          <w:bCs/>
          <w:spacing w:val="-2"/>
          <w:sz w:val="24"/>
          <w:szCs w:val="24"/>
        </w:rPr>
        <w:t xml:space="preserve"> тыс. рублей</w:t>
      </w:r>
      <w:proofErr w:type="gramStart"/>
      <w:r w:rsidRPr="006C059C">
        <w:rPr>
          <w:bCs/>
          <w:spacing w:val="-2"/>
          <w:sz w:val="24"/>
          <w:szCs w:val="24"/>
        </w:rPr>
        <w:t>;»</w:t>
      </w:r>
      <w:proofErr w:type="gramEnd"/>
      <w:r w:rsidRPr="006C059C">
        <w:rPr>
          <w:bCs/>
          <w:spacing w:val="-2"/>
          <w:sz w:val="24"/>
          <w:szCs w:val="24"/>
        </w:rPr>
        <w:t xml:space="preserve"> заменить словами </w:t>
      </w:r>
      <w:r w:rsidR="00454A8A" w:rsidRPr="006C059C">
        <w:rPr>
          <w:bCs/>
          <w:spacing w:val="-2"/>
          <w:sz w:val="24"/>
          <w:szCs w:val="24"/>
        </w:rPr>
        <w:t>«115966</w:t>
      </w:r>
      <w:r w:rsidR="00260693" w:rsidRPr="006C059C">
        <w:rPr>
          <w:bCs/>
          <w:spacing w:val="-2"/>
          <w:sz w:val="24"/>
          <w:szCs w:val="24"/>
        </w:rPr>
        <w:t>,7</w:t>
      </w:r>
      <w:r w:rsidR="00454A8A" w:rsidRPr="006C059C">
        <w:rPr>
          <w:bCs/>
          <w:spacing w:val="-2"/>
          <w:sz w:val="24"/>
          <w:szCs w:val="24"/>
        </w:rPr>
        <w:t xml:space="preserve"> </w:t>
      </w:r>
      <w:r w:rsidRPr="006C059C">
        <w:rPr>
          <w:bCs/>
          <w:spacing w:val="-2"/>
          <w:sz w:val="24"/>
          <w:szCs w:val="24"/>
        </w:rPr>
        <w:t>тыс.</w:t>
      </w:r>
      <w:r w:rsidR="003414B3">
        <w:rPr>
          <w:bCs/>
          <w:spacing w:val="-2"/>
          <w:sz w:val="24"/>
          <w:szCs w:val="24"/>
        </w:rPr>
        <w:t xml:space="preserve"> </w:t>
      </w:r>
      <w:r w:rsidRPr="006C059C">
        <w:rPr>
          <w:bCs/>
          <w:spacing w:val="-2"/>
          <w:sz w:val="24"/>
          <w:szCs w:val="24"/>
        </w:rPr>
        <w:t>рублей»;</w:t>
      </w:r>
      <w:r w:rsidR="00870B6E">
        <w:rPr>
          <w:bCs/>
          <w:spacing w:val="-2"/>
          <w:sz w:val="24"/>
          <w:szCs w:val="24"/>
        </w:rPr>
        <w:t xml:space="preserve"> </w:t>
      </w:r>
      <w:r w:rsidRPr="006C059C">
        <w:rPr>
          <w:bCs/>
          <w:spacing w:val="-2"/>
          <w:sz w:val="24"/>
          <w:szCs w:val="24"/>
        </w:rPr>
        <w:t>;</w:t>
      </w:r>
    </w:p>
    <w:p w14:paraId="4077CDB2" w14:textId="0BB4B9FA" w:rsidR="00BD5CE7" w:rsidRDefault="00870B6E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</w:t>
      </w:r>
      <w:r w:rsidR="00BD5CE7" w:rsidRPr="006C059C">
        <w:rPr>
          <w:bCs/>
          <w:spacing w:val="-2"/>
          <w:sz w:val="24"/>
          <w:szCs w:val="24"/>
        </w:rPr>
        <w:t>в абзаце втором слова «на 2024 год в сумме</w:t>
      </w:r>
      <w:r w:rsidR="002D3E3F" w:rsidRPr="006C059C">
        <w:rPr>
          <w:bCs/>
          <w:spacing w:val="-2"/>
          <w:sz w:val="24"/>
          <w:szCs w:val="24"/>
        </w:rPr>
        <w:t xml:space="preserve"> 105420,6</w:t>
      </w:r>
      <w:r w:rsidR="00BD5CE7" w:rsidRPr="006C059C">
        <w:rPr>
          <w:bCs/>
          <w:spacing w:val="-2"/>
          <w:sz w:val="24"/>
          <w:szCs w:val="24"/>
        </w:rPr>
        <w:t xml:space="preserve"> тыс.</w:t>
      </w:r>
      <w:r w:rsidR="003414B3">
        <w:rPr>
          <w:bCs/>
          <w:spacing w:val="-2"/>
          <w:sz w:val="24"/>
          <w:szCs w:val="24"/>
        </w:rPr>
        <w:t xml:space="preserve"> </w:t>
      </w:r>
      <w:r w:rsidR="00BD5CE7" w:rsidRPr="006C059C">
        <w:rPr>
          <w:bCs/>
          <w:spacing w:val="-2"/>
          <w:sz w:val="24"/>
          <w:szCs w:val="24"/>
        </w:rPr>
        <w:t>рублей» заменить словами «</w:t>
      </w:r>
      <w:r w:rsidR="00260693" w:rsidRPr="006C059C">
        <w:rPr>
          <w:bCs/>
          <w:spacing w:val="-2"/>
          <w:sz w:val="24"/>
          <w:szCs w:val="24"/>
        </w:rPr>
        <w:t>115966,7</w:t>
      </w:r>
      <w:r w:rsidR="00BD5CE7" w:rsidRPr="006C059C">
        <w:rPr>
          <w:bCs/>
          <w:spacing w:val="-2"/>
          <w:sz w:val="24"/>
          <w:szCs w:val="24"/>
        </w:rPr>
        <w:t xml:space="preserve"> тыс.</w:t>
      </w:r>
      <w:r w:rsidR="003414B3">
        <w:rPr>
          <w:bCs/>
          <w:spacing w:val="-2"/>
          <w:sz w:val="24"/>
          <w:szCs w:val="24"/>
        </w:rPr>
        <w:t xml:space="preserve"> </w:t>
      </w:r>
      <w:r w:rsidR="00BD5CE7" w:rsidRPr="006C059C">
        <w:rPr>
          <w:bCs/>
          <w:spacing w:val="-2"/>
          <w:sz w:val="24"/>
          <w:szCs w:val="24"/>
        </w:rPr>
        <w:t>рублей»</w:t>
      </w:r>
      <w:r w:rsidR="000F15DB" w:rsidRPr="006C059C">
        <w:rPr>
          <w:bCs/>
          <w:spacing w:val="-2"/>
          <w:sz w:val="24"/>
          <w:szCs w:val="24"/>
        </w:rPr>
        <w:t>;</w:t>
      </w:r>
    </w:p>
    <w:p w14:paraId="10CE91E4" w14:textId="77777777" w:rsidR="003414B3" w:rsidRPr="006C059C" w:rsidRDefault="003414B3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</w:p>
    <w:p w14:paraId="1CFF6E9B" w14:textId="69D18268" w:rsidR="000F15DB" w:rsidRPr="006C059C" w:rsidRDefault="00913FBC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lastRenderedPageBreak/>
        <w:t>3</w:t>
      </w:r>
      <w:r w:rsidR="000F15DB" w:rsidRPr="006C059C">
        <w:rPr>
          <w:bCs/>
          <w:spacing w:val="-2"/>
          <w:sz w:val="24"/>
          <w:szCs w:val="24"/>
        </w:rPr>
        <w:t xml:space="preserve">) в абзаце </w:t>
      </w:r>
      <w:r w:rsidR="00A62978" w:rsidRPr="006C059C">
        <w:rPr>
          <w:bCs/>
          <w:spacing w:val="-2"/>
          <w:sz w:val="24"/>
          <w:szCs w:val="24"/>
        </w:rPr>
        <w:t>четвертом</w:t>
      </w:r>
      <w:r w:rsidR="000F15DB" w:rsidRPr="006C059C">
        <w:rPr>
          <w:bCs/>
          <w:spacing w:val="-2"/>
          <w:sz w:val="24"/>
          <w:szCs w:val="24"/>
        </w:rPr>
        <w:t xml:space="preserve"> </w:t>
      </w:r>
      <w:r w:rsidR="003414B3">
        <w:rPr>
          <w:bCs/>
          <w:spacing w:val="-2"/>
          <w:sz w:val="24"/>
          <w:szCs w:val="24"/>
        </w:rPr>
        <w:t xml:space="preserve">части второй  статьи 7 </w:t>
      </w:r>
      <w:r w:rsidR="000F15DB" w:rsidRPr="006C059C">
        <w:rPr>
          <w:bCs/>
          <w:spacing w:val="-2"/>
          <w:sz w:val="24"/>
          <w:szCs w:val="24"/>
        </w:rPr>
        <w:t>слова «</w:t>
      </w:r>
      <w:r w:rsidR="00A62978" w:rsidRPr="006C059C">
        <w:rPr>
          <w:bCs/>
          <w:spacing w:val="-2"/>
          <w:sz w:val="24"/>
          <w:szCs w:val="24"/>
        </w:rPr>
        <w:t>н</w:t>
      </w:r>
      <w:r w:rsidR="000F15DB" w:rsidRPr="006C059C">
        <w:rPr>
          <w:bCs/>
          <w:spacing w:val="-2"/>
          <w:sz w:val="24"/>
          <w:szCs w:val="24"/>
        </w:rPr>
        <w:t>а 2024 год в сумме 1500,00 тыс.</w:t>
      </w:r>
      <w:r w:rsidR="003414B3">
        <w:rPr>
          <w:bCs/>
          <w:spacing w:val="-2"/>
          <w:sz w:val="24"/>
          <w:szCs w:val="24"/>
        </w:rPr>
        <w:t xml:space="preserve"> </w:t>
      </w:r>
      <w:r w:rsidR="000F15DB" w:rsidRPr="006C059C">
        <w:rPr>
          <w:bCs/>
          <w:spacing w:val="-2"/>
          <w:sz w:val="24"/>
          <w:szCs w:val="24"/>
        </w:rPr>
        <w:t>рублей заменить словами «на 2024 год в сумме 1236,7 тыс.</w:t>
      </w:r>
      <w:r w:rsidR="003414B3">
        <w:rPr>
          <w:bCs/>
          <w:spacing w:val="-2"/>
          <w:sz w:val="24"/>
          <w:szCs w:val="24"/>
        </w:rPr>
        <w:t xml:space="preserve"> </w:t>
      </w:r>
      <w:r w:rsidR="000F15DB" w:rsidRPr="006C059C">
        <w:rPr>
          <w:bCs/>
          <w:spacing w:val="-2"/>
          <w:sz w:val="24"/>
          <w:szCs w:val="24"/>
        </w:rPr>
        <w:t>рублей»;</w:t>
      </w:r>
    </w:p>
    <w:p w14:paraId="30CFAC5B" w14:textId="6AF73A0A" w:rsidR="009301A4" w:rsidRPr="006C059C" w:rsidRDefault="00913FBC" w:rsidP="009301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01A4" w:rsidRPr="006C059C">
        <w:rPr>
          <w:sz w:val="24"/>
          <w:szCs w:val="24"/>
        </w:rPr>
        <w:t>)</w:t>
      </w:r>
      <w:r w:rsidR="00870B6E">
        <w:rPr>
          <w:sz w:val="24"/>
          <w:szCs w:val="24"/>
        </w:rPr>
        <w:t xml:space="preserve"> </w:t>
      </w:r>
      <w:r w:rsidR="003414B3">
        <w:rPr>
          <w:sz w:val="24"/>
          <w:szCs w:val="24"/>
        </w:rPr>
        <w:t xml:space="preserve">в </w:t>
      </w:r>
      <w:r w:rsidR="009301A4" w:rsidRPr="006C059C">
        <w:rPr>
          <w:sz w:val="24"/>
          <w:szCs w:val="24"/>
        </w:rPr>
        <w:t>приложения 1-</w:t>
      </w:r>
      <w:r w:rsidR="00492BD4" w:rsidRPr="006C059C">
        <w:rPr>
          <w:sz w:val="24"/>
          <w:szCs w:val="24"/>
        </w:rPr>
        <w:t>6</w:t>
      </w:r>
      <w:r w:rsidR="005A0BA0" w:rsidRPr="006C059C">
        <w:rPr>
          <w:sz w:val="24"/>
          <w:szCs w:val="24"/>
        </w:rPr>
        <w:t xml:space="preserve"> внести</w:t>
      </w:r>
      <w:r w:rsidR="00DA109C" w:rsidRPr="006C059C">
        <w:rPr>
          <w:sz w:val="24"/>
          <w:szCs w:val="24"/>
        </w:rPr>
        <w:t xml:space="preserve"> </w:t>
      </w:r>
      <w:r w:rsidR="005A0BA0" w:rsidRPr="006C059C">
        <w:rPr>
          <w:sz w:val="24"/>
          <w:szCs w:val="24"/>
        </w:rPr>
        <w:t>изменения согласно</w:t>
      </w:r>
      <w:r w:rsidR="00DA109C" w:rsidRPr="006C059C">
        <w:rPr>
          <w:sz w:val="24"/>
          <w:szCs w:val="24"/>
        </w:rPr>
        <w:t xml:space="preserve"> приложениям №</w:t>
      </w:r>
      <w:r w:rsidR="003414B3">
        <w:rPr>
          <w:sz w:val="24"/>
          <w:szCs w:val="24"/>
        </w:rPr>
        <w:t xml:space="preserve"> </w:t>
      </w:r>
      <w:r w:rsidR="00DA109C" w:rsidRPr="006C059C">
        <w:rPr>
          <w:sz w:val="24"/>
          <w:szCs w:val="24"/>
        </w:rPr>
        <w:t>1-</w:t>
      </w:r>
      <w:r w:rsidR="00492BD4" w:rsidRPr="006C059C">
        <w:rPr>
          <w:sz w:val="24"/>
          <w:szCs w:val="24"/>
        </w:rPr>
        <w:t xml:space="preserve">6 </w:t>
      </w:r>
      <w:r w:rsidR="009301A4" w:rsidRPr="006C059C">
        <w:rPr>
          <w:sz w:val="24"/>
          <w:szCs w:val="24"/>
        </w:rPr>
        <w:t>к настоящему решению.</w:t>
      </w:r>
    </w:p>
    <w:p w14:paraId="2A13F00F" w14:textId="77777777" w:rsidR="009301A4" w:rsidRPr="006C059C" w:rsidRDefault="009301A4" w:rsidP="009301A4">
      <w:pPr>
        <w:ind w:firstLine="708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9ED307C" w14:textId="77777777" w:rsidR="009301A4" w:rsidRPr="006C059C" w:rsidRDefault="009301A4" w:rsidP="009301A4">
      <w:pPr>
        <w:pStyle w:val="20"/>
        <w:ind w:firstLine="601"/>
        <w:jc w:val="both"/>
        <w:rPr>
          <w:color w:val="000000"/>
          <w:szCs w:val="24"/>
        </w:rPr>
      </w:pPr>
    </w:p>
    <w:p w14:paraId="3387914B" w14:textId="77777777" w:rsidR="007C5556" w:rsidRPr="006C059C" w:rsidRDefault="007C5556" w:rsidP="007474AF">
      <w:pPr>
        <w:ind w:left="1701" w:hanging="1134"/>
        <w:jc w:val="both"/>
        <w:rPr>
          <w:sz w:val="24"/>
          <w:szCs w:val="24"/>
        </w:rPr>
      </w:pPr>
    </w:p>
    <w:p w14:paraId="72DDB9E5" w14:textId="77777777" w:rsidR="007B5A2E" w:rsidRPr="006C059C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3F316EC1" w14:textId="77777777" w:rsidR="00CE1BB2" w:rsidRPr="006C059C" w:rsidRDefault="00CE1BB2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6672BB33" w14:textId="77777777" w:rsidR="00852236" w:rsidRPr="006C059C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5A84929B" w14:textId="77777777" w:rsidR="00997D74" w:rsidRPr="006C059C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Председатель Собрания депутатов</w:t>
      </w:r>
    </w:p>
    <w:p w14:paraId="5A8D9AB4" w14:textId="77777777" w:rsidR="003414B3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Канашского муниципального округа </w:t>
      </w:r>
    </w:p>
    <w:p w14:paraId="32626557" w14:textId="41C2A9B7" w:rsidR="00741844" w:rsidRPr="006C059C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Чувашской Республики</w:t>
      </w:r>
      <w:r w:rsidR="003414B3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3414B3">
        <w:rPr>
          <w:sz w:val="24"/>
          <w:szCs w:val="24"/>
        </w:rPr>
        <w:t xml:space="preserve">                </w:t>
      </w:r>
      <w:r w:rsidR="00741844" w:rsidRPr="006C059C">
        <w:rPr>
          <w:sz w:val="24"/>
          <w:szCs w:val="24"/>
        </w:rPr>
        <w:t>С.</w:t>
      </w:r>
      <w:r w:rsidR="009203C5">
        <w:rPr>
          <w:sz w:val="24"/>
          <w:szCs w:val="24"/>
        </w:rPr>
        <w:t xml:space="preserve"> </w:t>
      </w:r>
      <w:r w:rsidR="00741844" w:rsidRPr="006C059C">
        <w:rPr>
          <w:sz w:val="24"/>
          <w:szCs w:val="24"/>
        </w:rPr>
        <w:t>А.</w:t>
      </w:r>
      <w:r w:rsidR="009203C5">
        <w:rPr>
          <w:sz w:val="24"/>
          <w:szCs w:val="24"/>
        </w:rPr>
        <w:t xml:space="preserve"> </w:t>
      </w:r>
      <w:proofErr w:type="spellStart"/>
      <w:r w:rsidR="00741844" w:rsidRPr="006C059C">
        <w:rPr>
          <w:sz w:val="24"/>
          <w:szCs w:val="24"/>
        </w:rPr>
        <w:t>Шерне</w:t>
      </w:r>
      <w:proofErr w:type="spellEnd"/>
    </w:p>
    <w:p w14:paraId="03D68337" w14:textId="4948A45C" w:rsidR="00D91F44" w:rsidRPr="00327D9A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F5B3A2" w14:textId="77777777" w:rsidR="003414B3" w:rsidRDefault="00870B6E" w:rsidP="00D91F44">
      <w:pPr>
        <w:tabs>
          <w:tab w:val="left" w:pos="7443"/>
        </w:tabs>
        <w:rPr>
          <w:sz w:val="24"/>
          <w:szCs w:val="24"/>
        </w:rPr>
      </w:pPr>
      <w:r w:rsidRPr="00327D9A">
        <w:rPr>
          <w:sz w:val="24"/>
          <w:szCs w:val="24"/>
        </w:rPr>
        <w:tab/>
      </w:r>
    </w:p>
    <w:p w14:paraId="79B1AA67" w14:textId="1F55202E" w:rsidR="003414B3" w:rsidRPr="006C059C" w:rsidRDefault="003414B3" w:rsidP="003414B3">
      <w:pPr>
        <w:tabs>
          <w:tab w:val="left" w:pos="744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D91F44" w:rsidRPr="006C059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91F44" w:rsidRPr="006C059C">
        <w:rPr>
          <w:sz w:val="24"/>
          <w:szCs w:val="24"/>
        </w:rPr>
        <w:t xml:space="preserve"> муниципального </w:t>
      </w:r>
      <w:r w:rsidR="00DA109C" w:rsidRPr="006C059C">
        <w:rPr>
          <w:sz w:val="24"/>
          <w:szCs w:val="24"/>
        </w:rPr>
        <w:t>округа</w:t>
      </w:r>
      <w:r w:rsidRPr="003414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="00152180">
        <w:rPr>
          <w:sz w:val="24"/>
          <w:szCs w:val="24"/>
        </w:rPr>
        <w:t xml:space="preserve">     А.</w:t>
      </w:r>
      <w:r w:rsidRPr="006C059C">
        <w:rPr>
          <w:sz w:val="24"/>
          <w:szCs w:val="24"/>
        </w:rPr>
        <w:t>С.</w:t>
      </w:r>
      <w:r w:rsidR="00152180">
        <w:rPr>
          <w:sz w:val="24"/>
          <w:szCs w:val="24"/>
        </w:rPr>
        <w:t xml:space="preserve"> Федоров</w:t>
      </w:r>
    </w:p>
    <w:p w14:paraId="4BA2FE10" w14:textId="5E0EFBAC" w:rsidR="00CE1BB2" w:rsidRPr="003D07CB" w:rsidRDefault="00CE1BB2" w:rsidP="00CE1BB2">
      <w:pPr>
        <w:rPr>
          <w:sz w:val="24"/>
          <w:szCs w:val="24"/>
        </w:rPr>
      </w:pPr>
    </w:p>
    <w:p w14:paraId="2CD42DA3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3BCEEC36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C48B10E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BBD2CF7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372F97E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6CDA109E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4BC5FEF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49B901E8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98AEFF4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42245934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77EF982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2D36ACFF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25977207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3DFE43A5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E75E742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6C35B267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630A1B0B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15BC5821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758DA960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6A7BB57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7BCACEFF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2E73F709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31D8EB6A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69CBFE7F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1EF48CB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63C87AD8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1D1DAE47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16B38C4C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11A036C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E020878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F0BD351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3B682B2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1BC0D051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49177E04" w14:textId="77777777" w:rsidR="00D7009F" w:rsidRDefault="00D7009F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254A395E" w14:textId="77777777" w:rsidR="00D7009F" w:rsidRDefault="00D7009F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4F046B3F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77933616" w14:textId="77777777" w:rsidR="003414B3" w:rsidRDefault="003414B3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4211DF83" w14:textId="77777777" w:rsidR="003D07CB" w:rsidRPr="003D07CB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 xml:space="preserve">Приложение </w:t>
      </w:r>
      <w:r w:rsidRPr="003D07CB">
        <w:rPr>
          <w:color w:val="000000"/>
          <w:sz w:val="24"/>
          <w:szCs w:val="24"/>
        </w:rPr>
        <w:t>1</w:t>
      </w:r>
    </w:p>
    <w:p w14:paraId="42B884DF" w14:textId="77777777" w:rsidR="003D07CB" w:rsidRPr="003D07CB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к решению Собрания депутатов</w:t>
      </w:r>
    </w:p>
    <w:p w14:paraId="3BCE4883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Канашского муниципального округа</w:t>
      </w:r>
    </w:p>
    <w:p w14:paraId="3EDA9530" w14:textId="3556E1F3" w:rsidR="003D07CB" w:rsidRPr="003D07CB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Чувашской Республики</w:t>
      </w:r>
      <w:r w:rsidR="003414B3">
        <w:rPr>
          <w:color w:val="000000"/>
          <w:sz w:val="24"/>
          <w:szCs w:val="24"/>
        </w:rPr>
        <w:t xml:space="preserve"> </w:t>
      </w:r>
      <w:r w:rsidRPr="00FC4A00">
        <w:rPr>
          <w:color w:val="000000"/>
          <w:sz w:val="24"/>
          <w:szCs w:val="24"/>
        </w:rPr>
        <w:t>«О бюджете</w:t>
      </w:r>
    </w:p>
    <w:p w14:paraId="629A2262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Канашского муниципального округа</w:t>
      </w:r>
    </w:p>
    <w:p w14:paraId="233C220E" w14:textId="2D746F53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Чувашской Республики</w:t>
      </w:r>
      <w:r w:rsidR="003414B3">
        <w:rPr>
          <w:color w:val="000000"/>
          <w:sz w:val="24"/>
          <w:szCs w:val="24"/>
        </w:rPr>
        <w:t xml:space="preserve"> </w:t>
      </w:r>
      <w:r w:rsidRPr="00FC4A00">
        <w:rPr>
          <w:color w:val="000000"/>
          <w:sz w:val="24"/>
          <w:szCs w:val="24"/>
        </w:rPr>
        <w:t>на 2024 год</w:t>
      </w:r>
    </w:p>
    <w:p w14:paraId="54F33639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rFonts w:cstheme="minorBidi"/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и на плановый период 2025 и 2026 годов»</w:t>
      </w:r>
    </w:p>
    <w:p w14:paraId="1173F8F5" w14:textId="77777777" w:rsidR="003D07CB" w:rsidRPr="002D6EF8" w:rsidRDefault="003D07CB" w:rsidP="003D07CB">
      <w:pPr>
        <w:ind w:left="4248"/>
        <w:jc w:val="right"/>
      </w:pPr>
    </w:p>
    <w:tbl>
      <w:tblPr>
        <w:tblW w:w="10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68"/>
      </w:tblGrid>
      <w:tr w:rsidR="003D07CB" w:rsidRPr="002178CC" w14:paraId="4BA7AC97" w14:textId="77777777" w:rsidTr="003414B3">
        <w:trPr>
          <w:trHeight w:val="310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9716" w14:textId="77777777" w:rsidR="003D07CB" w:rsidRPr="006B6238" w:rsidRDefault="003D07CB" w:rsidP="003414B3">
            <w:pPr>
              <w:jc w:val="center"/>
              <w:rPr>
                <w:b/>
                <w:bCs/>
                <w:sz w:val="24"/>
              </w:rPr>
            </w:pPr>
            <w:r w:rsidRPr="006B6238">
              <w:rPr>
                <w:b/>
                <w:bCs/>
                <w:sz w:val="24"/>
              </w:rPr>
              <w:t>Изменения и дополнения, вносимые в приложение 1</w:t>
            </w:r>
          </w:p>
          <w:p w14:paraId="2F0AF6CB" w14:textId="77777777" w:rsidR="003D07CB" w:rsidRPr="006B6238" w:rsidRDefault="003D07CB" w:rsidP="003414B3">
            <w:pPr>
              <w:jc w:val="center"/>
              <w:rPr>
                <w:b/>
                <w:bCs/>
                <w:sz w:val="24"/>
              </w:rPr>
            </w:pPr>
            <w:r w:rsidRPr="006B6238">
              <w:rPr>
                <w:b/>
                <w:bCs/>
                <w:sz w:val="24"/>
              </w:rPr>
              <w:t xml:space="preserve">решения Собрания депутатов </w:t>
            </w:r>
            <w:r>
              <w:rPr>
                <w:b/>
                <w:bCs/>
                <w:sz w:val="24"/>
              </w:rPr>
              <w:t>Канашского</w:t>
            </w:r>
            <w:r w:rsidRPr="006B6238">
              <w:rPr>
                <w:b/>
                <w:bCs/>
                <w:sz w:val="24"/>
              </w:rPr>
              <w:t xml:space="preserve"> муниципального округа</w:t>
            </w:r>
          </w:p>
          <w:p w14:paraId="59F89BDC" w14:textId="77777777" w:rsidR="003414B3" w:rsidRDefault="003D07CB" w:rsidP="003414B3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bCs/>
                <w:sz w:val="24"/>
              </w:rPr>
              <w:t xml:space="preserve"> </w:t>
            </w:r>
            <w:r w:rsidRPr="006B6238">
              <w:rPr>
                <w:b/>
                <w:sz w:val="24"/>
                <w:szCs w:val="24"/>
              </w:rPr>
              <w:t xml:space="preserve">«О бюджете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6B6238">
              <w:rPr>
                <w:b/>
                <w:sz w:val="24"/>
                <w:szCs w:val="24"/>
              </w:rPr>
              <w:t xml:space="preserve"> муниципального округа на 2024 год и </w:t>
            </w:r>
            <w:proofErr w:type="gramStart"/>
            <w:r w:rsidRPr="006B6238">
              <w:rPr>
                <w:b/>
                <w:sz w:val="24"/>
                <w:szCs w:val="24"/>
              </w:rPr>
              <w:t>на</w:t>
            </w:r>
            <w:proofErr w:type="gramEnd"/>
            <w:r w:rsidRPr="006B6238">
              <w:rPr>
                <w:b/>
                <w:sz w:val="24"/>
                <w:szCs w:val="24"/>
              </w:rPr>
              <w:t xml:space="preserve"> плановый </w:t>
            </w:r>
          </w:p>
          <w:p w14:paraId="52AA8E61" w14:textId="1F3B7F0F" w:rsidR="003D07CB" w:rsidRPr="006B6238" w:rsidRDefault="003D07CB" w:rsidP="003414B3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sz w:val="24"/>
                <w:szCs w:val="24"/>
              </w:rPr>
              <w:t>период 2025 и 2026 годов»</w:t>
            </w:r>
          </w:p>
          <w:p w14:paraId="6363B6E1" w14:textId="77777777" w:rsidR="003414B3" w:rsidRDefault="003D07CB" w:rsidP="003414B3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sz w:val="24"/>
                <w:szCs w:val="24"/>
              </w:rPr>
              <w:t xml:space="preserve">«Прогнозируемые объемы доходов бюджета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6B6238">
              <w:rPr>
                <w:b/>
                <w:sz w:val="24"/>
                <w:szCs w:val="24"/>
              </w:rPr>
              <w:t xml:space="preserve"> муниципального округа </w:t>
            </w:r>
          </w:p>
          <w:p w14:paraId="742507C3" w14:textId="036BCF33" w:rsidR="003D07CB" w:rsidRPr="002178CC" w:rsidRDefault="003D07CB" w:rsidP="003414B3">
            <w:pPr>
              <w:jc w:val="center"/>
              <w:rPr>
                <w:b/>
                <w:bCs/>
                <w:caps/>
                <w:color w:val="000000"/>
              </w:rPr>
            </w:pPr>
            <w:r w:rsidRPr="006B6238">
              <w:rPr>
                <w:b/>
                <w:sz w:val="24"/>
                <w:szCs w:val="24"/>
              </w:rPr>
              <w:t xml:space="preserve">на 2024 год и на плановый период 2025 и 2026 </w:t>
            </w:r>
          </w:p>
        </w:tc>
      </w:tr>
      <w:tr w:rsidR="003D07CB" w:rsidRPr="004C25F4" w14:paraId="3F6CE07A" w14:textId="77777777" w:rsidTr="003414B3">
        <w:trPr>
          <w:trHeight w:val="259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4F44B" w14:textId="77777777" w:rsidR="003D07CB" w:rsidRPr="007B4167" w:rsidRDefault="003D07CB" w:rsidP="003414B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EEC6C48" w14:textId="213E5F9B" w:rsidR="003D07CB" w:rsidRPr="00413DED" w:rsidRDefault="00425266" w:rsidP="003D07CB">
      <w:pPr>
        <w:jc w:val="center"/>
        <w:rPr>
          <w:sz w:val="24"/>
          <w:szCs w:val="24"/>
        </w:rPr>
      </w:pPr>
      <w:r w:rsidRPr="00413DED">
        <w:rPr>
          <w:sz w:val="24"/>
          <w:szCs w:val="24"/>
        </w:rPr>
        <w:t xml:space="preserve">          </w:t>
      </w:r>
      <w:r w:rsidR="003D07CB" w:rsidRPr="00413DED">
        <w:rPr>
          <w:sz w:val="24"/>
          <w:szCs w:val="24"/>
        </w:rPr>
        <w:t>(в тыс. руб.)</w:t>
      </w:r>
    </w:p>
    <w:p w14:paraId="0AE53BFF" w14:textId="77777777" w:rsidR="003D07CB" w:rsidRDefault="003D07CB" w:rsidP="003D07CB">
      <w:pPr>
        <w:rPr>
          <w:sz w:val="18"/>
          <w:szCs w:val="1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4"/>
        <w:gridCol w:w="4654"/>
        <w:gridCol w:w="956"/>
        <w:gridCol w:w="956"/>
        <w:gridCol w:w="941"/>
      </w:tblGrid>
      <w:tr w:rsidR="003D07CB" w:rsidRPr="0033521D" w14:paraId="0BE61B3F" w14:textId="77777777" w:rsidTr="003D07CB">
        <w:trPr>
          <w:cantSplit/>
          <w:trHeight w:val="179"/>
          <w:tblHeader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332" w14:textId="77777777" w:rsidR="003D07CB" w:rsidRPr="0033521D" w:rsidRDefault="003D07CB" w:rsidP="003414B3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 xml:space="preserve">Код бюджетной </w:t>
            </w:r>
            <w:r w:rsidRPr="0033521D">
              <w:rPr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96C" w14:textId="77777777" w:rsidR="003D07CB" w:rsidRPr="0033521D" w:rsidRDefault="003D07CB" w:rsidP="003414B3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047" w14:textId="0A9E0F65" w:rsidR="003D07CB" w:rsidRPr="0033521D" w:rsidRDefault="003D07CB" w:rsidP="003414B3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3521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125" w14:textId="77777777" w:rsidR="003D07CB" w:rsidRPr="0033521D" w:rsidRDefault="003D07CB" w:rsidP="003414B3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3521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4439" w14:textId="77777777" w:rsidR="003D07CB" w:rsidRPr="0033521D" w:rsidRDefault="003D07CB" w:rsidP="003414B3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3521D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D07CB" w:rsidRPr="0033521D" w14:paraId="68E4337A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5AFFFE1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10000000000000000</w:t>
            </w:r>
          </w:p>
        </w:tc>
        <w:tc>
          <w:tcPr>
            <w:tcW w:w="2473" w:type="pct"/>
            <w:shd w:val="clear" w:color="auto" w:fill="auto"/>
          </w:tcPr>
          <w:p w14:paraId="1BF812DD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16F85DA3" w14:textId="77777777" w:rsidR="003D07CB" w:rsidRPr="0084204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5883,2</w:t>
            </w:r>
          </w:p>
        </w:tc>
        <w:tc>
          <w:tcPr>
            <w:tcW w:w="508" w:type="pct"/>
            <w:vAlign w:val="bottom"/>
          </w:tcPr>
          <w:p w14:paraId="512CF647" w14:textId="77777777" w:rsidR="003D07CB" w:rsidRPr="00A1517E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4F0E73F" w14:textId="77777777" w:rsidR="003D07CB" w:rsidRPr="000952CD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6783B68E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597B620" w14:textId="77777777" w:rsidR="003D07CB" w:rsidRPr="002147E4" w:rsidRDefault="003D07CB" w:rsidP="003414B3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7832A531" w14:textId="77777777" w:rsidR="003D07CB" w:rsidRPr="0033521D" w:rsidRDefault="003D07CB" w:rsidP="003414B3">
            <w:pPr>
              <w:jc w:val="both"/>
              <w:rPr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9F83226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1A8C4A1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528C32BF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4C58C0C2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2FF5860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10100000000000000</w:t>
            </w:r>
          </w:p>
        </w:tc>
        <w:tc>
          <w:tcPr>
            <w:tcW w:w="2473" w:type="pct"/>
            <w:shd w:val="clear" w:color="auto" w:fill="auto"/>
          </w:tcPr>
          <w:p w14:paraId="58EE3F34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ПРИБЫЛЬ, ДОХОДЫ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6FB900C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3BD1F440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0941791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64846D1A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3E7BD54" w14:textId="77777777" w:rsidR="003D07CB" w:rsidRPr="002147E4" w:rsidRDefault="003D07CB" w:rsidP="003414B3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6C56FF34" w14:textId="77777777" w:rsidR="003D07CB" w:rsidRPr="0033521D" w:rsidRDefault="003D07CB" w:rsidP="003414B3">
            <w:pPr>
              <w:jc w:val="both"/>
              <w:rPr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08956DD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0FD6488F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AAA5B7C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3BD2A0D1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75A5C1B" w14:textId="77777777" w:rsidR="003D07CB" w:rsidRPr="002147E4" w:rsidRDefault="003D07CB" w:rsidP="003414B3">
            <w:r w:rsidRPr="002147E4">
              <w:t>10102000010000110</w:t>
            </w:r>
          </w:p>
        </w:tc>
        <w:tc>
          <w:tcPr>
            <w:tcW w:w="2473" w:type="pct"/>
            <w:shd w:val="clear" w:color="auto" w:fill="auto"/>
          </w:tcPr>
          <w:p w14:paraId="708C5398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26FDB9D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848F75E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246A91E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577B43F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A703F41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10300000000000000</w:t>
            </w:r>
          </w:p>
        </w:tc>
        <w:tc>
          <w:tcPr>
            <w:tcW w:w="2473" w:type="pct"/>
            <w:shd w:val="clear" w:color="auto" w:fill="auto"/>
          </w:tcPr>
          <w:p w14:paraId="5F376579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B3CAA05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1538492" w14:textId="77777777" w:rsidR="003D07CB" w:rsidRPr="008C7696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C11872A" w14:textId="77777777" w:rsidR="003D07CB" w:rsidRPr="008C7696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0DAD5D8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EEABE7C" w14:textId="77777777" w:rsidR="003D07CB" w:rsidRPr="002147E4" w:rsidRDefault="003D07CB" w:rsidP="003414B3">
            <w:r w:rsidRPr="002147E4">
              <w:t>10302000010000110</w:t>
            </w:r>
          </w:p>
        </w:tc>
        <w:tc>
          <w:tcPr>
            <w:tcW w:w="2473" w:type="pct"/>
            <w:shd w:val="clear" w:color="auto" w:fill="auto"/>
          </w:tcPr>
          <w:p w14:paraId="7E9A6286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03C2B9D3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605F92F7" w14:textId="77777777" w:rsidR="003D07CB" w:rsidRPr="00613A16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D95FA3A" w14:textId="77777777" w:rsidR="003D07CB" w:rsidRPr="00613A16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26F16C3D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EE92748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10500000000000000</w:t>
            </w:r>
          </w:p>
        </w:tc>
        <w:tc>
          <w:tcPr>
            <w:tcW w:w="2473" w:type="pct"/>
            <w:shd w:val="clear" w:color="auto" w:fill="auto"/>
          </w:tcPr>
          <w:p w14:paraId="6194D3F0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59395C6" w14:textId="77777777" w:rsidR="003D07CB" w:rsidRPr="00682292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9E5A2E0" w14:textId="77777777" w:rsidR="003D07CB" w:rsidRPr="00372D49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69A62BF6" w14:textId="77777777" w:rsidR="003D07CB" w:rsidRPr="00372D49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6ED010C6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6D21AE8" w14:textId="77777777" w:rsidR="003D07CB" w:rsidRPr="002147E4" w:rsidRDefault="003D07CB" w:rsidP="003414B3">
            <w:r w:rsidRPr="002147E4">
              <w:t>10502000000000110</w:t>
            </w:r>
          </w:p>
        </w:tc>
        <w:tc>
          <w:tcPr>
            <w:tcW w:w="2473" w:type="pct"/>
            <w:shd w:val="clear" w:color="auto" w:fill="auto"/>
          </w:tcPr>
          <w:p w14:paraId="155EF958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7906E3F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AE25973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588E86A3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51810FC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F207BE8" w14:textId="77777777" w:rsidR="003D07CB" w:rsidRPr="002147E4" w:rsidRDefault="003D07CB" w:rsidP="003414B3">
            <w:r w:rsidRPr="002147E4">
              <w:t>10503000000000110</w:t>
            </w:r>
          </w:p>
        </w:tc>
        <w:tc>
          <w:tcPr>
            <w:tcW w:w="2473" w:type="pct"/>
            <w:shd w:val="clear" w:color="auto" w:fill="auto"/>
          </w:tcPr>
          <w:p w14:paraId="5C3E5669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E85DFE5" w14:textId="77777777" w:rsidR="003D07CB" w:rsidRPr="006B032C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0EB47A8" w14:textId="77777777" w:rsidR="003D07CB" w:rsidRPr="00372D49" w:rsidRDefault="003D07CB" w:rsidP="003414B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6D28CE59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0E12B939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F46872D" w14:textId="77777777" w:rsidR="003D07CB" w:rsidRPr="002147E4" w:rsidRDefault="003D07CB" w:rsidP="003414B3">
            <w:r w:rsidRPr="002147E4">
              <w:t>10504020020000110</w:t>
            </w:r>
          </w:p>
        </w:tc>
        <w:tc>
          <w:tcPr>
            <w:tcW w:w="2473" w:type="pct"/>
            <w:shd w:val="clear" w:color="auto" w:fill="auto"/>
          </w:tcPr>
          <w:p w14:paraId="2FBCB34C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5373E4D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635E0C0D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A014722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22B0710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F587953" w14:textId="77777777" w:rsidR="003D07CB" w:rsidRPr="002147E4" w:rsidRDefault="003D07CB" w:rsidP="003414B3">
            <w:r w:rsidRPr="002147E4">
              <w:t>10501000010000110</w:t>
            </w:r>
          </w:p>
        </w:tc>
        <w:tc>
          <w:tcPr>
            <w:tcW w:w="2473" w:type="pct"/>
            <w:shd w:val="clear" w:color="auto" w:fill="auto"/>
          </w:tcPr>
          <w:p w14:paraId="00335925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CEF9ACF" w14:textId="77777777" w:rsidR="003D07CB" w:rsidRPr="00D71413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F12E426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32C74BB7" w14:textId="77777777" w:rsidR="003D07CB" w:rsidRPr="007B2117" w:rsidRDefault="003D07CB" w:rsidP="003414B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4C054378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5EC6F82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10600000000000000</w:t>
            </w:r>
          </w:p>
        </w:tc>
        <w:tc>
          <w:tcPr>
            <w:tcW w:w="2473" w:type="pct"/>
            <w:shd w:val="clear" w:color="auto" w:fill="auto"/>
          </w:tcPr>
          <w:p w14:paraId="3A7EABE3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ИМУЩЕСТВО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894FF41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71127A4" w14:textId="77777777" w:rsidR="003D07CB" w:rsidRPr="00241CBC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82AC645" w14:textId="77777777" w:rsidR="003D07CB" w:rsidRPr="007B2117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6EC2A65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0FA3CD9" w14:textId="77777777" w:rsidR="003D07CB" w:rsidRPr="002147E4" w:rsidRDefault="003D07CB" w:rsidP="003414B3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1AFCF3AD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51CF914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38C79AC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F24B863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394904A8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C7586D1" w14:textId="77777777" w:rsidR="003D07CB" w:rsidRPr="002147E4" w:rsidRDefault="003D07CB" w:rsidP="003414B3">
            <w:r w:rsidRPr="002147E4">
              <w:t>10604000000000110</w:t>
            </w:r>
          </w:p>
        </w:tc>
        <w:tc>
          <w:tcPr>
            <w:tcW w:w="2473" w:type="pct"/>
            <w:shd w:val="clear" w:color="auto" w:fill="auto"/>
          </w:tcPr>
          <w:p w14:paraId="03C1E6F5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0C5EF1D" w14:textId="77777777" w:rsidR="003D07CB" w:rsidRPr="00372D49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04730886" w14:textId="77777777" w:rsidR="003D07CB" w:rsidRPr="00241CBC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C1AC01D" w14:textId="77777777" w:rsidR="003D07CB" w:rsidRPr="007B2117" w:rsidRDefault="003D07CB" w:rsidP="003414B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4487D94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1447EFE" w14:textId="77777777" w:rsidR="003D07CB" w:rsidRPr="002147E4" w:rsidRDefault="003D07CB" w:rsidP="003414B3">
            <w:r w:rsidRPr="002147E4">
              <w:t>10606000000000110</w:t>
            </w:r>
          </w:p>
        </w:tc>
        <w:tc>
          <w:tcPr>
            <w:tcW w:w="2473" w:type="pct"/>
            <w:shd w:val="clear" w:color="auto" w:fill="auto"/>
          </w:tcPr>
          <w:p w14:paraId="7BC8A791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BD168F3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0BB4151C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69A9D0E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78796B07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AA88085" w14:textId="77777777" w:rsidR="003D07CB" w:rsidRPr="002147E4" w:rsidRDefault="003D07CB" w:rsidP="003414B3">
            <w:r w:rsidRPr="002147E4">
              <w:t>106010000000000110</w:t>
            </w:r>
          </w:p>
        </w:tc>
        <w:tc>
          <w:tcPr>
            <w:tcW w:w="2473" w:type="pct"/>
            <w:shd w:val="clear" w:color="auto" w:fill="auto"/>
          </w:tcPr>
          <w:p w14:paraId="1D573979" w14:textId="77777777" w:rsidR="003D07CB" w:rsidRPr="0033521D" w:rsidRDefault="003D07CB" w:rsidP="003414B3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644918D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F90A9B5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BCB7CA3" w14:textId="77777777" w:rsidR="003D07CB" w:rsidRPr="0033521D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7A64D050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50BE872" w14:textId="77777777" w:rsidR="003D07CB" w:rsidRPr="002147E4" w:rsidRDefault="003D07CB" w:rsidP="003414B3">
            <w:pPr>
              <w:rPr>
                <w:b/>
              </w:rPr>
            </w:pPr>
            <w:r w:rsidRPr="002147E4">
              <w:rPr>
                <w:b/>
              </w:rPr>
              <w:t>10800000000000000</w:t>
            </w:r>
          </w:p>
        </w:tc>
        <w:tc>
          <w:tcPr>
            <w:tcW w:w="2473" w:type="pct"/>
            <w:shd w:val="clear" w:color="auto" w:fill="auto"/>
          </w:tcPr>
          <w:p w14:paraId="14E155D4" w14:textId="77777777" w:rsidR="003D07CB" w:rsidRPr="0033521D" w:rsidRDefault="003D07CB" w:rsidP="003414B3">
            <w:pPr>
              <w:jc w:val="both"/>
              <w:rPr>
                <w:b/>
                <w:sz w:val="24"/>
                <w:szCs w:val="24"/>
              </w:rPr>
            </w:pPr>
            <w:r w:rsidRPr="0033521D">
              <w:rPr>
                <w:b/>
                <w:sz w:val="24"/>
                <w:szCs w:val="24"/>
              </w:rPr>
              <w:t>Госпошлина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3A65586" w14:textId="77777777" w:rsidR="003D07CB" w:rsidRPr="0033521D" w:rsidRDefault="003D07CB" w:rsidP="003414B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3F2BAF4D" w14:textId="77777777" w:rsidR="003D07CB" w:rsidRPr="0033521D" w:rsidRDefault="003D07CB" w:rsidP="003414B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9F0EA9A" w14:textId="77777777" w:rsidR="003D07CB" w:rsidRPr="0033521D" w:rsidRDefault="003D07CB" w:rsidP="003414B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3D07CB" w:rsidRPr="0033521D" w14:paraId="012530B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8987A03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11100000000000000</w:t>
            </w:r>
          </w:p>
        </w:tc>
        <w:tc>
          <w:tcPr>
            <w:tcW w:w="2473" w:type="pct"/>
            <w:shd w:val="clear" w:color="auto" w:fill="auto"/>
          </w:tcPr>
          <w:p w14:paraId="5C8D7CC3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7" w:type="pct"/>
            <w:shd w:val="clear" w:color="auto" w:fill="auto"/>
            <w:noWrap/>
          </w:tcPr>
          <w:p w14:paraId="3AF81D1B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14:paraId="5B816D99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14:paraId="0F5669CA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6F8DBBD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ACBB202" w14:textId="77777777" w:rsidR="003D07CB" w:rsidRPr="002147E4" w:rsidRDefault="003D07CB" w:rsidP="003414B3">
            <w:r w:rsidRPr="002147E4">
              <w:lastRenderedPageBreak/>
              <w:t>11105000000000120</w:t>
            </w:r>
          </w:p>
        </w:tc>
        <w:tc>
          <w:tcPr>
            <w:tcW w:w="2473" w:type="pct"/>
            <w:shd w:val="clear" w:color="auto" w:fill="auto"/>
          </w:tcPr>
          <w:p w14:paraId="4378A70E" w14:textId="77777777" w:rsidR="003D07CB" w:rsidRPr="008C0635" w:rsidRDefault="003D07CB" w:rsidP="003414B3">
            <w:pPr>
              <w:jc w:val="both"/>
              <w:rPr>
                <w:bCs/>
                <w:sz w:val="24"/>
                <w:szCs w:val="24"/>
              </w:rPr>
            </w:pPr>
            <w:r w:rsidRPr="008C0635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7" w:type="pct"/>
            <w:shd w:val="clear" w:color="auto" w:fill="auto"/>
            <w:noWrap/>
          </w:tcPr>
          <w:p w14:paraId="06ADAF80" w14:textId="77777777" w:rsidR="003D07CB" w:rsidRPr="008A0841" w:rsidRDefault="003D07CB" w:rsidP="003414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14:paraId="50327068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14:paraId="3A0F1462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19E15B5B" w14:textId="77777777" w:rsidTr="003D07CB">
        <w:trPr>
          <w:cantSplit/>
          <w:trHeight w:val="1773"/>
          <w:jc w:val="center"/>
        </w:trPr>
        <w:tc>
          <w:tcPr>
            <w:tcW w:w="1012" w:type="pct"/>
            <w:shd w:val="clear" w:color="auto" w:fill="auto"/>
            <w:noWrap/>
          </w:tcPr>
          <w:p w14:paraId="2B6BB81E" w14:textId="77777777" w:rsidR="003D07CB" w:rsidRPr="002147E4" w:rsidRDefault="003D07CB" w:rsidP="003414B3">
            <w:pPr>
              <w:rPr>
                <w:bCs/>
              </w:rPr>
            </w:pPr>
            <w:r w:rsidRPr="002147E4">
              <w:rPr>
                <w:bCs/>
              </w:rPr>
              <w:t>11109000000000120</w:t>
            </w:r>
          </w:p>
        </w:tc>
        <w:tc>
          <w:tcPr>
            <w:tcW w:w="2473" w:type="pct"/>
            <w:shd w:val="clear" w:color="auto" w:fill="auto"/>
          </w:tcPr>
          <w:p w14:paraId="5E83135D" w14:textId="77777777" w:rsidR="003D07CB" w:rsidRPr="0033521D" w:rsidRDefault="003D07CB" w:rsidP="003414B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58AC707" w14:textId="77777777" w:rsidR="003D07CB" w:rsidRPr="0033521D" w:rsidRDefault="003D07CB" w:rsidP="003414B3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8023522" w14:textId="77777777" w:rsidR="003D07CB" w:rsidRPr="0033521D" w:rsidRDefault="003D07CB" w:rsidP="003414B3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7BD07CF" w14:textId="77777777" w:rsidR="003D07CB" w:rsidRPr="0033521D" w:rsidRDefault="003D07CB" w:rsidP="003414B3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3D07CB" w:rsidRPr="0033521D" w14:paraId="1DE01F0B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57A6CA6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11200000000000000</w:t>
            </w:r>
          </w:p>
        </w:tc>
        <w:tc>
          <w:tcPr>
            <w:tcW w:w="2473" w:type="pct"/>
            <w:shd w:val="clear" w:color="auto" w:fill="auto"/>
          </w:tcPr>
          <w:p w14:paraId="74A71E27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A3CB621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623E27D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79B4885C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1375FD7A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A13B8F2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Cs/>
              </w:rPr>
              <w:t>11201000000000000</w:t>
            </w:r>
          </w:p>
        </w:tc>
        <w:tc>
          <w:tcPr>
            <w:tcW w:w="2473" w:type="pct"/>
            <w:shd w:val="clear" w:color="auto" w:fill="auto"/>
          </w:tcPr>
          <w:p w14:paraId="21AAEE7D" w14:textId="77777777" w:rsidR="003D07CB" w:rsidRPr="0033521D" w:rsidRDefault="003D07CB" w:rsidP="003414B3">
            <w:pPr>
              <w:jc w:val="both"/>
              <w:rPr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58BEB55" w14:textId="77777777" w:rsidR="003D07CB" w:rsidRPr="0033521D" w:rsidRDefault="003D07CB" w:rsidP="003414B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3CFDF04" w14:textId="77777777" w:rsidR="003D07CB" w:rsidRPr="0033521D" w:rsidRDefault="003D07CB" w:rsidP="003414B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8AB6CB3" w14:textId="77777777" w:rsidR="003D07CB" w:rsidRPr="0033521D" w:rsidRDefault="003D07CB" w:rsidP="003414B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7A2B9079" w14:textId="77777777" w:rsidTr="003D07CB">
        <w:trPr>
          <w:cantSplit/>
          <w:trHeight w:val="747"/>
          <w:jc w:val="center"/>
        </w:trPr>
        <w:tc>
          <w:tcPr>
            <w:tcW w:w="1012" w:type="pct"/>
            <w:shd w:val="clear" w:color="auto" w:fill="auto"/>
            <w:noWrap/>
          </w:tcPr>
          <w:p w14:paraId="3089DAC2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11300000000000000</w:t>
            </w:r>
          </w:p>
        </w:tc>
        <w:tc>
          <w:tcPr>
            <w:tcW w:w="2473" w:type="pct"/>
            <w:shd w:val="clear" w:color="auto" w:fill="auto"/>
          </w:tcPr>
          <w:p w14:paraId="339A091D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75C5FB3" w14:textId="77777777" w:rsidR="003D07CB" w:rsidRPr="006C360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6DD01869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34571CC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615648AD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4526B57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11400000000000000</w:t>
            </w:r>
          </w:p>
        </w:tc>
        <w:tc>
          <w:tcPr>
            <w:tcW w:w="2473" w:type="pct"/>
            <w:shd w:val="clear" w:color="auto" w:fill="auto"/>
          </w:tcPr>
          <w:p w14:paraId="18ECCC56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F67D017" w14:textId="77777777" w:rsidR="003D07CB" w:rsidRPr="001F520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CA6DBD2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84BDC7C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1E56F2E2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62F0790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11600000000000000</w:t>
            </w:r>
          </w:p>
        </w:tc>
        <w:tc>
          <w:tcPr>
            <w:tcW w:w="2473" w:type="pct"/>
            <w:shd w:val="clear" w:color="auto" w:fill="auto"/>
          </w:tcPr>
          <w:p w14:paraId="1541FCAD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1F8738C4" w14:textId="77777777" w:rsidR="003D07CB" w:rsidRPr="008C7696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199685C" w14:textId="77777777" w:rsidR="003D07CB" w:rsidRPr="00372D49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15454AE5" w14:textId="77777777" w:rsidR="003D07CB" w:rsidRPr="0033521D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250E420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8B08AB7" w14:textId="77777777" w:rsidR="003D07CB" w:rsidRPr="002147E4" w:rsidRDefault="003D07CB" w:rsidP="003414B3">
            <w:pPr>
              <w:rPr>
                <w:b/>
                <w:bCs/>
                <w:lang w:val="en-US"/>
              </w:rPr>
            </w:pPr>
            <w:r w:rsidRPr="002147E4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2473" w:type="pct"/>
            <w:shd w:val="clear" w:color="auto" w:fill="auto"/>
          </w:tcPr>
          <w:p w14:paraId="77C65450" w14:textId="77777777" w:rsidR="003D07CB" w:rsidRPr="00A87A52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НЕНАЛОГОВЫЕ ДОХДЫ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0E9D65FF" w14:textId="77777777" w:rsidR="003D07CB" w:rsidRPr="002C0AD6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5883,2</w:t>
            </w:r>
          </w:p>
        </w:tc>
        <w:tc>
          <w:tcPr>
            <w:tcW w:w="508" w:type="pct"/>
            <w:vAlign w:val="bottom"/>
          </w:tcPr>
          <w:p w14:paraId="475E8E86" w14:textId="77777777" w:rsidR="003D07CB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118E8EF0" w14:textId="77777777" w:rsidR="003D07CB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1688FBA1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F07491A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20000000000000000</w:t>
            </w:r>
          </w:p>
        </w:tc>
        <w:tc>
          <w:tcPr>
            <w:tcW w:w="2473" w:type="pct"/>
            <w:shd w:val="clear" w:color="auto" w:fill="auto"/>
          </w:tcPr>
          <w:p w14:paraId="458C4662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33521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174F292" w14:textId="77777777" w:rsidR="003D07CB" w:rsidRPr="00306259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200934,5</w:t>
            </w:r>
          </w:p>
        </w:tc>
        <w:tc>
          <w:tcPr>
            <w:tcW w:w="508" w:type="pct"/>
            <w:vAlign w:val="bottom"/>
          </w:tcPr>
          <w:p w14:paraId="6E8AA420" w14:textId="77777777" w:rsidR="003D07CB" w:rsidRPr="00494CC9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57C75EB4" w14:textId="77777777" w:rsidR="003D07CB" w:rsidRPr="000A4217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0BF253F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02A19F8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20200000000000000</w:t>
            </w:r>
          </w:p>
        </w:tc>
        <w:tc>
          <w:tcPr>
            <w:tcW w:w="2473" w:type="pct"/>
            <w:shd w:val="clear" w:color="auto" w:fill="auto"/>
          </w:tcPr>
          <w:p w14:paraId="0A3307B4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3521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2BB383D" w14:textId="77777777" w:rsidR="003D07CB" w:rsidRPr="00306259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202468,5</w:t>
            </w:r>
          </w:p>
        </w:tc>
        <w:tc>
          <w:tcPr>
            <w:tcW w:w="508" w:type="pct"/>
            <w:vAlign w:val="bottom"/>
          </w:tcPr>
          <w:p w14:paraId="436970AC" w14:textId="77777777" w:rsidR="003D07CB" w:rsidRPr="000076F8" w:rsidRDefault="003D07CB" w:rsidP="003414B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3F1461A2" w14:textId="77777777" w:rsidR="003D07CB" w:rsidRPr="000076F8" w:rsidRDefault="003D07CB" w:rsidP="003414B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D07CB" w:rsidRPr="0033521D" w14:paraId="7E7BE2B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A8B71C8" w14:textId="77777777" w:rsidR="003D07CB" w:rsidRPr="002147E4" w:rsidRDefault="003D07CB" w:rsidP="003414B3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02990410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33D9DB3" w14:textId="77777777" w:rsidR="003D07CB" w:rsidRPr="0033521D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DD7A53C" w14:textId="77777777" w:rsidR="003D07CB" w:rsidRPr="000076F8" w:rsidRDefault="003D07CB" w:rsidP="003414B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4EACB09" w14:textId="77777777" w:rsidR="003D07CB" w:rsidRPr="000076F8" w:rsidRDefault="003D07CB" w:rsidP="003414B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D07CB" w:rsidRPr="00F363F9" w14:paraId="4D7FB4E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1B6A85A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2021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0765855A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CB97C86" w14:textId="77777777" w:rsidR="003D07CB" w:rsidRPr="0033521D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2EB0EAC" w14:textId="77777777" w:rsidR="003D07CB" w:rsidRPr="008C769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E9ECF34" w14:textId="77777777" w:rsidR="003D07CB" w:rsidRPr="008C769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743AAB" w14:paraId="240D01B0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74B4EBE" w14:textId="77777777" w:rsidR="003D07CB" w:rsidRPr="002147E4" w:rsidRDefault="003D07CB" w:rsidP="003414B3">
            <w:pPr>
              <w:autoSpaceDE w:val="0"/>
              <w:autoSpaceDN w:val="0"/>
              <w:adjustRightInd w:val="0"/>
              <w:rPr>
                <w:b/>
              </w:rPr>
            </w:pPr>
            <w:r w:rsidRPr="002147E4">
              <w:rPr>
                <w:b/>
              </w:rPr>
              <w:t>2022</w:t>
            </w:r>
            <w:r w:rsidRPr="002147E4">
              <w:rPr>
                <w:b/>
                <w:lang w:val="en-US"/>
              </w:rPr>
              <w:t>0</w:t>
            </w:r>
            <w:r w:rsidRPr="002147E4">
              <w:rPr>
                <w:b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5F18A68A" w14:textId="77777777" w:rsidR="003D07CB" w:rsidRPr="0033521D" w:rsidRDefault="003D07CB" w:rsidP="003414B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3521D">
              <w:rPr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FB9DBF7" w14:textId="77777777" w:rsidR="003D07CB" w:rsidRPr="0033521D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140344,8</w:t>
            </w:r>
          </w:p>
        </w:tc>
        <w:tc>
          <w:tcPr>
            <w:tcW w:w="508" w:type="pct"/>
            <w:vAlign w:val="bottom"/>
          </w:tcPr>
          <w:p w14:paraId="283878C9" w14:textId="77777777" w:rsidR="003D07CB" w:rsidRPr="008C769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97E79A2" w14:textId="77777777" w:rsidR="003D07CB" w:rsidRPr="008C769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743AAB" w14:paraId="3353D70E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2067B81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2023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6DBCD109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FAC49EA" w14:textId="77777777" w:rsidR="003D07CB" w:rsidRPr="0033521D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50872,1</w:t>
            </w:r>
          </w:p>
        </w:tc>
        <w:tc>
          <w:tcPr>
            <w:tcW w:w="508" w:type="pct"/>
            <w:vAlign w:val="bottom"/>
          </w:tcPr>
          <w:p w14:paraId="0F9C9BC2" w14:textId="77777777" w:rsidR="003D07CB" w:rsidRPr="008C769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6101DCC" w14:textId="77777777" w:rsidR="003D07CB" w:rsidRPr="008C7696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76F2E658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26DF38D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2024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3F253C4B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1286DB72" w14:textId="77777777" w:rsidR="003D07CB" w:rsidRPr="0033521D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11251,6</w:t>
            </w:r>
          </w:p>
        </w:tc>
        <w:tc>
          <w:tcPr>
            <w:tcW w:w="508" w:type="pct"/>
            <w:vAlign w:val="bottom"/>
          </w:tcPr>
          <w:p w14:paraId="5A9D61DB" w14:textId="77777777" w:rsidR="003D07CB" w:rsidRPr="00EB6D44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2BFE64C" w14:textId="77777777" w:rsidR="003D07CB" w:rsidRPr="00EB6D44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064FA54D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F7BBE05" w14:textId="77777777" w:rsidR="003D07CB" w:rsidRPr="002147E4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2040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2935AFFE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D00D89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0BAD6583" w14:textId="77777777" w:rsidR="003D07CB" w:rsidRPr="00D00D89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61C1BF3" w14:textId="77777777" w:rsidR="003D07CB" w:rsidRPr="00EB6D44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F68E615" w14:textId="77777777" w:rsidR="003D07CB" w:rsidRPr="00EB6D44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76C95EB0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8851D24" w14:textId="77777777" w:rsidR="003D07CB" w:rsidRDefault="003D07CB" w:rsidP="003414B3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20700000000000000</w:t>
            </w:r>
          </w:p>
          <w:p w14:paraId="65BBC152" w14:textId="77777777" w:rsidR="003D07CB" w:rsidRPr="00C4385B" w:rsidRDefault="003D07CB" w:rsidP="003414B3">
            <w:pPr>
              <w:rPr>
                <w:b/>
                <w:bCs/>
              </w:rPr>
            </w:pPr>
            <w:r w:rsidRPr="00C4385B">
              <w:rPr>
                <w:b/>
                <w:bCs/>
              </w:rPr>
              <w:t>2</w:t>
            </w:r>
            <w:r>
              <w:rPr>
                <w:b/>
                <w:bCs/>
              </w:rPr>
              <w:t>19</w:t>
            </w:r>
            <w:r w:rsidRPr="00C4385B">
              <w:rPr>
                <w:b/>
                <w:bCs/>
              </w:rPr>
              <w:t>00000000000000</w:t>
            </w:r>
          </w:p>
          <w:p w14:paraId="6EF45F6C" w14:textId="77777777" w:rsidR="003D07CB" w:rsidRPr="002147E4" w:rsidRDefault="003D07CB" w:rsidP="003414B3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2FFD9D02" w14:textId="77777777" w:rsidR="003D07CB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  <w:p w14:paraId="2F7D296C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FAAE9F3" w14:textId="77777777" w:rsidR="003D07CB" w:rsidRPr="0014174A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-2909,5</w:t>
            </w:r>
          </w:p>
        </w:tc>
        <w:tc>
          <w:tcPr>
            <w:tcW w:w="508" w:type="pct"/>
            <w:vAlign w:val="bottom"/>
          </w:tcPr>
          <w:p w14:paraId="0ADE07B1" w14:textId="77777777" w:rsidR="003D07CB" w:rsidRPr="00EB6D44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2D9C0E2" w14:textId="77777777" w:rsidR="003D07CB" w:rsidRPr="00EB6D44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3FB9E10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64275CF" w14:textId="77777777" w:rsidR="003D07CB" w:rsidRPr="0033521D" w:rsidRDefault="003D07CB" w:rsidP="003414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pct"/>
            <w:shd w:val="clear" w:color="auto" w:fill="auto"/>
          </w:tcPr>
          <w:p w14:paraId="5EAE57F2" w14:textId="77777777" w:rsidR="003D07CB" w:rsidRPr="0033521D" w:rsidRDefault="003D07CB" w:rsidP="003414B3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170BF45" w14:textId="77777777" w:rsidR="003D07CB" w:rsidRPr="002941BB" w:rsidRDefault="003D07CB" w:rsidP="003414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205442,2</w:t>
            </w:r>
          </w:p>
        </w:tc>
        <w:tc>
          <w:tcPr>
            <w:tcW w:w="508" w:type="pct"/>
            <w:vAlign w:val="bottom"/>
          </w:tcPr>
          <w:p w14:paraId="3D66AA89" w14:textId="77777777" w:rsidR="003D07CB" w:rsidRPr="00A1517E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6A915E6" w14:textId="77777777" w:rsidR="003D07CB" w:rsidRPr="00A1517E" w:rsidRDefault="003D07CB" w:rsidP="003414B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65D46712" w14:textId="77777777" w:rsidR="006C059C" w:rsidRDefault="006C059C" w:rsidP="003D07CB">
      <w:pPr>
        <w:pageBreakBefore/>
        <w:rPr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4"/>
        <w:gridCol w:w="271"/>
        <w:gridCol w:w="271"/>
        <w:gridCol w:w="1226"/>
        <w:gridCol w:w="544"/>
        <w:gridCol w:w="952"/>
        <w:gridCol w:w="950"/>
        <w:gridCol w:w="1057"/>
      </w:tblGrid>
      <w:tr w:rsidR="003D07CB" w:rsidRPr="003D07CB" w14:paraId="43503C48" w14:textId="77777777" w:rsidTr="003D07CB">
        <w:trPr>
          <w:trHeight w:val="2167"/>
        </w:trPr>
        <w:tc>
          <w:tcPr>
            <w:tcW w:w="21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58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90B2" w14:textId="5A0512F4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Приложение 2</w:t>
            </w:r>
          </w:p>
          <w:p w14:paraId="0890F5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3C27EF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449951F5" w14:textId="16CB4E19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Чувашской Республики</w:t>
            </w:r>
            <w:r w:rsidR="003414B3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«О бюджете</w:t>
            </w:r>
          </w:p>
          <w:p w14:paraId="48E9EF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413ACDB2" w14:textId="14A20091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Чувашской Республики</w:t>
            </w:r>
            <w:r w:rsidR="003414B3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на 2024 год</w:t>
            </w:r>
          </w:p>
          <w:p w14:paraId="07F1FB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  <w:p w14:paraId="6942D0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07CB" w:rsidRPr="003D07CB" w14:paraId="2F8BA311" w14:textId="77777777" w:rsidTr="003D07CB">
        <w:trPr>
          <w:trHeight w:val="20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75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5023B15A" w14:textId="3326F719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 (группам и подгруппам) видов расходов классификации расходов бюджета Канашского муниципального округа Чувашской Республики на 2024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045798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 xml:space="preserve"> "О бюджете Канашского муниципального округа Чувашской Республики на 2024 год и на плановый период 2025 и 2026 годов"</w:t>
            </w:r>
          </w:p>
        </w:tc>
      </w:tr>
      <w:tr w:rsidR="003D07CB" w:rsidRPr="003D07CB" w14:paraId="3EA45814" w14:textId="77777777" w:rsidTr="003D07CB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88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D07CB" w:rsidRPr="003D07CB" w14:paraId="5392A858" w14:textId="77777777" w:rsidTr="003D07CB">
        <w:trPr>
          <w:trHeight w:val="380"/>
        </w:trPr>
        <w:tc>
          <w:tcPr>
            <w:tcW w:w="21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CB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2F54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C23A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699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6D2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5A30" w14:textId="77777777" w:rsidR="00870B6E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D07CB">
              <w:rPr>
                <w:color w:val="000000"/>
                <w:sz w:val="24"/>
                <w:szCs w:val="24"/>
              </w:rPr>
              <w:t>Сумма (увеличение,</w:t>
            </w:r>
            <w:proofErr w:type="gramEnd"/>
          </w:p>
          <w:p w14:paraId="4748EC00" w14:textId="1CF84C65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умен</w:t>
            </w:r>
            <w:r w:rsidR="00870B6E">
              <w:rPr>
                <w:color w:val="000000"/>
                <w:sz w:val="24"/>
                <w:szCs w:val="24"/>
              </w:rPr>
              <w:t>ь</w:t>
            </w:r>
            <w:r w:rsidRPr="003D07CB">
              <w:rPr>
                <w:color w:val="000000"/>
                <w:sz w:val="24"/>
                <w:szCs w:val="24"/>
              </w:rPr>
              <w:t>шение</w:t>
            </w:r>
            <w:proofErr w:type="gramStart"/>
            <w:r w:rsidR="00327D9A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(-))</w:t>
            </w:r>
            <w:proofErr w:type="gramEnd"/>
          </w:p>
        </w:tc>
      </w:tr>
      <w:tr w:rsidR="003D07CB" w:rsidRPr="003D07CB" w14:paraId="4F387015" w14:textId="77777777" w:rsidTr="003D07CB">
        <w:trPr>
          <w:trHeight w:val="2446"/>
        </w:trPr>
        <w:tc>
          <w:tcPr>
            <w:tcW w:w="21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2A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18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82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F0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1E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C0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A9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20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7A848881" w14:textId="77777777" w:rsidR="003D07CB" w:rsidRPr="003D07CB" w:rsidRDefault="003D07CB">
      <w:pPr>
        <w:rPr>
          <w:sz w:val="10"/>
          <w:szCs w:val="10"/>
        </w:rPr>
      </w:pPr>
    </w:p>
    <w:tbl>
      <w:tblPr>
        <w:tblW w:w="4990" w:type="pct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3"/>
        <w:gridCol w:w="271"/>
        <w:gridCol w:w="271"/>
        <w:gridCol w:w="1226"/>
        <w:gridCol w:w="545"/>
        <w:gridCol w:w="952"/>
        <w:gridCol w:w="951"/>
        <w:gridCol w:w="1057"/>
      </w:tblGrid>
      <w:tr w:rsidR="003D07CB" w:rsidRPr="003D07CB" w14:paraId="01D8D443" w14:textId="77777777" w:rsidTr="003D07CB">
        <w:trPr>
          <w:cantSplit/>
          <w:trHeight w:val="350"/>
          <w:tblHeader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B5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35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6B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C9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FC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B28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777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51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D07CB" w:rsidRPr="003D07CB" w14:paraId="261B21E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4FE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F0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62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51A7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AC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B1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245 736,0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D19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19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BBCCF4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F9A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841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76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E3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B0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4D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-4 513,7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1C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69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B3D7E9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894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39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4F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72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5E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2E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AD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C4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7224E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F6D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F7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F7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86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F9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5B7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92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29B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2F7828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F811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7B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C0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3E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B4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E5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418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DF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8ABD68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66E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3F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C73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E4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37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0B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0A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E7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7D475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230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58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31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E7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53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C5E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CD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81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D8F62B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6E5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59D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287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99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9E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CAA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2C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39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D1645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9F6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4E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07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7F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FC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B5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DC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7F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DBDB3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274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01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95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08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B69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35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FB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60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53A037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6B1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0B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48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3F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49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82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78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70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AF92A2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313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1C5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CE4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4B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25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FD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56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DC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32046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2F1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C7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910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07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8B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487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C6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A2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3A2C6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04A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C1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3F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D7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AD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6F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8B7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BFB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792B7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59A92" w14:textId="23631E1D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на очередной финансовый год и плановый период"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7AD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64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77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3F5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B2E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8B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7A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BEC89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5D2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96B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FB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45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10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1B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56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F2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2CFE45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33E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6E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0E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BB9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09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CD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54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6C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36E9A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72E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2DD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B0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BF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47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0F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38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00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727F22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F80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EC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BB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F8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A8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BF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9B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DC4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F89606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0C5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6BD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360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52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8B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B5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79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27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70F02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4AE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B4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49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02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9AA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C9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A1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FF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7BC6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9ED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04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C3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24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557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885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FB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FF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BA1AA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C57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DD5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0A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82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06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00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-4 400,9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62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95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E231DC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E7B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F5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06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DC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208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36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D54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C8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C94D07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ADF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64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37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32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F8A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137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F8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19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913052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E2C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06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4E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5F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7E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F3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C5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19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B67B0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97F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11B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CB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60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29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61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2B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F7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5B9DA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AD0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DC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78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19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69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6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7E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A7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DCAEA8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D2B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86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28B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4C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68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D9D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3A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BA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2A7AA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4A5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58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DC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2F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84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6B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49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88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71C565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F7B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72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9D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C63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1B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EF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39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A3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6586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932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E6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86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E51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D1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02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50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722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F15A7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ADB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689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FE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FC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173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80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707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F5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FA7D1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93065" w14:textId="078A6A08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информационных технологий" муниципальной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"Цифровое общество Чувашии"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7B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95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CF1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23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FD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E2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31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405677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A4B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F85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39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444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B7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F9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6A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62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B323A3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017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C1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657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BB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60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AF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E3E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BE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43CFDA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F16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E9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F8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04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95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76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46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B8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8B51D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C4A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72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81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19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DD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98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60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0E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24AA8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F1EA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21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5D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11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AC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AC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1 593,4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3E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D3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751196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EE0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9D7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3C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D77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AB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7CA7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1 413,4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4E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00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455EA5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893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DF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8D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C2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49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FC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0A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31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A160F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BAB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BB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5D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8A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B4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D9A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F9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78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3AB7B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2DE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28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CFC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6AD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5E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44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99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45B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378387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7F1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9AB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13C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20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37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3A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42A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11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A5E574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AB3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5F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F2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2C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C4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47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00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7F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6C0DA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47A3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C1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4D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8D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22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D8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B37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E1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02BF8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A81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0A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49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75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97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F67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45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CF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61EEEB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B0A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8CE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7E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21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8D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F2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CC8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B9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0709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7F7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57B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16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03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677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28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01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8F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8780D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69E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3D07CB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D5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30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3A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87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E6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BA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D4B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76D6F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7AB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3C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D5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E3A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BAD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4B7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07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C21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55B3F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1F1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26D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AF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BD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7D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30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8A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BE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1CB6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5BA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6E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68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841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60F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35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E4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9BD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099CE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FBB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F8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444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BD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3D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7F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38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95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6115D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55E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874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C9F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FE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2B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FF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20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9B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3288BA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0B9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9A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55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D81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27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E7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7F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72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404CAC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36B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20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92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2FA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E8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046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65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060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A843E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502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59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DA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A8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7A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11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01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E99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803C05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27B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10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59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D1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6D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CA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7F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5C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ADC062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774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B5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EA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32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7B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B0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4D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1B5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63A22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51E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11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5C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55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C3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D0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06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C1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67BE8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011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Муниципальная программа Канашского муниципального 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округа</w:t>
            </w:r>
            <w:proofErr w:type="gramStart"/>
            <w:r w:rsidRPr="003D07CB">
              <w:rPr>
                <w:color w:val="000000"/>
                <w:sz w:val="24"/>
                <w:szCs w:val="24"/>
              </w:rPr>
              <w:t>"С</w:t>
            </w:r>
            <w:proofErr w:type="gramEnd"/>
            <w:r w:rsidRPr="003D07CB">
              <w:rPr>
                <w:color w:val="000000"/>
                <w:sz w:val="24"/>
                <w:szCs w:val="24"/>
              </w:rPr>
              <w:t>одействие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занятости населения"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8E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82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0D3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20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F4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77D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96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8402AD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5FD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FB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D1A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A6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FE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16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02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DA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4C9C3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90A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C1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E9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88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B1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CF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C1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194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A7AB66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1F6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09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3C8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488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0F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DA8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B0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05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329C33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52C8C" w14:textId="0C2AEE04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AAC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73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C1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10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73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03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445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AED63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421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CF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A0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62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E1B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6C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B2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43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CDFFA0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D0C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8D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A5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55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573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CC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35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A8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46E18E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839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9A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B5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4F2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70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E4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B3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86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9D4C15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F40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20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E8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E1C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A1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F7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84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76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A9C9C8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8D9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24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2A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8F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8E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E1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B2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C3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24683F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E8B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32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E6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64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B3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EE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5F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70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7FE81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1FC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8C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F5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F1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C9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67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62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171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5F7AC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F871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16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37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86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59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B7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6A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3B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248AE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F654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1B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0A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2A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F5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845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29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55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97ED4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2B2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A4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09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11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6C3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69D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8B0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E5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5D7C0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5CA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5D6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BF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E5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102A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C2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7A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8E4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1F044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B51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81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11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953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83A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0B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4F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AF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ECF6B8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890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21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5E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14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47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08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21A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08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D13B7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D49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C23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9A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15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BA1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20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A9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9F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AD49F9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1D8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3B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E7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6D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11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54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59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199C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FC3414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FB1DDA" w14:textId="316C2713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FE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9C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59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BF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B7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AC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016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D66293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CAE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CB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94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C10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ED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7E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F2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5C0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344F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838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4F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1B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AC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17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50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33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0F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B888E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D5C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62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C3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E6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EE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D5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3B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297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9099C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962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A6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C6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3FB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08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11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CE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EF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7A8F7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715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AC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D6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75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97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DD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28 447,2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BD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78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7FA5A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D34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D3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46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89D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C6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38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1 513,8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62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8A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518D8B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261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9C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28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A2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E2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17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76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957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62D7CC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ECB6E" w14:textId="04ED28F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2A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E8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B6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51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6B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070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90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30B4F3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866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D07CB">
              <w:rPr>
                <w:color w:val="000000"/>
                <w:sz w:val="24"/>
                <w:szCs w:val="24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EE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6E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78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85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D2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3B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E0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54735C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BAD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545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41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56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96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03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E89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B0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1E59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679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AEA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C5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63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CC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AB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E1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54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642651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5EF2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2F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0DC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ED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53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48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6B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E0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9FD020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D78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E3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96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CC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F0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6D5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2614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53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A698C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492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1F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08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E0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E8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D5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E2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D1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B0A9AA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04A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AC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2DD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C6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A3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71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03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77C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2C18A5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AF9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78D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44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75C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BE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62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77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AB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9770B2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565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12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A71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6A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56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A9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46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22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6F1D8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31E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28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91B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D3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62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C9C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0F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02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4B8D9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CDBF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05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EB2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339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7D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47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2A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433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3750CA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386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F4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264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0E2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B3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32E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ED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BD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5A721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301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01D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7FC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4B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F7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53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58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B5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377F4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740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FF8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C3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3D1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97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17B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51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77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55B87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A3A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488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B8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E9F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A1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A9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4C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38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79CDB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3DE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BE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837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739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38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0F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DF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43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E797FB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60F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F3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B9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E1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571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CF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63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D88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20B7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4D8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6A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74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CF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D0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C5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24 725,3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0C8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D4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36D8D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DC580" w14:textId="65F9B91C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EA3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2BE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7F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5E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81E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A8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787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FC148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9ED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44F1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2A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8E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4E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C1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1D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59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671B57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D59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64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A86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59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0B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36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D6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FE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F313D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36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9D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F7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B5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73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83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B35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F3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E0515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DCB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02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956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41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8F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80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829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AD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850D9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CD0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793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BE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0E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4B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2B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FF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DD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F20B58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84F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7B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D1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5E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C2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CD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1BD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CA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02E5C7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FED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41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A6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74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06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77A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EC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0CC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32CC53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F15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62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1E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19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76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523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22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F3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4605C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58B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7E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30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6F3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54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C1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24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88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91BC0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8FF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F2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80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C7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F4B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5E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30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05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D0B0F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72F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10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AC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4E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71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28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AD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04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10E25B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1F5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5E7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04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24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B7A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CB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4C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AE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1A950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942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00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AF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92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5A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BF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27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1E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967476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47DD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9FC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A7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41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D6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F5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815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AF5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EAA61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BEB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06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7D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B6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34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BDC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5D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7C4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2CDD7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32C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65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88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6A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E12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1A3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FB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61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1188C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8B9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88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D0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3A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C2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57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60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961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09B8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8680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82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F02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41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8FC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7E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EC6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54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C9AC6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BA9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4F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03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DE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B1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C17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0D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608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1146A0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775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D0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60C0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4E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C6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F6A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47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03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F81B76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4FC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EA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E2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28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C1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5F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D0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DB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D85A0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695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01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95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16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97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C5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81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A2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33650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3D6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73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15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BF3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C3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7D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DA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09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54AE4C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7BC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1C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EC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25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09A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B4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EBD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5E0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E565B4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79B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BA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D1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561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D2C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9AE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6F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BA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DB424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786FC" w14:textId="1674EFB0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07CB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3D07CB">
              <w:rPr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38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27D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86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A88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79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48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AC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09020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8A4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54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B5A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96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F6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75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57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0DC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B749B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EA6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D1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256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8707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FE4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21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19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8F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F7D94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45A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03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2F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0E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575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96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EC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A7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5DFBA6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8AB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CE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C1C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AB8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3A2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35F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FB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4A3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ED32C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E3D9B" w14:textId="383F6713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54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23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BA9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A0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26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7B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D7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4E9E8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125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DF9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2F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4B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88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FC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CCE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BC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7AFDE9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387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45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A3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90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96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98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F3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10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9D378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BB9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76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35E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1C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10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05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DEB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F7D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996E6A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763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AC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EC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D9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4D6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9B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F2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CD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DE771D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B0C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2C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C6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E49B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E61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50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227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4C7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4B112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6F1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2A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6F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1BB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F07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D82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B0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90F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E4F4F7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DCC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E01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3E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5E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4F2A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DBE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FE3B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EE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D14348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97E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D3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296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27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4A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1CD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9C6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3A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5AE94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2F17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0C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6C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E6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65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1F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F6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AE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DD992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3AD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DB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50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AD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5E16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0F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359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049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D8EEFB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9AD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38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AD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90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3F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5A0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162 739,9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22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AA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02985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034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48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BB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31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B9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27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A4B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9B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B4D12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ACA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81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E4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C4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5A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43B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73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E4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5603D3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97A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26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B2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42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34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3D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B6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BF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1D7D0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A57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E9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61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61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9E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E5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9A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26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1EC46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232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E6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9D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033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D70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DA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6F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986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8B3905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244DE" w14:textId="1F1BFFBE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C62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8C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DA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4E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A1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7F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4C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5908D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580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89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E9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40D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62C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96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F6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9B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E41AE1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5B27E" w14:textId="726C6C1B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D6C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3E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D0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D1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EC8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8D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E5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D92D33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005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61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45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EF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21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28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A1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09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24C17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D65CF" w14:textId="447C3355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769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DE3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3E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E33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03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76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98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FEFF0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F92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69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F5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90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09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E7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2E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4C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6B7A1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996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E9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971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569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22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53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1E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21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EB421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7B5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2E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8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A7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52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5A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B8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3B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6593A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2E8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BF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1E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9C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B2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C5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2D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3A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211072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F4729" w14:textId="6BCA108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DE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FE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24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874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75D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B3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A6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E90BF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4C55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DCB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6D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5F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8B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26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50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9B5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2E277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CE3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F2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FD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BD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15D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AE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00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25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AE6A4D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C00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AE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34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80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20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0B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32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60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7927D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E34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CB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C81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55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46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76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42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94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D0B08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9B95E" w14:textId="41E9044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44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F98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3C2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72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00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CF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76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2B4E84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219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45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E8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3B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ED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63FC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A0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A5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40D81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EE9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1A4B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8B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15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630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9A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30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DF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A5FC9F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E22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9A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5D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7AB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FB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40C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07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37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991D75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4D1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2F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D8E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0BF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47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75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134 817,1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36F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1B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8A07F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FEF6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BB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D2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6D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0B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02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70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47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C53D8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FFF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667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19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E5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3B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0E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4D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C7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A053ED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5F581" w14:textId="2355EDBD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15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6AF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45D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13C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BF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9E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7B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1F62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928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56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12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CDB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4ED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6A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D3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56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50155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1D59B" w14:textId="2A750124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74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65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D08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C3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FBA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71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317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6388C9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50A1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4F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96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F5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64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9BD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A3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6D5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F08D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6B10F" w14:textId="1CB37724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60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E0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D1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4B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E0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A2D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D39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1130D1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0C5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4C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E5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ED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CF3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23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DE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46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08F5C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AC77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B1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19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CDA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3A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247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B7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51B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EFCA97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A29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0C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27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0AC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A9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9F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3A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1B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AF144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DA1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80D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17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A4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21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B2B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5F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02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0DB04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AA7563" w14:textId="7264109B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1F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7E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2A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D0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02C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43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88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A235C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139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92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7D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776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9A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C7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B80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C1E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9A63E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700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C06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6E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A7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5AB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180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C9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71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E4DF83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8C0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C7A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43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72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C0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C8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9D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DC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41A164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743DE" w14:textId="7837B60E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394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99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48C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0C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C2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84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13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275025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5E1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17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C4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49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91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9D2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68D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F7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9C093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829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9E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097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7496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64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41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6B2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1F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915957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B3B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361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23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F58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83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CD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8E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38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FA37E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3BD0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F5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124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C87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BB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2B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06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24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88E03F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08119" w14:textId="7BC20B13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7B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26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8CE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4B8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B78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4D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58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C3AB4A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C26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826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A69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7D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4A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E7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A8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DC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024899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12B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2B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84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A9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53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B47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740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5E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255D37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E8EF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72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35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7B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15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9D0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3E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DE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54CA0E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EAC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4D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42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67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C3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5B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87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C5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DD021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52E43" w14:textId="697D186B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75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88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A4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BA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EF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A0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6A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A7C13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6010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26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C9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CC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6F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40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E2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D2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9D932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B31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0E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D0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A4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48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CC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D0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08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DA3152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3E0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7A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93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A9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9C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D1D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F1B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89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FA8044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F3E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A8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DD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B93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5E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A9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F8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EF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017B7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909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3B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EF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AE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60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FEF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0D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41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A952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6E4FC" w14:textId="558F195D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81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19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5B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F5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CC3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3F4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F4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00B7C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ED3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903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7F6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1A2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55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04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05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C3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7F15A1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725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78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35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19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F8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EC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-21 822,7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D6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53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CC2F2C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98FBF" w14:textId="69851AC6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94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859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677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DC57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2F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67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A4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22673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88E7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35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36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72F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0F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19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04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B6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976B05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F90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52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A1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BB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38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ED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09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BE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D5914F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829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E597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BFF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45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D9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09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97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17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B0625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6AE82" w14:textId="520A58D1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9C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BBE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540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5EA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0BC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3B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6E0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1C8BDA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916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62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CE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B73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74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67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D3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28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4B5362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0A5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B21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31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A6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83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39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A37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D4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9C8BA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C52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EF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1B7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D7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A3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28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8A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4C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3D2FF7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70B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A24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14C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C7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15B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0E2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-2 619,7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27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54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6FD83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F194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97E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A5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D7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02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936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E4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90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559C61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7005D" w14:textId="3F5E147A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BA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8CA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EAB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FB3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29A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DD5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81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8ACC15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1F3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42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83F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93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C0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5B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20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0A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3A80C8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2A9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23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FC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26A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F4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0EA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CF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20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633F2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517B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D07C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BB9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CE6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22E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744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C6B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7768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5B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7FC6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A254A" w14:textId="35580CD8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60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4A7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965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68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B2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0F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DE0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CD06C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05D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EA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06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C3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37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BD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B0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19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69BA43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AB9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79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9F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3B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0E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D5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23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8E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7EB071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79E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D7F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B2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83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502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3E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549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31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D007F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B568B" w14:textId="070A356D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E8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36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936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F9F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27F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E2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75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C09F7A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FAB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CC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B1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581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68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FC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79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2F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7AB6D2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F67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5B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9B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2E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C1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41A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C8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2E2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A75ED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686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50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C8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FF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C1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2C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55D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0F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A05E34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D7F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AF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B3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96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3E2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1C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E0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26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8911C9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DE082" w14:textId="6201EAF3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A5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59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CD1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072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8E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C2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7E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82A9B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2D4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9D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DEC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B8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AD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A4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8D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CC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8DD6D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61E0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14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E0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4A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2C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C9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CF9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102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09C8E3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7CA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72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09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950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A7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CA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B1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1B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5245AC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90A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82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F9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2C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E6B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2C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61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D6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EEA8B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C51B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80B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4A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05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144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0B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E71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A4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E5E16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AD5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61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CA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490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3D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B9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185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DF5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122357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228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2E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22A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A3F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96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1C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5C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F69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DC9CE5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938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D0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2A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05B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EB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E5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602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65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DB9E1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E0E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8E9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F7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E0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BF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78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33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E3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6D6D37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B87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7C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31B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EE0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5D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4A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1F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2D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E45B9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AF0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371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2E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67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46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0EC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C8F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62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FD6E80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CE8DE" w14:textId="3FA7FAB1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4A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9EA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AC5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49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D6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32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8A1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0649C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075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DC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AF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A4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AA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569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02B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9B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A350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9C2A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Приобретение путевок в детские оздоровительные лагеря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FBE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82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2B0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E0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F5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00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DC5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6BDD6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BCD1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03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B4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EB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AF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69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3F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4EB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6D80E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A33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64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D1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39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84E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99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ECC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DD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F561C7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66D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2D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C25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9C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76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99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FD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1B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9CD24B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8DD56B" w14:textId="53BC7045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56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C6D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8E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A1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57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F1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FEC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4A8D9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6D0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321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7B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7E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80F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6C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8AD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C6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841B83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61F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C5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C1D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66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4B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3B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9D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DC2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825701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4DA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41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11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041E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07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F04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0E8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85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1284C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4A90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1C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FE4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EA8D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03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10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0FA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B1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8B5CA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CDB8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83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64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5D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9B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620F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90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75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F65C5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EDD7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0EA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FB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827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F5E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AD93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F5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F0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BDBFF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41C5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0D7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76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279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F2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AF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DE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E7C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984189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D67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61E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A8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7E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24B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FD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93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F7D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81D90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183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C2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8A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69B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EF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F5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12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7AC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2F1F9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52D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CB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079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23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1C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DE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17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CB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C21C04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CE2E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0D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75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E9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BD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F7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04B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D31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296725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A22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68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70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1E3B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04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E69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282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B7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3FABAC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CF3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9B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BE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96C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12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5A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5B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1D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87677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B89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27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BF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759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88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10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45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C81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CB936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850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71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90B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85C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9E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588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D4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80A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CAFAF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1F5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428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67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A2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3A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CBDD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DC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A6E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7FB2DF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A59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BA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18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6201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11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E5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DB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27E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E8E9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E67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14:paraId="6B7FB5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8D4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AC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87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C6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4A2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738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207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26B2F8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556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9E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9B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39A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B3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74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283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69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EAC51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C47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A9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E7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3E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03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F7C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5EB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7A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1B5E0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8B4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24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68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E5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E9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26D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15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9B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113716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405D1" w14:textId="50ADBDF8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0E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9D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FC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7C2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4F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09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6CA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E0A3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246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8F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4F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26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66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DC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22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B1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472C86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CBD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FC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4D9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64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39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AF2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11 822,8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40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DD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1D177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EDD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A50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AC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2B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0B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01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626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48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6B93D1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9614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E9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93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78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4FB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5A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0DD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33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543BA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92FF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C8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F48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1A3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C1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AEB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8B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13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22E8F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236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D90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D8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7B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91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D4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88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DE6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F0B220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056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46E7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6C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7D1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21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30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F9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74B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4E27F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4BA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A68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0B8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42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66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B5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5D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97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66CDC1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F398C" w14:textId="0C7A7390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D07C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60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31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D6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936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9DD8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FD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E5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15B9C7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3FB35" w14:textId="0F11579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D1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E3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5F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7F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F5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276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60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CD5726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D4A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CA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83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FC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07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AC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658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F6D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18B67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3445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C2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CB1E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3E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40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33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6 549,5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97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BB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1FD62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C4A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5F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D1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AA8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B67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A2E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BA1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D04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583D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6F7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9E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1D8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7F5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78A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E7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9F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2C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21196F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EF3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Республике</w:t>
            </w:r>
            <w:proofErr w:type="gramStart"/>
            <w:r w:rsidRPr="003D07CB">
              <w:rPr>
                <w:color w:val="000000"/>
                <w:sz w:val="24"/>
                <w:szCs w:val="24"/>
              </w:rPr>
              <w:t>"м</w:t>
            </w:r>
            <w:proofErr w:type="gramEnd"/>
            <w:r w:rsidRPr="003D07CB"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48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75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B6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9A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09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22C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AD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36F258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9F1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1F7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E442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9BA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DAC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DF5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8DF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EAD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7CAF40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ECC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C0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5C0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B2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84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C2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3C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696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5501A5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FA4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2F8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2C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51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D8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A0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D53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CFF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4BE0F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F45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C2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E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1CD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BC9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AD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A06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8A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CADDB8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266E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945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02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56F7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94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DB6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5F5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E4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DFDFED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CE2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40F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BA4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87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7D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8C2C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7C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42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70C4FF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6A5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F2B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02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BE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FE4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A6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D21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EB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78093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5062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917C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D8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8C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77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64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50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2E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40908F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57E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95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F4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54B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D6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E5E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F5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61C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071A2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911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19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FA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331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C96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A9E6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C14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4FB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B63CAC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165C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62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A0A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51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3B4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D11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52E0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38B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E42FA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660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6B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98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1D1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BCA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3C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824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FC42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D083C6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427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FD4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ABC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34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FA5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FA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2B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EA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99B91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1A6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F15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18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19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A09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6CA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37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EE7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8A4ADC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E85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E84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22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ED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38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19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79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B9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63248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B80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C3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0E0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177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78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67D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9E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A86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0ED9E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E35F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887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DD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A02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AB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4B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10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EC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334E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8BA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DA5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A01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129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CC9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19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3A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400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DE39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750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B9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AC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D4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53F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8CA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D1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ED0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31272B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099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A019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B61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663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1EF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00A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040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01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132033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75C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93BE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7F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FCAB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88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5A4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BDD9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BF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C3428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1479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44F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DF2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63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D1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FC2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DE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A49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F8E08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CBDE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97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56E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EFA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A1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239C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64F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7A3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15C74F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B56D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C6A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B5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345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A79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689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83D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0A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395BA9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F3E7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BE0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773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83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F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7AB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D8D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3FF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65372E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4A3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D6A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831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B93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0F4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8365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4A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D55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6CF0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BCAE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3D07CB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D07CB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E89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DF8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A68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C14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B72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AC5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6AB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BC75E9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0DD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262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92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642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55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A23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9C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50E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32D3E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41C8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02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7B8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C9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F6F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D4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995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95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9B8223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8451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880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95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16F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6F01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DE5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F26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D6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BA4C5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4E6E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06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E137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ACC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FB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FFE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27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FA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1C8C6B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EBE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B6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527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4FA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06D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8C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ED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D53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0C467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C355F" w14:textId="41255734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3DA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0C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F2C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C73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73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8CC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657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20354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86EF7" w14:textId="24D1607C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"Развитие физической культуры и массового спорта" муниципальной 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Канашского муниципального округа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5DFD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C48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4A9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CE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9F4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51B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BB0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10160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93CB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E4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7FA0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CA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00F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44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68A0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A44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C6020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ADDE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66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0AD6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654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95D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FC7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657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1BF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7964F5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9FB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CAD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01A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41C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74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CA1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5F8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73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9E5B4D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E428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F5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90F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187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964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DDB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5B2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AEB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071F3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583FB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9A4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BD8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2B3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F5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014A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6433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DD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97A6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4AEE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E4A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123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890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351C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BA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C1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720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9180B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902A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AC3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5A27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7A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4B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4B5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BD1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3362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3EC2B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39A56" w14:textId="381BDB36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B56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FF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442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600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5CD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6B9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3E4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547CD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1DF9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ABA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F81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369C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CC6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403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40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0D5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6CF9C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74370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040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EFAF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0EB8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B964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D8A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D97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465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551C7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72B6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B54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559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5D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4B16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478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239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3D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644B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26251" w14:textId="1192143B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89C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C8BA8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6893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BE7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E90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B2A1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2E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7914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27BDE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6AF71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59F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4EDD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45BB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01C9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73065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6B42" w14:textId="77777777" w:rsidR="003D07CB" w:rsidRPr="003D07CB" w:rsidRDefault="003D07CB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0AD2385" w14:textId="77777777" w:rsidR="003D07CB" w:rsidRPr="00327D9A" w:rsidRDefault="003D07CB" w:rsidP="00327D9A">
      <w:pPr>
        <w:pageBreakBefore/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3674"/>
        <w:gridCol w:w="1362"/>
        <w:gridCol w:w="636"/>
        <w:gridCol w:w="297"/>
        <w:gridCol w:w="297"/>
        <w:gridCol w:w="922"/>
        <w:gridCol w:w="879"/>
        <w:gridCol w:w="877"/>
      </w:tblGrid>
      <w:tr w:rsidR="007958CF" w:rsidRPr="00327D9A" w14:paraId="7D176693" w14:textId="77777777" w:rsidTr="007958CF">
        <w:trPr>
          <w:trHeight w:val="2167"/>
        </w:trPr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BD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A1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8825" w14:textId="0F342E56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Приложение 3</w:t>
            </w:r>
          </w:p>
          <w:p w14:paraId="04AA9610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1F4B9425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71889891" w14:textId="03C69324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Чувашской Республики</w:t>
            </w:r>
            <w:r w:rsidR="00FC633E">
              <w:rPr>
                <w:color w:val="000000"/>
                <w:sz w:val="24"/>
                <w:szCs w:val="24"/>
              </w:rPr>
              <w:t xml:space="preserve"> </w:t>
            </w:r>
            <w:r w:rsidRPr="00327D9A">
              <w:rPr>
                <w:color w:val="000000"/>
                <w:sz w:val="24"/>
                <w:szCs w:val="24"/>
              </w:rPr>
              <w:t>«О бюджете</w:t>
            </w:r>
          </w:p>
          <w:p w14:paraId="2051D788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16FC2230" w14:textId="5E4DC0E9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Чувашской Республики</w:t>
            </w:r>
            <w:r w:rsidR="00FC633E">
              <w:rPr>
                <w:color w:val="000000"/>
                <w:sz w:val="24"/>
                <w:szCs w:val="24"/>
              </w:rPr>
              <w:t xml:space="preserve"> </w:t>
            </w:r>
            <w:r w:rsidRPr="00327D9A">
              <w:rPr>
                <w:color w:val="000000"/>
                <w:sz w:val="24"/>
                <w:szCs w:val="24"/>
              </w:rPr>
              <w:t>на 2024 год</w:t>
            </w:r>
          </w:p>
          <w:p w14:paraId="1B3C8DC4" w14:textId="061C323D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327D9A" w:rsidRPr="00327D9A" w14:paraId="7078F0B4" w14:textId="77777777" w:rsidTr="007958CF">
        <w:trPr>
          <w:trHeight w:val="1285"/>
        </w:trPr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15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1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ED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7660891C" w14:textId="494E21D1" w:rsidR="00327D9A" w:rsidRPr="00327D9A" w:rsidRDefault="00327D9A" w:rsidP="00FC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D9A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целевым статьям (муниципальным программам Канашского муниципального округа Чувашской Республики), группам (группам и подгруппам) видов расходов, разделам, подразделам классификации расходов бюджета Канашского муниципального округа Чувашской Республики на 2024 год, предусмотренного приложениями к решению Собрания депутатов Канашского муниципального округа Чувашской Республики</w:t>
            </w:r>
            <w:r w:rsidR="00FC63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7D9A">
              <w:rPr>
                <w:b/>
                <w:bCs/>
                <w:color w:val="000000"/>
                <w:sz w:val="24"/>
                <w:szCs w:val="24"/>
              </w:rPr>
              <w:t>"О бюджете Канашского муниципального округа Чувашской Республики на 2024 год и на плановый период 2025 и 2026</w:t>
            </w:r>
            <w:proofErr w:type="gramEnd"/>
            <w:r w:rsidRPr="00327D9A">
              <w:rPr>
                <w:b/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  <w:tr w:rsidR="00327D9A" w:rsidRPr="00327D9A" w14:paraId="24F4E215" w14:textId="77777777" w:rsidTr="007958CF">
        <w:trPr>
          <w:trHeight w:val="345"/>
        </w:trPr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1B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1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6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27D9A" w:rsidRPr="00327D9A" w14:paraId="15D7AD8E" w14:textId="77777777" w:rsidTr="007958CF">
        <w:trPr>
          <w:trHeight w:val="416"/>
        </w:trPr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0E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35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B7C0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3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FBD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1F8D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8F80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ED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27D9A">
              <w:rPr>
                <w:color w:val="000000"/>
                <w:sz w:val="24"/>
                <w:szCs w:val="24"/>
              </w:rPr>
              <w:t>Сумма (увеличение,</w:t>
            </w:r>
            <w:proofErr w:type="gramEnd"/>
          </w:p>
          <w:p w14:paraId="114B6E6B" w14:textId="77B8ECC8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уменьшение</w:t>
            </w:r>
            <w:proofErr w:type="gramStart"/>
            <w:r w:rsidRPr="00327D9A">
              <w:rPr>
                <w:color w:val="000000"/>
                <w:sz w:val="24"/>
                <w:szCs w:val="24"/>
              </w:rPr>
              <w:t xml:space="preserve"> (-))</w:t>
            </w:r>
            <w:proofErr w:type="gramEnd"/>
          </w:p>
        </w:tc>
      </w:tr>
      <w:tr w:rsidR="00327D9A" w:rsidRPr="00327D9A" w14:paraId="4767ABF2" w14:textId="77777777" w:rsidTr="007958CF">
        <w:trPr>
          <w:trHeight w:val="2463"/>
        </w:trPr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DA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D0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32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E0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B3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B9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0A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93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23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1BC76455" w14:textId="77777777" w:rsidR="00327D9A" w:rsidRPr="00327D9A" w:rsidRDefault="00327D9A">
      <w:pPr>
        <w:rPr>
          <w:sz w:val="10"/>
          <w:szCs w:val="10"/>
        </w:rPr>
      </w:pPr>
    </w:p>
    <w:tbl>
      <w:tblPr>
        <w:tblW w:w="4990" w:type="pct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3673"/>
        <w:gridCol w:w="1362"/>
        <w:gridCol w:w="636"/>
        <w:gridCol w:w="298"/>
        <w:gridCol w:w="298"/>
        <w:gridCol w:w="923"/>
        <w:gridCol w:w="879"/>
        <w:gridCol w:w="878"/>
      </w:tblGrid>
      <w:tr w:rsidR="00327D9A" w:rsidRPr="00327D9A" w14:paraId="5CBFDFE0" w14:textId="77777777" w:rsidTr="007958CF">
        <w:trPr>
          <w:cantSplit/>
          <w:trHeight w:val="350"/>
          <w:tblHeader/>
        </w:trPr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50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C6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02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59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27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F7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D8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86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4C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</w:t>
            </w:r>
          </w:p>
        </w:tc>
      </w:tr>
      <w:tr w:rsidR="00327D9A" w:rsidRPr="00327D9A" w14:paraId="068F291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AF2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DC5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61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C44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79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B2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EC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245 736,0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CB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1F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7999BA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907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1CAA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BD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86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07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BC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30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38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C1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C0BE0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5AF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B42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8CC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B4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5C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5D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D4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7 972,1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F7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E6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FB8100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619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428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14:paraId="23B35B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6F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07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D6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0B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5B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EE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FE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530BA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E7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510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14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55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B6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0C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CD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0D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48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72D1B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386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DCE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57D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5E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5B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78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15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54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43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AB4AE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36D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B57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74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C5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69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05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D4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CC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ED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54B71A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474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9C5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6DF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D9F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F1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BC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92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5BC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A62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CD84F5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346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FA5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AB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5B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A7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ACB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C2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D5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8F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32E0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984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CAA38" w14:textId="094C6811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F5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90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C3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B46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04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AB3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925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A3ECE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B6A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1FF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B3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53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E4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05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3AD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2C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93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E72C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320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FE5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C9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56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F1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44F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09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AD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70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7F3AF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C6B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4D2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C7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1D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314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A7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F8A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5D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E79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0954B9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291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AAA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511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16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A0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C1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3A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11 441,2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6B1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CC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8463A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227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975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FB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D5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88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41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AD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2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7C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875577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ECF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90D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4E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4D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073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DC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41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E6D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5D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929FCF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A48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ECF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1A2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FD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3B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4F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07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5F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0A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B18F78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B32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B5C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2F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4B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B9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99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55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8DB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F1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29AFAD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D4F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3A7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63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03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C4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A2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95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17F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28F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10739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57D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FFD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40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42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8F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E0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DE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115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4E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7E402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FC5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718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A5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3C7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A54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85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2B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57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200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5933CE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F1B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13A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37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E1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EE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A3A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DE4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0C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45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94387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4C4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A14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D4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66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AA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66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9F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1D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96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5A1C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142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5A2A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667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61F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4CA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C5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9C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798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C9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526EE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2A9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AE9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089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4B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B6B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67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A5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7B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819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D2EF2D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4FB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283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F7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04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1D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E02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36C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50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C1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E693C3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64E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DCF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76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F1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CA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C3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07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19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31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89144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915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A10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2A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28B0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B71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B7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1E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602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1F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5B55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B58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E0B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5F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26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433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F0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B7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E20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12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055A5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220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3660C" w14:textId="03E5DFC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7D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7D9A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89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84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97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FF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7D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9A0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72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D2ABD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86C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87590" w14:textId="720C019F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1E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AB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9C0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68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4C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08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A62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E7260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7C8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D3F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AB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FB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13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7D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28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65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5F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8D0DF4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A7A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2BC93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214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DE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D8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FF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11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7E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97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B4C3F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3B0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40B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82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05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F2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BB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59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DB2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59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2D2C3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DBD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CE1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5B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E5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6C0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A9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4D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AF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03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5094A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200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FDE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CE7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ED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555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0C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02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0D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42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6B66BC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2C0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44A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27D9A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327D9A">
              <w:rPr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327D9A">
              <w:rPr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58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68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85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61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A2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79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32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279E7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19F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CC5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0E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FB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C5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DD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E69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83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B5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D0E28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297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FC0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8D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D7C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3E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3B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BE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32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7D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2AEC5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B1F0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137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67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97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9C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B1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D9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80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09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7CBA68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A37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B53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709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9E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494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E3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464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1C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F3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FD7F7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0E2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90D04" w14:textId="128A8E09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физической культуры и спорта"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1D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84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0A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79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01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63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C4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AEAFD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F9D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D6984" w14:textId="5085ECBD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Канашского муниципального округа "Развитие физической культуры и спорта"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C0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36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1A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23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D3E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13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54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AF667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C13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3A3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EC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BB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46F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06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27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797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A8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5CA5A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39A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2E3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06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6B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7E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94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66B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78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C1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28BE0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C28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043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14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C3E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11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56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11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10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92E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57E52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FF9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BCD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09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D1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A18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A2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12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6C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9D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B51272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14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C06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1D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9F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D5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A93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F5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BD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8C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2F59E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6FE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767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3A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02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1E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B3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C2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E3C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E6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262AF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835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585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00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F1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221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0D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6F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1E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CE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FA2A9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2CA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892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2F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07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FE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0D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35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3A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D0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2CFC91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41B0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D34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5D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28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195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74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AD5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3C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83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87D10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2D9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9F1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45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03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60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4A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EF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8B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D8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C90846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0B7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C39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4B3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EB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D9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AE0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04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50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AC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B04F0D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38C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04F27" w14:textId="44358EB2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8D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3CA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16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7A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22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372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F04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DD155B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94F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481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02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DE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AEE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2A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EE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EF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530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906F9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306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E65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EE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C30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37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D4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11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77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A20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1019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497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D2E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841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39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B75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E2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97F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84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BF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96ADF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104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A1E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FF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87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33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79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74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F8B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85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907945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D3B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E8A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4A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E8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C9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123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2C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A6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CA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4AC9C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1A7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AAC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Канашского муниципального </w:t>
            </w:r>
            <w:proofErr w:type="spellStart"/>
            <w:r w:rsidRPr="00327D9A">
              <w:rPr>
                <w:b/>
                <w:bCs/>
                <w:color w:val="000000"/>
                <w:sz w:val="24"/>
                <w:szCs w:val="24"/>
              </w:rPr>
              <w:t>округа</w:t>
            </w:r>
            <w:proofErr w:type="gramStart"/>
            <w:r w:rsidRPr="00327D9A">
              <w:rPr>
                <w:b/>
                <w:bCs/>
                <w:color w:val="000000"/>
                <w:sz w:val="24"/>
                <w:szCs w:val="24"/>
              </w:rPr>
              <w:t>"С</w:t>
            </w:r>
            <w:proofErr w:type="gramEnd"/>
            <w:r w:rsidRPr="00327D9A">
              <w:rPr>
                <w:b/>
                <w:bCs/>
                <w:color w:val="000000"/>
                <w:sz w:val="24"/>
                <w:szCs w:val="24"/>
              </w:rPr>
              <w:t>одействие</w:t>
            </w:r>
            <w:proofErr w:type="spellEnd"/>
            <w:r w:rsidRPr="00327D9A">
              <w:rPr>
                <w:b/>
                <w:bCs/>
                <w:color w:val="000000"/>
                <w:sz w:val="24"/>
                <w:szCs w:val="24"/>
              </w:rPr>
              <w:t xml:space="preserve"> занятости населения"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F7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6B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86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20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B2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99F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34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93B48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BE0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4FE5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05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CAB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9A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ED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99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DA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D7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012C39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1C0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4F8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5EA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06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49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4AD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D3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C90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B4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45A224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598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16B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DD3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7B6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64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5D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70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C2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9A9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733A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1C4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A54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70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37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79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57D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D2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9AF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F1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56A66B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64D3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BEB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54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D3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66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9D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639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C0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5E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98F52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2BE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761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D9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FC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40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0D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2F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C9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7B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859864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A0C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2D1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49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59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E6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E5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120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7A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9C7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8538EA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238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EA6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04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D9E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B0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5F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49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188 489,9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57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53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B0A246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571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25A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2F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12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76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5D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8FF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171 152,0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7F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9D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1FBBC2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349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220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F4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3E8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17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6F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4A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-2 211,2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17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37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BB5D2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D96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316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4D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16A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B4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55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224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51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38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97324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143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86DE0" w14:textId="5F427E0B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09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7B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F0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55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B8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6F9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42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7F064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142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158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C1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8A4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A47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35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F0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74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08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76C4E8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F8A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ACA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DD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786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68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9C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C0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47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3F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718C10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D80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60C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72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1C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A9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6F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FE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61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4C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C076D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136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FFA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D9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B1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9E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68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A66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E6C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E1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F1E75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B8A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B9879" w14:textId="7DADB012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10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E7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6B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5F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F44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E2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0E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F592B4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572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DA1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D7E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310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D0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BD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0B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25D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95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88226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E79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864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50F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F4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D02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F1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B2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0F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28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16D0C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DD8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556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99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81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36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E4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68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DD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28F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36875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32D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0AC8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A4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FFC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0A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1C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D9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1D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C3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90D90B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F1A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CB6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7D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35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B7E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CA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32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A6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A5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060BB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55E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FB9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32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C4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C9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6A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663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9B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4F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9FBCD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C88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A79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EA6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7A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A3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0F4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76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58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75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BF5300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BFE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00293" w14:textId="7B75D1E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7C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8E0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9F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40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11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0D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D1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EDCFD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025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F73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73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67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FF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11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4A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907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09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E91601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B9E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A8F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28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25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40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D40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DB8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A8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9E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D2E77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0AC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28E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E5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13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5B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14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18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3D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60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CD7BD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5A8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23D6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7D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7D9A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13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E0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196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5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92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D0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E4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E0D0B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505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B3F83" w14:textId="67C808C3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5B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19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4A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F6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09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E4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F1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EBC20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0E5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C2E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25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F7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3A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34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E0B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E9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6F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A8EA6A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FB5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FEE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0D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43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48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CA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C0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D3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46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56294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B9D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B5D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501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51A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3BE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07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C9E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9D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EA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1DF433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983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5346E" w14:textId="4802EB6F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4E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DB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9D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5C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47D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50 872,1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2A0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E79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47CBF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2EA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789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2A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D5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03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19F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91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341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02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5B4EA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7DC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88AB0" w14:textId="5BBB6EC6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78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22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0B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0F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86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A0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4F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1EBE0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E479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D30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5F6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5D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12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47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75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18D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89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B1B81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C34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599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819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528F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6A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0B5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83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8E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C7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645FDA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136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349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45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F87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20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0E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09B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CDC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FE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03140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FC8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A2C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70A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B4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B9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D7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B84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4D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BD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5858A6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289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349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761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FF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2E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C4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8A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88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F1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C4A1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B4B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60B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48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6D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0A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362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5F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96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83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30B6CA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FD2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348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04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500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CF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D8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50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431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13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9CCD1F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36C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DA913" w14:textId="43BF6EF6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0A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7D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2E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1D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05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E6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1D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52CA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0AF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D2A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63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1B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30C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F9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5D1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78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FA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8E8C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F5F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FCF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C7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9A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9A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47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9C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35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7F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D15D8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E3D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262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C4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2C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A35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C29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CD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EC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C8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12924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D56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462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4A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5D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04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B3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7F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2D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9A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5027CA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28F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7F5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3139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57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8D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EF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B7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38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02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DEAD0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47D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6A8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E74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0E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70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D6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9C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A8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93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5D1D0B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07A1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7FB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8E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9C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35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AA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E1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8F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3E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04081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01B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41C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CEE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81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6C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640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14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-122,5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10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36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798D16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739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DAB0B" w14:textId="72D1F2F1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92B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9E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3E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1C4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CB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-122,5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D2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BD2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85FA8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A6CD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08E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A3F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54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03C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1D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8C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-192,7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3B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EF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D4D378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9EF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6F4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A4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DA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926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6C5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135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-192,7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12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76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6D9D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8C8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284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00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A7D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EC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02C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5B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E8B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99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0ECE8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206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B49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3C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83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EA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6D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3F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71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A36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11FC47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6A0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FD8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83B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6BC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529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6D0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985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13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DB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DB808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1E3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080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A1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9D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18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AD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1D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CD7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5A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23ABD3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F9D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56B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6E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9F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85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55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D3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A94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C8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8B047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A31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EC7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6F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DFF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05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20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B4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DC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F4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5AF812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37E9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685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9D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02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B2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66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ED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C7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FE8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F2E47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B85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9A7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D3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92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0E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A77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3F0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2F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ED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9D5358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39B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5B1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F0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BC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73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AC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D26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FD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6D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F5A7C9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422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63FF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F1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10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09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AD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43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31B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49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E1FF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B7F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99E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1E2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3F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CE6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ED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C3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D0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18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1810B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697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08C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14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68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B66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D5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2D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1E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B67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FE4E3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5A7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D78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3AC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FF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CF1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E9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48A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07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A9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101F3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A41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2C9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C60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14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6D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9A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B6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56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25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D44E0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B84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19A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D71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26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BE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FE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056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9E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32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4E7D6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30A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E39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41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0F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B8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9E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A2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5A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FCA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637A1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DB8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1F9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E2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0A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56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D7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B9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F8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18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C8BC20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E9B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EE3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AA1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64F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CE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E8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3E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F1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AC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16E1BA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FAC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E5E79" w14:textId="7B71419D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0D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24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1E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7C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F1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89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94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7049B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757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4F8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1C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F3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7E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5A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589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5F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48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1BEEE2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036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61D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BEF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F85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7C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EF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17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CC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74D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31F9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234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76A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89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B0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70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53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DA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70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28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59A30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BFC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A59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35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191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A1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38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A1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3A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4F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1A518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FBA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EEC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07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7F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91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27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37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2F4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83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E06032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62A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2832E" w14:textId="6C33FF8F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52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F9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DC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E37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63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FD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2C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A819C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2BC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4F2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61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E1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0C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DD3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1F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5C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6B3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D1AC8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204F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471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5A1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18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06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3F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D0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D2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49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99A24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46E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9DB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78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32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BB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CE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45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CF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83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6BF49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470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B4E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43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0B9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2A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9B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79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0F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BF3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116831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41D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4EC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99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76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AB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22B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34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E8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57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E2320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F52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2E04E" w14:textId="298F130E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3F2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964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11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DB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AD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BF1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51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5F618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680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E6F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FA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1D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84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56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E9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F5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89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C5A5AC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9CD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CB5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F5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53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70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A4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B9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54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40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F661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A4D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A32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B6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49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E7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D5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46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E0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BE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4CAFB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67E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2943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9B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73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F77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FA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B5B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9F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CF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79E532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F1C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4A2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BA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C4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2F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75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A5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F8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C06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65854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86E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68A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1E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B9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6DC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83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BE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CA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C2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77EDA2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822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54995" w14:textId="14F5E125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 программы Чувашской Республики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BC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D5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27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5D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83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6A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22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5D1E0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4EB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3EB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90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28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89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A7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5E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2C3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DD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99FBC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6F5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6DC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BA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B7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72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82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C5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E4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BD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48CA3D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DD7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F24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E5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2CF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8B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B56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1D7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0A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08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2CEA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62B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F90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ED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898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9A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E7E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E2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D8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0A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E052D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38E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05A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C4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FE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F5A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E8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E9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26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94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22B8F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617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5776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2E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C4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01D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59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D7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12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228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F005CA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E22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391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C2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79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86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C1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74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82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DB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A01E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08C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1A0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F0F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FC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E2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E4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6DE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36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0F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B6F62E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E75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0A1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22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D4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9D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19C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55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8B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11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9D432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138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8A7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A6AF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88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A8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B9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E4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A2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23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DCFA89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57E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732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1D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52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9C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0B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2C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DEB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2A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AC6B16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2B8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895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CC3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0C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A0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00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F8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4D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BC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F9C9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07E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7BC62" w14:textId="047C5206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F52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0B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47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08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84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2C6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0B7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581698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B266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F4D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C3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AE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9B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BD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36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63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46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EB55C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99B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9755C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AA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90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8A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CB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C9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BA6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CAC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7D49F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D84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9F3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6E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BB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A3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14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A99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27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131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BD1170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A84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DCC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10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5E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76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25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CE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55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BC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7BEB40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D71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A6B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C34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784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10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61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18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6E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7A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6E0DA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CC1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1EF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83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10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61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54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E0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94B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F1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30DA21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986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59F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EA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99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3E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BF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A4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14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166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18A41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0F0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EFE0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82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DE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99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79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44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F90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51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7C3B5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D32F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847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E89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F1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52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B1F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DE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1B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F8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734D54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D77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DF0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43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4C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1F4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4E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91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CC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71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5B68F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637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F3F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7A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3EF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B8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5BC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6D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6A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9BF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9E33C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36A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BD6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64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29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F1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A7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3E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C0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F1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3DC2B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564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37B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36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AE1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D2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04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CC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3B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5F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194E30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432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716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E8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99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76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F9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858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9E6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D4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5603F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638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02A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4C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2A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38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67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24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61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5B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00B2D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246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223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4A9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AB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BA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1F2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63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AD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26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8ADBE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9AC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75EC8" w14:textId="7248DACD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C19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F8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E6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08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5D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F40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391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896A7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2D1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A0F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41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36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6A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14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E4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55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94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FA64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527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FDB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45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92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C7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A3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A3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D4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07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D908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985C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DE1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E3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49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41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2A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43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E6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D21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0998C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F77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677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7D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23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4C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04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AB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8B8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4E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4380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67A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62E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327D9A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27D9A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B8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8F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51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98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FC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5A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FF1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C74001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0B2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BFB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A3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D8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8B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A5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72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53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C9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95593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334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2AD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AB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24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29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26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799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57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57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E3CE7B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D33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BCF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93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F5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E3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C4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22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7B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478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D901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2CD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71A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A8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C92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7C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D04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3B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194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77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E5AB1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E72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AA6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82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AC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DB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AB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AE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C3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42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99240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186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49F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4D6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52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18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EB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32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0D2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762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E4C4E7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7E6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F15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88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EA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93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83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33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0A8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DA2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90221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A44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001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5D3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CB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28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3E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31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BF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EA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07E076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820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87646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327D9A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327D9A"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71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F10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18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8B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8FB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DB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F8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C4439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F001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251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55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0F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B46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4F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A0F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B6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97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AF716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153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0A4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675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FE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86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AD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063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93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1A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D14D9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F1A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9E1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1E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D6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B7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4C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76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50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E2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C403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AEF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1EF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21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01D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2E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8A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F3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7D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A1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41905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D912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A62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4D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44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47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B4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29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F4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86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B62DE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B9C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119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F4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F8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73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69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46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39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611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2DDB45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4BB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DBF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EC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FAA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D9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AE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77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31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18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DAD8B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D47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D8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33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F15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96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2D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649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F98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9E6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BE3FE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9BA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005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C75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C9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5B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A26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59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27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C01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2D9338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674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8CA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15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668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55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91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79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D4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DA1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45981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A39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FA8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FA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36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0C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E2F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59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839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73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7B489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865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879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2F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8C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6B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64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4E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C6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9A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7A842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C37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611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61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D6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07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09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8E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94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C28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A2426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D5D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A4F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97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FF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C9F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6A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1F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38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1EF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815E7C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96E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AFB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03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99C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C2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E8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D3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3D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549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EFBDB6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A2E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63F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DB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98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A4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3E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8D9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CC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EA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A6A6BA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C59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468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9D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1D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37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FF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358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4E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29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0DAA91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156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CEB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F3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81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4E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15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13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83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3A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6C2AC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4A5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A88A67" w14:textId="1F729822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53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7D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F4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43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E6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85C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44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58B28A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103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CD4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2F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C8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B3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22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C6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F9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545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47493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40A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97D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190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16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33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9E6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45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9E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1D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7740C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1A1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5FC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90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6CF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36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E23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A0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A30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DE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112EA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1DA9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168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B9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41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E4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31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DE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02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C4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C868A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6A2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F0F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24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78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A33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E4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7B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90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CF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C318C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330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5C3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41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AC2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A6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B0B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F66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35F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E3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782E36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AF9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87CAA" w14:textId="4C1E3DD6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67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33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E4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B8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22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17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BF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A3784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B64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9B9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FC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DA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20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7B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EB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A9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57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1F18B6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A66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D2D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DD2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52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D90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997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FC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64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39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273CF7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D5E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F34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63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C5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40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7B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F9B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B0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D8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02E48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A41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273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6C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1B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11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D4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37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A1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CE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E660F3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05F2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806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17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A3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F0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CE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BB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36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19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5550D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245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BC3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525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075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CAC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BB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3EF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F75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E4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B4AA43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12A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F1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815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B7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819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56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42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46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9D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E4E36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B30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F83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1C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0E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512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D2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D2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92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7F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EA5DC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541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A27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2E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39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F4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AC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2E5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3F7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F6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B17379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B7F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7D2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B8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1C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E1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A6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B9E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0D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A1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00009F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DBD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909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7D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D58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71B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A2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8D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10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F5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EB22C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BD3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DFA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8E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68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02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1D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8D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31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E2D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6288EE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8C9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75C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AD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160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63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F8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A36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67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B7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1E210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06A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463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CC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44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67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71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95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E09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02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6027C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621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12C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D1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ED5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D8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3A9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9D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732,8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19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CFE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E606FE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EE4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3D2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CC8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26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F8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80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5B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732,8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16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EE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E3B692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16B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10AC7" w14:textId="261AE3A8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6A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CF2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5A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BE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8C7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0D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303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CB284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CE7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596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09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16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037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AB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039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3E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FF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C75E8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57F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698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A9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70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F7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088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0F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32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E9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35E3B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1B88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022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E8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D1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79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7AF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5B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69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74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0F80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D68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D97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04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77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7A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06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F5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50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7F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6CC11F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91E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32B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42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65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BB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F58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2AC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6C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C6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07179C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92D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912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C2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09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65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56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B8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91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36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9E99B6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8D7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302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327D9A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7C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2F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7A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0F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45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D8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91E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5904A9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C65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58B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87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AF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9F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E7C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DEC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37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FA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C8DF33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97A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9F0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90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F6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EB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34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C3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2C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CAB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916C87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88A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AC5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88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8B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750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48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84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DD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D53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7C069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5D3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388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AA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AF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ED9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27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8A9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86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9A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4B77E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5EF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F0C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E3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16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86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9B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B2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-3 987,1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F6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30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3046C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820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6A5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158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60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C7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92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F8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-3 987,1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36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12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2051C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96B7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C55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327D9A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27D9A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5B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BF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C9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7B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B40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-3 987,1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34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9C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AC36D8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EB9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E6A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90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7A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AE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1D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15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C8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BA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C1E3DD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CB4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637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F59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8E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566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1E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8A1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2E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70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D9865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80E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17B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FE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B7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DA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94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7E0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F2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45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FB618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3BD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B07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57C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A5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F4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69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FB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46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04D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736818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97A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896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69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DD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BD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45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5BE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33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1BE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464333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4C8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D6B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FE6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38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F2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E10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40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F6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F38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8CD8F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E0B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CC55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FDC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1AB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1E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DD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CC9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14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B0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6FF9F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8CB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A2B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BB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20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98B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B5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BB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61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24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6CF1C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674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787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C4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CF9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01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0C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CA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79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7A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4801FA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3EB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A24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6A3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98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6C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1A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9D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-4 400,9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42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03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85C6D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B3F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C93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0C2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E9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9B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16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DA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8A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18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FBDA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AAD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E0D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26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E0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50B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EB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0C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44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DF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ADFF3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C15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89B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100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68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B2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74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39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898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6CB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605F59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D5E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F73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FC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34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CC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90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85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C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E3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C5D95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AEE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7E1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F7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D7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3F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47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FF9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B5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18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784718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F86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AF5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FB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AD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41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10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03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1D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0B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FEFE2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4B3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430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C4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2C0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B9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268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24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89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161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6340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7FE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B25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58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60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1B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4B8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5E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DC9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022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05F407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B73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746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8A8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563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59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89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89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F1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AD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D5955D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9A2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B20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45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DD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CFF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1C0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73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3F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7D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F2FE3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F8C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576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4BE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AA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29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83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4D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565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38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9769B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FE2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92E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8F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607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A9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64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9C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15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FA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79ADF5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BE8C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1DB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21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182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BA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1F5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917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07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5B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B81004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6D2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598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F24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994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7B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FEE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CDF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F1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09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E76F4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420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821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E2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BC4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7DC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27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E2D8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E1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61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FDFD53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478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600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5A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210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825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3E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B2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D8E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8D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EF23A6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390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5795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55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07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9A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18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225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FE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AC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AFEF2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6AB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ED4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78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E7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EA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7C8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BD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3C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3A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6C63DC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5DF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30D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5F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AD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81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9A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6A0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8D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2EE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00C0A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C5F5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296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0A2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E06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CD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3B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C8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0C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119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B0562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C84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EC3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36A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7A6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BF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9F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8B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47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AB3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23C73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72B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38D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1D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61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663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693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CD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98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D07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789CCC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DFC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114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FA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E5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F6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2D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7C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7BB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1B6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9CF45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0EC9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14CF2" w14:textId="0BEC5AD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программы "Цифровое общество Чувашии"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1D5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C2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69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D70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EF0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ED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362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DED1F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5F2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FF2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68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1E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78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2B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5E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D62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B4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862958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A0E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82051" w14:textId="247284CA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A91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37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75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57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4BB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9F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7F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4C908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0F39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44A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27D9A"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52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F2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15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71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D1C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0C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93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EEFC31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14F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57B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C7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F6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BD4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A4F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67B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44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E49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BCC13A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CA54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D26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2B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DB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A1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0E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9C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1D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B96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25375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BFF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D5D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4E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4C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14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9E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66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56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09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CD84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937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B28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63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10CB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14E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25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81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84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1A7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2A6C8A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5E21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D85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DC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99E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BB0B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76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C5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59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B72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DACF1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D3E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23A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7E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03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BF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FAF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C8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3D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DC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A8D753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86F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CD3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 w:rsidRPr="00327D9A">
              <w:rPr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 w:rsidRPr="00327D9A"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 w:rsidRPr="00327D9A"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327D9A">
              <w:rPr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466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D20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1C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DA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03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FB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9A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2E8ED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648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6E4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25E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89B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96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F04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4A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77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4B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0ECE9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A7C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54C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AF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FC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CCB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00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14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837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DE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A39C33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968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70B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6C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43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BC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53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619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8E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5F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EA905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3239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864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4CC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847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09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43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167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DC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EB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17701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F137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BBF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E819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51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01D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0EC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1C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B46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65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84C05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518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5D1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65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E89A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50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776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52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864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57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0ECDC2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2F1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FD0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BE6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5B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15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0F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0302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45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5A7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9D575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666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C43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8693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5B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066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910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6F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5F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C0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F0D838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CC7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12E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FB3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49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53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71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26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EF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65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1B9031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CC21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ECE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82F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D67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41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074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6E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14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B84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D2666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B8AA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74C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79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52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6A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420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318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E3FC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F5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0A6A11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F40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AB73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86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23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65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61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66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FD3B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FC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9AC749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E4D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12B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54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D3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D3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8FA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91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44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A8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6E7EB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250A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CD1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F2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276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89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4E9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D6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64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AC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7DE32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F15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601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D5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1CF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BC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BC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76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0B6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B4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B9F03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079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FF9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FCD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F0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E93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24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FD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18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6F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B6F72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220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19E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DE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FD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AB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0F5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1BB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9E8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F8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180BA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4A4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E77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F2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C1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615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9F25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27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05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6E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8D009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8313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DD0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134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0F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A1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E6C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EDC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80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F6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B575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BC1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730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20C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6BF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38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9E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EB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35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396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846AE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95C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56D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3F6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C73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CC1E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61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BF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21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49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0BB336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5F20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346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45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67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9D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BA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BC4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F53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A124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D9CFD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111D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69A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1D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683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AE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F4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95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8A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F5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56AB8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328F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6D8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37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78E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18D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77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08B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30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EE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4FD02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343B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117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A0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61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5A1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FEC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10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F78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E8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963F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13C3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0C25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D00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F6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938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69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4E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32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D93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FBD670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D7E4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18E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88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403F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02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44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847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8C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E6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6278C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787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817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C4D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972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98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ADB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038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EE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38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BBA301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32A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785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155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B5A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1401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4F20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9C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AB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CC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3511F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285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5D4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66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E9F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C72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6E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13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11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EB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4C73C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096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ECE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A5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EAC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A9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4E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4A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AA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FA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6501D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26F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AD7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C7E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B1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DC2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B5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DE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B7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CAE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FDA2B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36DD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9AA7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240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9A2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79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42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D53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00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B0E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2499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763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861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DD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17D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1F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B3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0A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6E5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184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CA773D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82FF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549BC" w14:textId="0167750B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88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73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CFB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94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E6D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5E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C9E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2CE39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2B97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11DD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E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84E3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31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053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9E9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18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DE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24F21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4D55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8C27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5B7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CC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122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2C6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4B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15B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02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CC431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766B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C74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68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AC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C7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B7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77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760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84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E30411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5EA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7A5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FD0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D8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92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80BB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BB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490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A6E8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D1D34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DBA7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6458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73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1A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AC0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F1B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BC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1C2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FB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603A4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33E1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297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D05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E40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B068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49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84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88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1D1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4C92B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8691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58D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551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91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54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90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DFA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DC1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A7C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D11CA1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541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3C4C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14A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80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C79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786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3BAE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B4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5BA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392E1D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206A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627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38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1971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D6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65D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94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459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0A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09A00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DDFD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1684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C9C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9F4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15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489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B1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3F8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1F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96CCF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C46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779E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C89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68F2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EFC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A8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FFE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2A4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817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BCA987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1B0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206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57A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54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9988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AB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07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AB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DD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B5107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7C2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DAE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5695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EC0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A6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8E5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ED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0D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639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25B67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57C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B6C2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E4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0DF4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525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E23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8B2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7CC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EC26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0AD4F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628D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A3E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8E1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15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8B6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2F1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2C3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504B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96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84193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9E3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B21B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DE7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86A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CD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E8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8C4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F17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E14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6D484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311F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626E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09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629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771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5B3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CC1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E51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A8D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5A882E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99AA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F36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6A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C5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363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110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6E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104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4DA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5D805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2376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424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E0D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892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5146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83A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3FF3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3DB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73F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A0C3E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1BF1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C6B6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77E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AE1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301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179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C57F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785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AB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8D803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895C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73F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BD8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559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32E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F19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CB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F465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944F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08A21D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99B3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43C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C18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F5F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F0A5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242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51FF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97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3F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9D8062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FFAF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C67E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A930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787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FB5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E1A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5C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462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28D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84321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06F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F600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B2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2C1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96F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8FE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E13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F9A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8E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4FD52B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3573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5497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69C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76B7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34C9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EF1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42F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C59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EECC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77B2A0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C50C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4225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059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906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CCD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E17C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294D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26 394,4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5DA3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275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E11D5F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8D9B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5F72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AF0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25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071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EF4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476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986D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95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A8FAF2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A966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82125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3F5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B2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81E5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688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798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074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594E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8A3AE5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F05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2DC4B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ED81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59E9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B16A3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40A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6364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B352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08E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C3463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4BF7C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2DD80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4F18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0C2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3C77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644A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5A86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B93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754F" w14:textId="77777777" w:rsidR="00327D9A" w:rsidRPr="00327D9A" w:rsidRDefault="00327D9A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3A69A91D" w14:textId="77777777" w:rsidR="00327D9A" w:rsidRPr="007958CF" w:rsidRDefault="00327D9A" w:rsidP="007958CF">
      <w:pPr>
        <w:pageBreakBefore/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544"/>
        <w:gridCol w:w="380"/>
        <w:gridCol w:w="297"/>
        <w:gridCol w:w="1267"/>
        <w:gridCol w:w="608"/>
        <w:gridCol w:w="922"/>
        <w:gridCol w:w="881"/>
        <w:gridCol w:w="917"/>
      </w:tblGrid>
      <w:tr w:rsidR="007958CF" w:rsidRPr="007958CF" w14:paraId="0AF998B3" w14:textId="77777777" w:rsidTr="007958CF">
        <w:trPr>
          <w:trHeight w:val="2167"/>
        </w:trPr>
        <w:tc>
          <w:tcPr>
            <w:tcW w:w="18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EB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3117" w14:textId="51BB6C83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49D92901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2B06E98D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3735E45C" w14:textId="62B48B3D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Чувашской Республики</w:t>
            </w:r>
            <w:r w:rsidR="00FC633E"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«О бюджете</w:t>
            </w:r>
          </w:p>
          <w:p w14:paraId="29868161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7937EB8" w14:textId="3682AAA3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Чувашской Республики</w:t>
            </w:r>
            <w:r w:rsidR="00FC633E"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на 2024 год</w:t>
            </w:r>
          </w:p>
          <w:p w14:paraId="63C801CA" w14:textId="29DD81BF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7958CF" w:rsidRPr="007958CF" w14:paraId="6A5B3DC3" w14:textId="77777777" w:rsidTr="007958CF">
        <w:trPr>
          <w:trHeight w:val="1217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B7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207959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ведомственной структуры расходов бюджета Канашского муниципального округа Чувашской Республики на 2024 год, предусмотренной приложениями к решению Собрания депутатов Канашского муниципального округа Чувашской Республики "О бюджете Канашского муниципального округа Чувашской Республики на 2024 год и на плановый период 2025 и 2026 годов"</w:t>
            </w:r>
          </w:p>
        </w:tc>
      </w:tr>
      <w:tr w:rsidR="007958CF" w:rsidRPr="007958CF" w14:paraId="1D172239" w14:textId="77777777" w:rsidTr="007958CF">
        <w:trPr>
          <w:trHeight w:val="345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58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7958CF" w:rsidRPr="007958CF" w14:paraId="36C07F45" w14:textId="77777777" w:rsidTr="007958CF">
        <w:trPr>
          <w:trHeight w:val="641"/>
        </w:trPr>
        <w:tc>
          <w:tcPr>
            <w:tcW w:w="18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B4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81A3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2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7817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859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6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F177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8427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F1B6" w14:textId="77777777" w:rsid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958CF">
              <w:rPr>
                <w:color w:val="000000"/>
                <w:sz w:val="24"/>
                <w:szCs w:val="24"/>
              </w:rPr>
              <w:t>Сумма (увеличение,</w:t>
            </w:r>
            <w:proofErr w:type="gramEnd"/>
          </w:p>
          <w:p w14:paraId="18DECF39" w14:textId="07AE6803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уменьшение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(-))</w:t>
            </w:r>
            <w:proofErr w:type="gramEnd"/>
          </w:p>
        </w:tc>
      </w:tr>
      <w:tr w:rsidR="007958CF" w:rsidRPr="007958CF" w14:paraId="13A19124" w14:textId="77777777" w:rsidTr="007958CF">
        <w:trPr>
          <w:trHeight w:val="2510"/>
        </w:trPr>
        <w:tc>
          <w:tcPr>
            <w:tcW w:w="18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51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E1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0F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C8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63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62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F4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5C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AA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1E3EC418" w14:textId="77777777" w:rsidR="007958CF" w:rsidRPr="007958CF" w:rsidRDefault="007958CF">
      <w:pPr>
        <w:rPr>
          <w:sz w:val="10"/>
          <w:szCs w:val="10"/>
        </w:rPr>
      </w:pPr>
    </w:p>
    <w:tbl>
      <w:tblPr>
        <w:tblW w:w="4990" w:type="pct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545"/>
        <w:gridCol w:w="380"/>
        <w:gridCol w:w="298"/>
        <w:gridCol w:w="1267"/>
        <w:gridCol w:w="608"/>
        <w:gridCol w:w="923"/>
        <w:gridCol w:w="881"/>
        <w:gridCol w:w="917"/>
      </w:tblGrid>
      <w:tr w:rsidR="007958CF" w:rsidRPr="007958CF" w14:paraId="57814C18" w14:textId="77777777" w:rsidTr="007958CF">
        <w:trPr>
          <w:cantSplit/>
          <w:trHeight w:val="350"/>
          <w:tblHeader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DD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40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B0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E8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9E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49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64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B5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DD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958CF" w:rsidRPr="007958CF" w14:paraId="66EECCF6" w14:textId="77777777" w:rsidTr="007958CF">
        <w:trPr>
          <w:cantSplit/>
          <w:trHeight w:val="288"/>
        </w:trPr>
        <w:tc>
          <w:tcPr>
            <w:tcW w:w="1891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0A3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77B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52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3A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19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7D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3F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245 736,0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CA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12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CBFFF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9E3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0CD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82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6F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F8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88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89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61 336,7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FC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94C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2A1CC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883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A73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AAF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F5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6CF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D48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8F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-4 350,4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DFD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C2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B5343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EFE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933F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B7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1B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656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91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752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91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14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3C17C9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0EC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953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30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105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7B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F6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BD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FC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98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8E6C4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5D2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4F0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5F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DF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07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6C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52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61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5D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55E292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D3B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42AD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25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AB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D3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F7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54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AE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B8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8DA75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D14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8D9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C85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DE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EC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84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5B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8C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C1B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ABC77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98D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A93D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13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32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6B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FB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C10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FD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27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A92CC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0D7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A57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E3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F45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8C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3F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DC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BF7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AC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59B5D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7B0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623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29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8A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E2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CC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A0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F1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35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1595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234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356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8C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5B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6F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BC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92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57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86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0768B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A71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440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41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00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D5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51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A8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-4 630,9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9A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B8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3AEA8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963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41E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E0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7A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E2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900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6D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3A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C7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936D83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427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9B91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B6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E9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A2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90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05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73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90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1FCB1E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0DB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054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E3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02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3D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3E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FF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E5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C4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A1DC39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1C0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76C0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1E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FF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AA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91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2F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-4 400,9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D7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8E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7F369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603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1878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6C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F7B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EF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B37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BE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F9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FE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F8838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E8C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47EE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A9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C0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65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41C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00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0C6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0B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FC581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A97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D32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05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4F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EC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DA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17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C7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DB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ECA5E7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B79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0181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DF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FF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0C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88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75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86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CE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8D4EE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779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0D2A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594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40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413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88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89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D6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A7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0D82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978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2017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85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ED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A4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DF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4A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71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7C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6EAB28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0DA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878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2F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04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8B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58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C0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CFE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88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9FE30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F50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5374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47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C5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04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C5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AB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05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D7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8D15B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51E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1D6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A9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A5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2F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AB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86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47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DB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AB1F9A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6D7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FDE2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31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C4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1D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25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071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88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E4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45C7B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46AAA" w14:textId="7C934714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информационных технологий"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"Цифровое общество Чувашии"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CEF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B3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55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55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55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7D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E9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A1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B92A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AD4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56D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EE5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34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1B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68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14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91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AC3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624A8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F51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429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30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E8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5A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02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3D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F6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A3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05D6C3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2C2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782E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AD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84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0B9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52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67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C7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BB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02D8A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E60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DE1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90B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25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4B6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F1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60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1D8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B5B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EDACB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E68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4328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5D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431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96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D1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6E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1 593,4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75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E2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3993D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867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7E98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8D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86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A9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E1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37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1 413,4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35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445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466F3C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892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8FA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50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D9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2AB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4A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1D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24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B5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C6F6F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269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B5BE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B3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06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0A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E8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8A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C1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62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BA43F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C99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C79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D4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1F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D3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47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AB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BA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5B4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CC78D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6A0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5F0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AB6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968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BD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08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39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17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97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A3AF09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EAF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9C9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76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89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DB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F8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57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6F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40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C97917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CFD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FCF1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D0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E0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860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B6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D7D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7D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F83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5ED017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568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7B20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99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EE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E1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1A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ACF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F5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7DB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C64EB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EBC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1AF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37E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F4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BD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A6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85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ED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D9E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54F5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5A5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70F1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23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FD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68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E84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EF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5F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E9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F13F7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CAD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7958CF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3D0D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81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2E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59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FE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ABE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59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21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9ABF8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C24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C4B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F7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3C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FC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A74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44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72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B9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16C3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197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9EE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46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D9A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16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F8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35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46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E9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DF0E2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2F1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325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26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2F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99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340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6E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F64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33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22B1F1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E9C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2752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AC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1C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68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36F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055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5E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38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C7FAD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37C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CB1D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006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AF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921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8D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6C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13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51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7AC3E7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DFC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EAFC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FC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1B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FE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D0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6CC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F1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17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E3D28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46D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C9E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CD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E1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A4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BB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E7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F7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FEC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795C7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FE9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3E0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7D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C7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5E2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30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4D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D3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80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DDC9FB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C60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355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7C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79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5C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B5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05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475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39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26F0D7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91B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C4A7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3E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08F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D9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F49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84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38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DB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E359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380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CDB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3E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FE1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9F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76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BF5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62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78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DBDB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96D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1130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04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15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55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FF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65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09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28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09ED7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CD7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EAF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FB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AC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62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2A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A8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9C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E3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09380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E75D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A03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3CD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44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C9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0F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97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FDC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33A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AF6B1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69E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99C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B3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91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51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561F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75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02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B8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26232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9BD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F1A4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7B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F8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57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6C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FD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8C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38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634E9B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E46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859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27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F5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D0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53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D1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DE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B9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E83DD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7A9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30DD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DE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A0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5F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52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68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AC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6C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AD19B2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99C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213E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BF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767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CD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81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6B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BB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9C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0E1C1B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A6E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AFFE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8D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D9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4E4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75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A23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6E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973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C4D74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0F5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7B0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9D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161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DA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8C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A1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4F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D1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F8A1DF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42D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5CF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34C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59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46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D7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C2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E9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BB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C39FE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CAC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628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23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58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17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C2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9C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D9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E6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16327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B4B46" w14:textId="507AB5EF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37F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A4D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D62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16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5D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56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96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C27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7DFC79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B0D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6B1E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60F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C7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30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0BD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F1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B7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5B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AF76F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894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D23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AB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43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21F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C5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11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E9A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05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5ADE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2E3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BF6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C1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FD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DF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37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9D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77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86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643AB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108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C33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1F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1E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37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CA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15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BB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D2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9934A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622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3F88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0B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57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70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047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F6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28 447,2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ED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E5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C37D7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6C7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342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9AF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1E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28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8A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EE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1 513,8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2C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C3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7C405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1C4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132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657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C46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AE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5B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3A5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56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60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AB95A4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CF55E" w14:textId="08A74352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DCD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28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50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8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1A1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E9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3F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81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C8AD05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A26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958CF"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2921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D3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C5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0B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23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E4B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C9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47C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6556A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73E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A29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7E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D81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F2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BDB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B1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6D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FE8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7CE4D3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B21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F43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47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86A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6B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0F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E6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8F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BB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359EF8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5E6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788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8D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BB3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15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6F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AC6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15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66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0ECF5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801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5E95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D7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FB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22D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42F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78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1F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2B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A91169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457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060E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27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66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CB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0E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E6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A4E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EC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5A958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B8C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06D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C7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C8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B49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70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C5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25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33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195B2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6AC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AD5E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446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A4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A0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F7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CF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C28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42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038999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B93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E2D0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0E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4A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03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7FD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33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60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6E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F918C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69A3E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1B1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75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4B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CD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E9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B5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D1F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0E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8648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7E7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B155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C07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18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E1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35D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08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A2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D8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1F8826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447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76B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53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09F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6E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8F6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C1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38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D4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9F32E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06A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67E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08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56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2D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46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18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E4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3A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9C5FF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120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166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E69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1B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1A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6E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AD9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8C2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3F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18D5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A15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5B3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C4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4D4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121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02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BC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B3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BB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E275C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5D9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098D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847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3B7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C0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D7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C4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CF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7F3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52D3D4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DBB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AA4C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86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99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CF4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22A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79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3C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7A2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9E4FC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3DB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69E4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19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98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D9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3B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8C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24 725,3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A9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1D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93C94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7EFAC" w14:textId="6DF96112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253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3F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FE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67E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26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CDC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59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A42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AD57D9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DED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7D9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37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5A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E2C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299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BC6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D2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3F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60287B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0D4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456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AE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C8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A8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E4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D4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BA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CE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CF889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D00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AD3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0A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27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0C8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B8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52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5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BF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5FAE3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7F1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25E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18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91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62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CE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D2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093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F6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5B0243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BB0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AA78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F1A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AC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AB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77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5CD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AD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B0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4F6EE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AD5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D64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65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E0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09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24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4C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50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ED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A8687F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E88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D6E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73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49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67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2D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AF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CE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7D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F0B2B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C2C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08B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AC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E2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F4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20D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7A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BD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DA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99B7A6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3F1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B83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C3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8A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DC3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03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12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DB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80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A86037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431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E4C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BA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73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94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77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5B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66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C0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3DBB9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F7B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8392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F04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3C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52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BC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3B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1E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1A6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6078DC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348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06E3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881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BD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3FF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E5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CC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22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18E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A7279C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790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673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2C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A3E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DC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CD3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AC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03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76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9359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6DC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2981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1C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DD1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58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75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2E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01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66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CE6130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C4D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7B7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04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4A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7A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31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BE9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E0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4B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FE80F7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5D58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8C92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39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29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F1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55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97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36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1E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62BB4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548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1B6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626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18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29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46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D2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2A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8B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47FF3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A45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FC4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EB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64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42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AB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0A0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B5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72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3F7F4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7747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DCDB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42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48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06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C3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E5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026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D1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A5987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2CE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ACE9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C3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6A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01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D3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7B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FD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A2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456F0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F3B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B274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A9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EF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D12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79A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1F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8B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E1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1FFA47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197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D93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5B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DD3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8D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26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47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C48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AA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B4C62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456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F73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69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9A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D8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64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4C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B6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91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C672F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337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0F8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5C6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FE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96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4D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8F2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91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96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901FF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532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D722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0F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B7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8E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35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279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44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08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15EF0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67D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958CF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7958CF">
              <w:rPr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BBAB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52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16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ED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9B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17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0C7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2E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67EC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E98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AE88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3E4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AC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EE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108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2F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2A5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9C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90453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50B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C17E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B3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B2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FD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9A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73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86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48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74AD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B8C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FC40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EBA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FF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FF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F7A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21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E6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A5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DA3156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0A8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BF7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72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45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19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86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09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09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226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605DD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83528" w14:textId="164ED965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9C10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72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24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AB9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9B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53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1F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2A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D7CE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FCAE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154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3C4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D39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55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D4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01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81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F8A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79CA6D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464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6EF4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97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04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09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C6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FA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3C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ED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9E61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A2D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Организация экологических мероприятий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8374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0B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B8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F8A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38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2F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4C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D3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552D8B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479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88D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59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58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53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655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1D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7B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30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656471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0AA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6C3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F9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8E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F1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06B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16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78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42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BC542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2CA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DB4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92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05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A3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D49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2E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B27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5D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8E4BE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517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A230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26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FF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7A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058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5E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D4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D37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0349E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29D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9ED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1D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7B9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A93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6A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45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74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8E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2B5B4A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745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FB2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75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A0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C3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EF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6D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7FE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22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27B74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F3C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6A9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F6C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526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54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30E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F8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7E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89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73C68D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DEF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57A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319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98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52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EA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CD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-21 822,7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5C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25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12AB6C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E41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531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0E0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3BA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BE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6B1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C79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-21 822,7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8E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E1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B4D82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3C2D1" w14:textId="386772E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45BE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42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5B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85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6B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5D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28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B96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9A922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57D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5D0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FF9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BE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BE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491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1C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E5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8F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3EDDB0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5D6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2BD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96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E7E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3E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D8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8A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D20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15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F0A83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899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спортивных школ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724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35E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387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DC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43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287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40E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34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49C090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2AE1D" w14:textId="3EA27392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E37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11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E7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9D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6F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40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C7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56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5653B6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376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17E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03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D3F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48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B4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3F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22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48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28DF43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523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375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34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56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38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A45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49A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4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07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FFB03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F8D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8CE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3C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EE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6F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E2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6E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CD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2A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15468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751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DF0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DF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54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09E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CD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53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CE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08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A41491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3E6D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0E37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A23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5F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F7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97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647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2A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F5A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861704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CBF69" w14:textId="0631F98E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7D5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4A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69C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28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5C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41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8F9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D3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DECBE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E64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E38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CE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C9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8B0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0A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5B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1D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2F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159A5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1B0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2BEF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FE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87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5C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20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7C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-2 047,0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92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EE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7AB09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FAE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958C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63D1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30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CD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97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D71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2E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C6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84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15199E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9E806" w14:textId="0A19EEBB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66EF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A3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8DD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89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7EC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54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AE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7D2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592CB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93B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049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DB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DB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2C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C37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A5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0B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FE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A8D2C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521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B5ED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67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B8E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4E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25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B2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01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0B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DD260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AA9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3D4B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FF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0B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D2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35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F3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F28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60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3B224C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7DCAA" w14:textId="2975608F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939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3B8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25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3A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6B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00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57E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69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8E9F6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A7F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2EA0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46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71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91F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FF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49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488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F9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13337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8574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DCD7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687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8E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AA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3BB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72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2 047,0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91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61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93DCE5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FA2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367D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CD1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52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6F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30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B0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D3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03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D1D8C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136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309E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DE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F8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2A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20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60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77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70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604AA2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547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0BB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373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8AE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0F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6E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C8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F4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4F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5BE8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189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F804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F26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ED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7D3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0A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74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18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16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B92E1D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246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92B5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E06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EE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5F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2B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B3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F2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DF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D8C84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EF98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6A2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84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2B3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CA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8D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78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41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A4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91F03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593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9A7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515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287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62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4C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4B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99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7D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C0542F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C65C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DB52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F2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A9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60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82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4A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50D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43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D41823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682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B7F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99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CC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3B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AD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47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4C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C15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FD6916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DC3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CD2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F8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69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31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71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50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F9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05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9781F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529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14:paraId="56749A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99F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376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8D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7A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DF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26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8E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EA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C7AD8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EFB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8B0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520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7D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DC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453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248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D4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B3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AF22DC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A1A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5A1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C0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EF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E3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02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0F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D7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E9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B1FD90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204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816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53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7D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DD3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CF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2E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20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66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72A78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55F85" w14:textId="60E3D10E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BE4E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2E8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5B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4D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FB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97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10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19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B2189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269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85D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BC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E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30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6E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F8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43A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12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43EF8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689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8B7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92F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2B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D1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7F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D7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11 822,8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768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29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8B7148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851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76FD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F4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AC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DE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2B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83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D7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BB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77F85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AEB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48E4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47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20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66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0C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C5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D9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0C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8C8EFC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155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DC54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73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EDB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5D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C3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BE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95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ED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9B86BB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285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E45C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D2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13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C6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88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4F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B87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8C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DEF8D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9E4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88A2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ABF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9B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F4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F9E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0A1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757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E4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D19D6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CA6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8FE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BC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68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A6A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43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B0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9A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34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8472D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F7718" w14:textId="5D4B7B06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958C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89A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BA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D9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E2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AD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1C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53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C28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5574B3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6100C" w14:textId="3A3CD1DE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28A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0A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E9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23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7F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FF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B4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2B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2AC645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ED0D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3E85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B4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84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E2F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72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D8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D4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94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37F4B2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2BA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0F1F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345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4C7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C28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251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E6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6 549,5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2C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B4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A06EA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341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AC80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BD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EB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CEF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06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97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00E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CA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AD6C4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289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095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31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01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C6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B1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8C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FD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54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E967F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004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Республике</w:t>
            </w:r>
            <w:proofErr w:type="gramStart"/>
            <w:r w:rsidRPr="007958CF">
              <w:rPr>
                <w:color w:val="000000"/>
                <w:sz w:val="24"/>
                <w:szCs w:val="24"/>
              </w:rPr>
              <w:t>"м</w:t>
            </w:r>
            <w:proofErr w:type="gramEnd"/>
            <w:r w:rsidRPr="007958CF"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674B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F31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F7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B0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2E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B64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D94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50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B9251F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896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B2F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6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24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73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8B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64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ED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61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E8D5A3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F91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19A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E3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2A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C7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D0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C5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74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3F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1DD369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B7D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778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88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12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8A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CB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167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ED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2A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9D7DDA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401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41BE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5E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8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CF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4D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A2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C2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E8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5C200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EA4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B36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325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38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A4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07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0A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F5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7E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E3AD3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69E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E8C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ED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40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CE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3A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68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1A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24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8D212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7FD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379E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87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2C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8C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33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36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12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41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6F1E3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EBF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321BF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EE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A76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DA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28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70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25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FA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D5BE81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6C0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7BC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F0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2AE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1A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F2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EA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9C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45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3C534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3D6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EC1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76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C8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AC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B0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47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AD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78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1C013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478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8E0F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7C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87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1F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6B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7C4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78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44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CC63E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6D0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6C9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4CB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36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64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EA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3D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8F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FC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4FC417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18F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821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F5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0E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5E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BD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30D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14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CC1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6DA0F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7D2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092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C1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6D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33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DB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5A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B7D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D0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21B9A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5C6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3C0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A1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F1F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13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366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0A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C5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A1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AF8384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CB9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C073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1F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DA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0C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18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9A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92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92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9BF05C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377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D1C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3C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E3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4E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1C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A6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B9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8F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8FA471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D26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D9C7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CE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A3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D3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F4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DEE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74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F5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BFD319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5B5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8F3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289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27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D9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21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63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B5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B3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F8652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3EF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241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4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653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94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EA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B2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98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B7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34235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7BE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805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59F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7D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15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B3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E5E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CA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790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8E63AD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C6B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AEA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563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DF0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041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601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DC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79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91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11BCB8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BCF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0CDD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82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DB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6A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31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7D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90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9A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EDD3E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CD4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03C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FB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14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92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4A6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A9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DC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3C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3A304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69E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627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6F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74B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78E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82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81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42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ED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C0AE3F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A9F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818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90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65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B6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22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3B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FC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52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3DCC9A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95C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CB8E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9A1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ED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4E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43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56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763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4E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1DCC0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0DD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9CAC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BC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93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6F5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5C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9D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8D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76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E753A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8E8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5C48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96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AE0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64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65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6D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85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AE1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E7A86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141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C913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A4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FF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1A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FD8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86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6C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49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883C6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45D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44E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6E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E1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11F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F2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00F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59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B3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AD946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176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6C8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20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99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E6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757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35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A5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4C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D099B8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35C63" w14:textId="5F9E6BE5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9BE6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7C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8E4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15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B0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76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3A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6F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7CF9C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FA1AA" w14:textId="5B550B29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Канашского муниципального округа 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9F5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AE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1B1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2B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8F7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4D8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44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91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C4AA7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698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9F52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8E5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0C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2F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DE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82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DF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8D4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297E4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C8F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85D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F2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3B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B0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3C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33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F3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CC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2FA61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F0A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119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8F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B6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4C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04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2C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1B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BA2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53046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3DA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EA32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AB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60D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A8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73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FC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D8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BCD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77BE2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D59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C470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21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55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22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B14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A6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CC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DF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9C34A7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D2C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9A1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71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FF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97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D4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EC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E5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BA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1FAA0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BFF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DAC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4A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E17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B8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14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56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B8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41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7E60D1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A2CE7" w14:textId="77E418BD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295E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770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C7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A4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583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E6B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E1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4A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9F3D2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07D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340A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B0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F6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9F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F5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13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83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1A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18E0A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9A9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1D6C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95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BB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FA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8F3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13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05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60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4034B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E0F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19B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7DA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54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90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DEA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80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C6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7A1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BC981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213E3" w14:textId="0C2886A8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31BE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43F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ED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A2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2A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8C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DD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E9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C7D29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381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188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31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39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99E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96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5C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53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D5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647A1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DD4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DD1D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F1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D5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DE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83B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DE0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184 562,6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55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F5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CF6BD5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B83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E9D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18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A6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70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2FA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83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E5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9C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B0B4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A33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99C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49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E3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962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93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2A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56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B8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28BF8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15B5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Муниципальная программа Канашского муниципального 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округа</w:t>
            </w:r>
            <w:proofErr w:type="gramStart"/>
            <w:r w:rsidRPr="007958CF">
              <w:rPr>
                <w:color w:val="000000"/>
                <w:sz w:val="24"/>
                <w:szCs w:val="24"/>
              </w:rPr>
              <w:t>"С</w:t>
            </w:r>
            <w:proofErr w:type="gramEnd"/>
            <w:r w:rsidRPr="007958CF">
              <w:rPr>
                <w:color w:val="000000"/>
                <w:sz w:val="24"/>
                <w:szCs w:val="24"/>
              </w:rPr>
              <w:t>одействие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занятости населения"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CDC3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B5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DF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A8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E1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5F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2B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B0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056484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884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0355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5D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984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2B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3E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73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B6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56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DCCC27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F70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3D44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69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C9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49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88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28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E4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93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1451E5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BFE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CEB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D1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31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C3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03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44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AF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25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5992B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98BDA" w14:textId="064115A8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6716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DF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B4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F9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C0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A5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37A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90A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825719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E02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191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462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3A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131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4D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77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82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70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E6A8E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30B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4D40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A1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F0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A6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8B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011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3A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E38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60840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B87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2DF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53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04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83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D73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42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184 562,6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12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D7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B2996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53D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12E1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F48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97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94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22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AF9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41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E9C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A3759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395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6FB9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7D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AD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0F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5E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9D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A7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03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21BA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463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440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E8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6D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E4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907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64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D0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A1D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7AE2EE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726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856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C0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DA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16B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06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2B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9D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A6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84EB9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9F4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BDF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183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F5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B7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D2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FB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DF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24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F7F1B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E4A23" w14:textId="353C26BD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ECB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5D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47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EC0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76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C2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BE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9F8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DD9B38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63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5C4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62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1C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93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84E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E3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F2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2D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08FB0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9FA45" w14:textId="7929A322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среднего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профессионального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образования, среднего общего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2FF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DD6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9A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3F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46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26E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A8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4C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DE0CD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3CE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69E2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32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AB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B9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33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58C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8CD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26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F37D80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F83E7" w14:textId="1AFC7B8B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3E8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BB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48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13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7F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A1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E7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5F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19FDD4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718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A20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6D8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25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B2D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0D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D1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0F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4CC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D92A7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8C5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CB4B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918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28E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4B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671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6E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CE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B6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FA736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319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3560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8A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DE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97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11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A9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D0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E5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446A5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A4E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161A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2F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C5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215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EC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BF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9E0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665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71D6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03138" w14:textId="4BFFE56E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D12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10F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E9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9E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6D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64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DE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718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5FEF39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087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A00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0FA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F5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00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92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F8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E9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1C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E1313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431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7E3A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9A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B2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82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182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10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C0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95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2AB09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8FF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C0A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A1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E5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63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71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E7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0D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C6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B4FE10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A25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F63A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5F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16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54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0C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56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08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7C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4821D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8A674" w14:textId="44AEFE26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692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24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B4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707B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36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3A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C7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EA2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480F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6CB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F180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6F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4AF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32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82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052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1F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C7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F6F8E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944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17B5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7F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BB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D7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A7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35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AD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DD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B676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7CE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BAA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46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24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B9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87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B3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E3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F7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C18D7E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412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8067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6C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12CE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6B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79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2A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134 817,1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98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53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D9722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F65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A3C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63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97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FC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3A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E2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243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9A8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BD7A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D0B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187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F3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DA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B04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8C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981B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1B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19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FF59E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87359" w14:textId="54B6FE5C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E0D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5E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4C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93A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4C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AC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D8C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F2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C78F5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A0C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7B8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B2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AFC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9B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CA8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F9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C4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9C9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21C1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24409" w14:textId="6B651EF3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среднего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профессионального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образования, среднего общего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8E1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D8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4F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60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85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DEB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0F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D1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2D0C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AEB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249A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EF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0E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4A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E14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8A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AA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96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28374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FD7FF" w14:textId="2D988D96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E42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B0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65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D4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87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F14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D7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77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133B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D67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90E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13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3D7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1C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72F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AB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6A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95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F916EA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8DC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564E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FB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0A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81B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13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59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578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2A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8F951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FDC0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807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89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5F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7D2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822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35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D51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26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D9CD0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6E7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70F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672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E3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097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FD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BE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27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6D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5ACAA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A9561" w14:textId="542A345A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161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817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A6F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90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4A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FB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C68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35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AD9F0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DC3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8E8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BA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9F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99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74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40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50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6F9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6207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A27E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99C5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421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BC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28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68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E2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3C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F2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28217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678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7CF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1B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9E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AE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BA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F1B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650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4B0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EFFC19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7E4E9" w14:textId="6992622F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3597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7F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ED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E4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CC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5B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6B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639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E264F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1BC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A033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03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B81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FB1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2D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75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1E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888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DCD72A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833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B9B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20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35D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A7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0D7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ECA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2B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89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F679B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49E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2BBE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A2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A6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772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8A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261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C5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21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988E0E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8E6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202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4DC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34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1D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DA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15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DF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3C5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F4583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7FE8A" w14:textId="7DB238D3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5CD6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0D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C69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9F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81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BBA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86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DD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79D6A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802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B8AD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D1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D2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64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17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000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AF3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B8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1945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60F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472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024F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13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65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862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EF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5F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35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9EBE0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B0A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2083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CC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75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98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C6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83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EA7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02C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04491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CC0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9B09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48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324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0B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16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63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A0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04C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F4FB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3B55F" w14:textId="27817145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01A6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DD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A1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6C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56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CD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0B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1A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211369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2DB5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61F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047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2C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D0AC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16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286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79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60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5AFA3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841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590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4D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3A4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589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68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E64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0B7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B1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144218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E63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62C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5D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E2E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0172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26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64B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8D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5D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888E09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837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FA18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B8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3E0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5B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82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45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9F5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46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D9B632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CC0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165D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BA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8A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BB3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30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AD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264C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2C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1695A6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842E9" w14:textId="46ED68E9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6BB9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54D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99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517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9B5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C6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82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D3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D0FF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D52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2544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1C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E46F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57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5C8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82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26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B7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005D9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322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C35C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B2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E8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E4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4D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7A7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23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105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6650B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3BE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8301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5A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B4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A0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1E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5C3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75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19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B55F1F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3BD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EB280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5F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1D1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1AE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23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A6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D54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B7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B9223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182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CD22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93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FF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0B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0C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93E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7E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16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8600A5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1C5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200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698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00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7AB9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DA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289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3D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4006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5EEFC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8A748" w14:textId="223E9185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B657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0F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FD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B5B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4DF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26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880C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5A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D9DB25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05D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E40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5B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17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5E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3B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03D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-2 040,0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1B0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1A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FC95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FAB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18D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B28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CE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F58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6DB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F5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C66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7B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53295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1DA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8B3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89A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29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A1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8E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C25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28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2C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A7643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5BE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0A0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D7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E9A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67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2B3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426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EF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EF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AE8E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F6EC2" w14:textId="152084FE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8EE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959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4B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A0A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79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158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7CBA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C31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84D0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D98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1C8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759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BF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DB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000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87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2 240,6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D8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58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B714A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4DB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E4BB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9D4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4F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80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2E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B7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1 159,4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35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5C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2A9A4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F19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980E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C0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FF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4D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CDD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72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E88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07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B23F7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A40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BF13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AE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13A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5EC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5D2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4BF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C69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34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50EAA9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A22E8" w14:textId="1BF7D65C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"Молодежь Канашского муниципального округа"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9F4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15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BE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C1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6D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76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19F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7E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72CE5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41E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0F9B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70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FB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A7E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E7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224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1F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99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14B2F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1A85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393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9DE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F7B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16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B9B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F91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44F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08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9D6B9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36B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D14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A6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EAA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14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2558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E5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CD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CD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91A3AB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5878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E04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68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321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6C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CB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CF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B3F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C9F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ED74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B5A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40F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AB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0B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335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B7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F9D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2F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7C6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CB249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B27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A9D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BE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E8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D0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04AF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47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24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1B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97B76F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8B5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1D70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E6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D3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A674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BD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2B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E5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A12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95EB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EB5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C06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796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FF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41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23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F4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058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013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C86C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77B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71E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500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18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43E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35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7F9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815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F8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E535E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8F3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FA98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E0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54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B6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B1A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82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D2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F9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019EA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125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1F9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C49B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4B9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991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1B2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04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E8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771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010075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0125B" w14:textId="7EB0CE59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3D14E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7FF0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01F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A4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CC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1F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F1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08E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B200C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67FD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2BF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965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22F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653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AF8B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E5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F8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EE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3B6FB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524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397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7E8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D6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E3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4A2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B1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4F5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59F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CAE3E2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A411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FAEE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99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C03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61B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497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3B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75F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36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F961D4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3784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AC7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E6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B1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A9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44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F8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94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6AD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D7D2E6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D49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273B7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D55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47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CF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AD1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36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3D8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C21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4BE0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AA9F2" w14:textId="0DB7C875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6721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4D47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DF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045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F15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B88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BDAA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EB3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65200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22A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299C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082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3C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788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0DD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C4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62D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92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FFC350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12B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11D2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2C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BC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7E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7F5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68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9EBE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CF5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D2961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BD66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D7E2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E13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6A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21A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E8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CE9A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B92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20C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50F3E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4A6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7958CF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958CF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FAFA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80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7D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5D2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F0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E9D4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504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0A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EB6FD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A5E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FB6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2E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85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831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896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2CA5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8C70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B24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939B03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E20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B9F4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A10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2BC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84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57C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034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907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E3C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7F22A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9276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9B84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E43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23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48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7D6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FD9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3D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CF0D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A878C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1E2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81D1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06C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E67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FC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02C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A0A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-163,3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F30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E42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4FC44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E29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66C3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7AA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27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08F7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6CF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7FF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37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69A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428B2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A009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61D3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97D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797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39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971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F7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F53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F8F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9446E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3C83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577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D0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896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0A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181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98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3D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D33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92CC1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0652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E6731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95FD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B7E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171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EF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FE2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7BB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931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2E46F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CD1FE" w14:textId="6054609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на очередной финансовый год и плановый период"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00E14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339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1C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B2D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E26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5C0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FF5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B5A9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05986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546D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BD9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B46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810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D9AF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44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B564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F3E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A0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95C20C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5A3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E1E6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B4C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22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7AD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013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9D2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E86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D8E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55EF9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2C8A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8EF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8E3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F95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3B9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E30E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E8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67C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D7CB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A5E72E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44FF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D6D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465D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018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C39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A99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CB3A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4D61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61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334E4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BBFE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E81B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76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1D9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A152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A57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03E3C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3D3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85F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87808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E9FDC" w14:textId="2FD701B0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информационных технологий"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"Цифровое общество Чувашии"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778E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7E9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71A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F0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219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F21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7FE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6E9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6D5BFF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CA22D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165E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6F2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DB6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711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1FFB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7F4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9D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F779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EF4270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1320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825B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B665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4244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E27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350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88C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5E3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E8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D5F6A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A840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7A86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698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78B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1845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E3A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A703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BEAE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19F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3D1A71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48F82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22718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BEC0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AF7A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4D2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A527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8A0F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2076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45DB" w14:textId="77777777" w:rsidR="007958CF" w:rsidRPr="007958CF" w:rsidRDefault="007958CF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7D050B74" w14:textId="77777777" w:rsidR="007958CF" w:rsidRPr="00425266" w:rsidRDefault="007958CF" w:rsidP="00425266">
      <w:pPr>
        <w:pageBreakBefore/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816"/>
        <w:gridCol w:w="1274"/>
        <w:gridCol w:w="950"/>
        <w:gridCol w:w="952"/>
        <w:gridCol w:w="915"/>
      </w:tblGrid>
      <w:tr w:rsidR="00425266" w:rsidRPr="00425266" w14:paraId="656A14E1" w14:textId="77777777" w:rsidTr="00425266">
        <w:trPr>
          <w:trHeight w:val="1034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70A0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82F1" w14:textId="5B50C538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 xml:space="preserve">Приложение </w:t>
            </w:r>
            <w:r w:rsidR="00DE1936">
              <w:rPr>
                <w:color w:val="000000"/>
                <w:sz w:val="24"/>
                <w:szCs w:val="24"/>
              </w:rPr>
              <w:t>5</w:t>
            </w:r>
          </w:p>
          <w:p w14:paraId="73322DF1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671960F2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1A73E93B" w14:textId="185485BF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Чувашской Республики</w:t>
            </w:r>
            <w:r w:rsidR="00FC633E">
              <w:rPr>
                <w:color w:val="000000"/>
                <w:sz w:val="24"/>
                <w:szCs w:val="24"/>
              </w:rPr>
              <w:t xml:space="preserve"> </w:t>
            </w:r>
            <w:r w:rsidRPr="00425266">
              <w:rPr>
                <w:color w:val="000000"/>
                <w:sz w:val="24"/>
                <w:szCs w:val="24"/>
              </w:rPr>
              <w:t>«О бюджете</w:t>
            </w:r>
          </w:p>
          <w:p w14:paraId="6BC72A5D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F1493E7" w14:textId="585A166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Чувашской Республики</w:t>
            </w:r>
            <w:r w:rsidR="00FC633E">
              <w:rPr>
                <w:color w:val="000000"/>
                <w:sz w:val="24"/>
                <w:szCs w:val="24"/>
              </w:rPr>
              <w:t xml:space="preserve"> </w:t>
            </w:r>
            <w:r w:rsidRPr="00425266">
              <w:rPr>
                <w:color w:val="000000"/>
                <w:sz w:val="24"/>
                <w:szCs w:val="24"/>
              </w:rPr>
              <w:t>на 2024 год</w:t>
            </w:r>
          </w:p>
          <w:p w14:paraId="037B0426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  <w:p w14:paraId="02788A9B" w14:textId="16AE92B2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25266" w:rsidRPr="00425266" w14:paraId="4F0F4252" w14:textId="77777777" w:rsidTr="00425266">
        <w:trPr>
          <w:trHeight w:val="1349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DAE7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8E4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14:paraId="7FF7589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2024 год</w:t>
            </w:r>
          </w:p>
        </w:tc>
      </w:tr>
      <w:tr w:rsidR="00425266" w:rsidRPr="00425266" w14:paraId="1B5B7EBA" w14:textId="77777777" w:rsidTr="00425266">
        <w:trPr>
          <w:trHeight w:val="345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2220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F367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25266" w:rsidRPr="00425266" w14:paraId="1073D201" w14:textId="77777777" w:rsidTr="00425266">
        <w:trPr>
          <w:trHeight w:val="354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63E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C048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F4D7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C63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25266" w:rsidRPr="00425266" w14:paraId="3E53755E" w14:textId="77777777" w:rsidTr="00425266">
        <w:trPr>
          <w:trHeight w:val="1976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1A8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50D0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60213E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0DB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A05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88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60538324" w14:textId="77777777" w:rsidR="00425266" w:rsidRPr="00425266" w:rsidRDefault="00425266">
      <w:pPr>
        <w:rPr>
          <w:sz w:val="10"/>
          <w:szCs w:val="10"/>
        </w:rPr>
      </w:pPr>
    </w:p>
    <w:tbl>
      <w:tblPr>
        <w:tblW w:w="4990" w:type="pct"/>
        <w:tblInd w:w="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801"/>
        <w:gridCol w:w="1320"/>
        <w:gridCol w:w="936"/>
        <w:gridCol w:w="938"/>
        <w:gridCol w:w="901"/>
      </w:tblGrid>
      <w:tr w:rsidR="00425266" w:rsidRPr="00425266" w14:paraId="303ED64C" w14:textId="77777777" w:rsidTr="00425266">
        <w:trPr>
          <w:cantSplit/>
          <w:trHeight w:val="288"/>
          <w:tblHeader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6BD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148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821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7A8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4BC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52A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5266" w:rsidRPr="00425266" w14:paraId="67B2D0CD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8A7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4437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CBB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9D0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15 937,8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C69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E0D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5B425CE8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13ED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55777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2607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C46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0999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0C6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3F18E262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309A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6E818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CE0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72FF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10 209,5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925B9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0D1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068B778E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1A31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C9985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3C2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23C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002E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D1F5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52126AA8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6240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014A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1FC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490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6 817,9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21D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C55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6E838A13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2A21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62591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0C1E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B44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491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82E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78B10039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4DBC9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0829E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9DA5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B043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D4B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D97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4509195F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281E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EEDEA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DFC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CBB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D1D8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2550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3E5CE31C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F2AE8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BDAE2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8D33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832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DCF5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39DE3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5C82651D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1744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5953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24C5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E6AB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0BD7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F637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753A7332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DDEC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095370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B7E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6901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3E91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039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5EC7069D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23FF8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3D023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816D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E1E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5 728,3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3FD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0EE9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4AC01928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5AC8C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945D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8E775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41645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39B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3967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274B6686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1ED5F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C272E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0F76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6167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5 728,3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8524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79F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5C7016AC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8F73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0352B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A410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D3F4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5 728,3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DFED2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5AD8E" w14:textId="77777777" w:rsidR="00425266" w:rsidRPr="00425266" w:rsidRDefault="00425266" w:rsidP="003414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509286F6" w14:textId="77777777" w:rsidR="003D07CB" w:rsidRPr="007958CF" w:rsidRDefault="003D07CB" w:rsidP="00CE1BB2">
      <w:pPr>
        <w:rPr>
          <w:sz w:val="24"/>
          <w:szCs w:val="24"/>
          <w:lang w:val="en-US"/>
        </w:rPr>
      </w:pPr>
    </w:p>
    <w:p w14:paraId="032653A1" w14:textId="77777777" w:rsidR="003D07CB" w:rsidRDefault="003D07CB" w:rsidP="00DE1936">
      <w:pPr>
        <w:pageBreakBefore/>
        <w:rPr>
          <w:sz w:val="24"/>
          <w:szCs w:val="24"/>
        </w:rPr>
      </w:pPr>
    </w:p>
    <w:p w14:paraId="29E83F71" w14:textId="661938C8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Приложение 6</w:t>
      </w:r>
    </w:p>
    <w:p w14:paraId="4DD6ACCA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к решению Собрания депутатов</w:t>
      </w:r>
    </w:p>
    <w:p w14:paraId="3FAF99F3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Канашского муниципального округа</w:t>
      </w:r>
    </w:p>
    <w:p w14:paraId="1628797D" w14:textId="7390F09C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Чувашской Республики</w:t>
      </w:r>
      <w:r w:rsidR="00FC633E">
        <w:rPr>
          <w:color w:val="000000"/>
          <w:sz w:val="24"/>
          <w:szCs w:val="24"/>
        </w:rPr>
        <w:t xml:space="preserve"> </w:t>
      </w:r>
      <w:r w:rsidRPr="00EA4F90">
        <w:rPr>
          <w:color w:val="000000"/>
          <w:sz w:val="24"/>
          <w:szCs w:val="24"/>
        </w:rPr>
        <w:t>«О бюджете</w:t>
      </w:r>
    </w:p>
    <w:p w14:paraId="29C97845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Канашского муниципального округа</w:t>
      </w:r>
    </w:p>
    <w:p w14:paraId="73E0135D" w14:textId="29B9091C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Чувашской Республики</w:t>
      </w:r>
      <w:r w:rsidR="00FC633E">
        <w:rPr>
          <w:color w:val="000000"/>
          <w:sz w:val="24"/>
          <w:szCs w:val="24"/>
        </w:rPr>
        <w:t xml:space="preserve"> </w:t>
      </w:r>
      <w:r w:rsidRPr="00EA4F90">
        <w:rPr>
          <w:color w:val="000000"/>
          <w:sz w:val="24"/>
          <w:szCs w:val="24"/>
        </w:rPr>
        <w:t>на 2024 год</w:t>
      </w:r>
    </w:p>
    <w:p w14:paraId="7653BE2F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и на плановый период 2025 и 2026 годов»</w:t>
      </w:r>
    </w:p>
    <w:p w14:paraId="68B69100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C365858" w14:textId="77777777" w:rsidR="00EA4F90" w:rsidRPr="00EA4F90" w:rsidRDefault="00EA4F90" w:rsidP="00EA4F90">
      <w:pPr>
        <w:widowControl w:val="0"/>
        <w:spacing w:line="288" w:lineRule="auto"/>
        <w:jc w:val="center"/>
        <w:rPr>
          <w:b/>
          <w:caps/>
          <w:sz w:val="24"/>
          <w:szCs w:val="24"/>
        </w:rPr>
      </w:pPr>
      <w:r w:rsidRPr="00EA4F90">
        <w:rPr>
          <w:b/>
          <w:caps/>
          <w:sz w:val="24"/>
          <w:szCs w:val="24"/>
        </w:rPr>
        <w:t xml:space="preserve">Источники </w:t>
      </w:r>
    </w:p>
    <w:p w14:paraId="1BE7E4BD" w14:textId="77777777" w:rsidR="00EA4F90" w:rsidRPr="00EA4F90" w:rsidRDefault="00EA4F90" w:rsidP="00EA4F90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A4F90">
        <w:rPr>
          <w:b/>
          <w:sz w:val="24"/>
          <w:szCs w:val="24"/>
        </w:rPr>
        <w:t>внутреннего финансирования дефицита бюджета</w:t>
      </w:r>
    </w:p>
    <w:p w14:paraId="2A3EE60D" w14:textId="60ED298B" w:rsidR="00EA4F90" w:rsidRPr="00EA4F90" w:rsidRDefault="00EA4F90" w:rsidP="00EA4F90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A4F90">
        <w:rPr>
          <w:b/>
          <w:sz w:val="24"/>
          <w:szCs w:val="24"/>
        </w:rPr>
        <w:t>Канашского муниципального округа Чувашской Республики</w:t>
      </w:r>
    </w:p>
    <w:p w14:paraId="4A0C4DD3" w14:textId="53AE6C81" w:rsidR="00EA4F90" w:rsidRPr="00EA4F90" w:rsidRDefault="00EA4F90" w:rsidP="00EA4F90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A4F90">
        <w:rPr>
          <w:b/>
          <w:sz w:val="24"/>
          <w:szCs w:val="24"/>
        </w:rPr>
        <w:t>на 2024 год и на плановый период 2025 и 2026 год</w:t>
      </w:r>
      <w:r>
        <w:rPr>
          <w:b/>
          <w:sz w:val="24"/>
          <w:szCs w:val="24"/>
        </w:rPr>
        <w:t>ов</w:t>
      </w:r>
    </w:p>
    <w:p w14:paraId="55126DF8" w14:textId="77777777" w:rsidR="00EA4F90" w:rsidRPr="00EA4F90" w:rsidRDefault="00EA4F90" w:rsidP="00EA4F90">
      <w:pPr>
        <w:widowControl w:val="0"/>
        <w:jc w:val="right"/>
        <w:rPr>
          <w:sz w:val="24"/>
          <w:szCs w:val="24"/>
        </w:rPr>
      </w:pPr>
    </w:p>
    <w:p w14:paraId="3F11A686" w14:textId="77777777" w:rsidR="00EA4F90" w:rsidRPr="00EA4F90" w:rsidRDefault="00EA4F90" w:rsidP="00EA4F90">
      <w:pPr>
        <w:widowControl w:val="0"/>
        <w:numPr>
          <w:ilvl w:val="0"/>
          <w:numId w:val="30"/>
        </w:numPr>
        <w:jc w:val="center"/>
        <w:rPr>
          <w:b/>
          <w:sz w:val="24"/>
          <w:szCs w:val="24"/>
        </w:rPr>
      </w:pPr>
      <w:bookmarkStart w:id="1" w:name="_Hlk118892353"/>
      <w:r w:rsidRPr="00EA4F90">
        <w:rPr>
          <w:b/>
          <w:sz w:val="24"/>
          <w:szCs w:val="24"/>
        </w:rPr>
        <w:t>Источники внутреннего финансирования дефицита Канашского муниципального округа Чувашской Республики на 2024 год</w:t>
      </w:r>
    </w:p>
    <w:bookmarkEnd w:id="1"/>
    <w:p w14:paraId="232E3DF2" w14:textId="77777777" w:rsidR="00EA4F90" w:rsidRPr="00EA4F90" w:rsidRDefault="00EA4F90" w:rsidP="00EA4F90">
      <w:pPr>
        <w:widowControl w:val="0"/>
        <w:spacing w:after="60"/>
        <w:jc w:val="right"/>
        <w:rPr>
          <w:sz w:val="24"/>
          <w:szCs w:val="24"/>
        </w:rPr>
      </w:pPr>
      <w:r w:rsidRPr="00EA4F90">
        <w:rPr>
          <w:sz w:val="24"/>
          <w:szCs w:val="24"/>
        </w:rPr>
        <w:t>(</w:t>
      </w:r>
      <w:proofErr w:type="spellStart"/>
      <w:r w:rsidRPr="00EA4F90">
        <w:rPr>
          <w:sz w:val="24"/>
          <w:szCs w:val="24"/>
        </w:rPr>
        <w:t>тыс</w:t>
      </w:r>
      <w:proofErr w:type="gramStart"/>
      <w:r w:rsidRPr="00EA4F90">
        <w:rPr>
          <w:sz w:val="24"/>
          <w:szCs w:val="24"/>
        </w:rPr>
        <w:t>.р</w:t>
      </w:r>
      <w:proofErr w:type="gramEnd"/>
      <w:r w:rsidRPr="00EA4F90">
        <w:rPr>
          <w:sz w:val="24"/>
          <w:szCs w:val="24"/>
        </w:rPr>
        <w:t>уб</w:t>
      </w:r>
      <w:proofErr w:type="spellEnd"/>
      <w:r w:rsidRPr="00EA4F90">
        <w:rPr>
          <w:sz w:val="24"/>
          <w:szCs w:val="24"/>
        </w:rPr>
        <w:t>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EA4F90" w:rsidRPr="00EA4F90" w14:paraId="2A989F5C" w14:textId="77777777" w:rsidTr="003414B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2988" w14:textId="77777777" w:rsidR="00EA4F90" w:rsidRPr="00EA4F90" w:rsidRDefault="00EA4F90" w:rsidP="003414B3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 xml:space="preserve">Код </w:t>
            </w:r>
            <w:proofErr w:type="gramStart"/>
            <w:r w:rsidRPr="00EA4F90">
              <w:rPr>
                <w:sz w:val="24"/>
                <w:szCs w:val="24"/>
              </w:rPr>
              <w:t>бюджетной</w:t>
            </w:r>
            <w:proofErr w:type="gramEnd"/>
          </w:p>
          <w:p w14:paraId="07451E3A" w14:textId="77777777" w:rsidR="00EA4F90" w:rsidRPr="00EA4F90" w:rsidRDefault="00EA4F90" w:rsidP="003414B3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460E" w14:textId="77777777" w:rsidR="00EA4F90" w:rsidRPr="00EA4F90" w:rsidRDefault="00EA4F90" w:rsidP="003414B3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64B" w14:textId="77777777" w:rsidR="00EA4F90" w:rsidRPr="00EA4F90" w:rsidRDefault="00EA4F90" w:rsidP="003414B3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Сумма</w:t>
            </w:r>
          </w:p>
        </w:tc>
      </w:tr>
      <w:tr w:rsidR="00EA4F90" w:rsidRPr="00EA4F90" w14:paraId="226F345B" w14:textId="77777777" w:rsidTr="00EA4F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F1D" w14:textId="77777777" w:rsidR="00EA4F90" w:rsidRPr="00EA4F90" w:rsidRDefault="00EA4F90" w:rsidP="00EA4F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9EC" w14:textId="46E442A1" w:rsidR="00EA4F90" w:rsidRPr="00EA4F90" w:rsidRDefault="00EA4F90" w:rsidP="00EA4F90">
            <w:pPr>
              <w:widowControl w:val="0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DF87" w14:textId="6585781D" w:rsidR="00EA4F90" w:rsidRPr="00EA4F90" w:rsidRDefault="00EA4F90" w:rsidP="00EA4F90">
            <w:pPr>
              <w:widowControl w:val="0"/>
              <w:ind w:right="283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52253,9</w:t>
            </w:r>
          </w:p>
        </w:tc>
      </w:tr>
      <w:tr w:rsidR="00EA4F90" w:rsidRPr="00EA4F90" w14:paraId="66EEBCA0" w14:textId="77777777" w:rsidTr="00EA4F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9B5" w14:textId="77777777" w:rsidR="00EA4F90" w:rsidRPr="00EA4F90" w:rsidRDefault="00EA4F90" w:rsidP="00EA4F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5A4" w14:textId="77777777" w:rsidR="00EA4F90" w:rsidRPr="00EA4F90" w:rsidRDefault="00EA4F90" w:rsidP="00EA4F90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9F4" w14:textId="4C5DD5EA" w:rsidR="00EA4F90" w:rsidRPr="00EA4F90" w:rsidRDefault="00EA4F90" w:rsidP="00EA4F90">
            <w:pPr>
              <w:widowControl w:val="0"/>
              <w:spacing w:after="120"/>
              <w:ind w:right="283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52253,9</w:t>
            </w:r>
          </w:p>
        </w:tc>
      </w:tr>
    </w:tbl>
    <w:p w14:paraId="675F754E" w14:textId="77777777" w:rsidR="00DE1936" w:rsidRPr="00EA4F90" w:rsidRDefault="00DE1936" w:rsidP="00CE1BB2">
      <w:pPr>
        <w:rPr>
          <w:sz w:val="24"/>
          <w:szCs w:val="24"/>
        </w:rPr>
      </w:pPr>
    </w:p>
    <w:sectPr w:rsidR="00DE1936" w:rsidRPr="00EA4F90" w:rsidSect="004B4A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C44C6" w14:textId="77777777" w:rsidR="00E05D44" w:rsidRDefault="00E05D44">
      <w:r>
        <w:separator/>
      </w:r>
    </w:p>
  </w:endnote>
  <w:endnote w:type="continuationSeparator" w:id="0">
    <w:p w14:paraId="17DD6CC3" w14:textId="77777777" w:rsidR="00E05D44" w:rsidRDefault="00E0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82084" w14:textId="77777777" w:rsidR="003414B3" w:rsidRDefault="003414B3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D43595" w14:textId="77777777" w:rsidR="003414B3" w:rsidRDefault="003414B3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EA816" w14:textId="77777777" w:rsidR="003414B3" w:rsidRDefault="003414B3" w:rsidP="005A46A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6E97" w14:textId="77777777" w:rsidR="003414B3" w:rsidRDefault="003414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4642A" w14:textId="77777777" w:rsidR="00E05D44" w:rsidRDefault="00E05D44">
      <w:r>
        <w:separator/>
      </w:r>
    </w:p>
  </w:footnote>
  <w:footnote w:type="continuationSeparator" w:id="0">
    <w:p w14:paraId="31536EFE" w14:textId="77777777" w:rsidR="00E05D44" w:rsidRDefault="00E0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C94CA" w14:textId="77777777" w:rsidR="003414B3" w:rsidRDefault="003414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B9FB9" w14:textId="7087DBAE" w:rsidR="003414B3" w:rsidRPr="00C07558" w:rsidRDefault="003414B3" w:rsidP="00C075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8EEB6" w14:textId="77777777" w:rsidR="003414B3" w:rsidRDefault="003414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30215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2923"/>
    <w:rsid w:val="0007335D"/>
    <w:rsid w:val="000753F1"/>
    <w:rsid w:val="000762C4"/>
    <w:rsid w:val="000764ED"/>
    <w:rsid w:val="00084676"/>
    <w:rsid w:val="00085092"/>
    <w:rsid w:val="00093034"/>
    <w:rsid w:val="00093519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15DB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239C"/>
    <w:rsid w:val="001135DF"/>
    <w:rsid w:val="00116F86"/>
    <w:rsid w:val="001172B1"/>
    <w:rsid w:val="00132786"/>
    <w:rsid w:val="0013470C"/>
    <w:rsid w:val="00140A80"/>
    <w:rsid w:val="00144DB9"/>
    <w:rsid w:val="00152180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0693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11D6"/>
    <w:rsid w:val="002D2011"/>
    <w:rsid w:val="002D3944"/>
    <w:rsid w:val="002D3E3F"/>
    <w:rsid w:val="002D6947"/>
    <w:rsid w:val="002E06EC"/>
    <w:rsid w:val="002E08D2"/>
    <w:rsid w:val="002E15A2"/>
    <w:rsid w:val="002E1A30"/>
    <w:rsid w:val="002E3205"/>
    <w:rsid w:val="002E5274"/>
    <w:rsid w:val="002E596F"/>
    <w:rsid w:val="002F0E9A"/>
    <w:rsid w:val="002F3CE4"/>
    <w:rsid w:val="002F409E"/>
    <w:rsid w:val="002F7459"/>
    <w:rsid w:val="003005E7"/>
    <w:rsid w:val="0030243F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27D9A"/>
    <w:rsid w:val="00330D9E"/>
    <w:rsid w:val="00330FAA"/>
    <w:rsid w:val="00331AD6"/>
    <w:rsid w:val="0033217C"/>
    <w:rsid w:val="00333786"/>
    <w:rsid w:val="00340D90"/>
    <w:rsid w:val="003414B3"/>
    <w:rsid w:val="003424E3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07CB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3DED"/>
    <w:rsid w:val="00415C22"/>
    <w:rsid w:val="0041635D"/>
    <w:rsid w:val="00416807"/>
    <w:rsid w:val="00421978"/>
    <w:rsid w:val="004227B2"/>
    <w:rsid w:val="004227CA"/>
    <w:rsid w:val="00423BCE"/>
    <w:rsid w:val="00423D95"/>
    <w:rsid w:val="00425266"/>
    <w:rsid w:val="00430C57"/>
    <w:rsid w:val="004332ED"/>
    <w:rsid w:val="00434EBF"/>
    <w:rsid w:val="00436373"/>
    <w:rsid w:val="00436672"/>
    <w:rsid w:val="00437639"/>
    <w:rsid w:val="004420F1"/>
    <w:rsid w:val="00443835"/>
    <w:rsid w:val="004469D9"/>
    <w:rsid w:val="004479D0"/>
    <w:rsid w:val="00447D8C"/>
    <w:rsid w:val="00453AD0"/>
    <w:rsid w:val="00454A8A"/>
    <w:rsid w:val="00457F2A"/>
    <w:rsid w:val="00477664"/>
    <w:rsid w:val="00492BD4"/>
    <w:rsid w:val="004A1555"/>
    <w:rsid w:val="004A41F6"/>
    <w:rsid w:val="004A5A12"/>
    <w:rsid w:val="004A696F"/>
    <w:rsid w:val="004B0A7D"/>
    <w:rsid w:val="004B33B9"/>
    <w:rsid w:val="004B4AB3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0BA0"/>
    <w:rsid w:val="005A1DB1"/>
    <w:rsid w:val="005A46AC"/>
    <w:rsid w:val="005A471D"/>
    <w:rsid w:val="005B08E4"/>
    <w:rsid w:val="005B5EB8"/>
    <w:rsid w:val="005C1F27"/>
    <w:rsid w:val="005C5DB9"/>
    <w:rsid w:val="005D11A5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63BC"/>
    <w:rsid w:val="006B261A"/>
    <w:rsid w:val="006B5923"/>
    <w:rsid w:val="006C059C"/>
    <w:rsid w:val="006C0ECE"/>
    <w:rsid w:val="006C210C"/>
    <w:rsid w:val="006D2131"/>
    <w:rsid w:val="006D5068"/>
    <w:rsid w:val="006D7654"/>
    <w:rsid w:val="006D7704"/>
    <w:rsid w:val="006E4257"/>
    <w:rsid w:val="006E64CD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2301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958CF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232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46323"/>
    <w:rsid w:val="00852236"/>
    <w:rsid w:val="008531BB"/>
    <w:rsid w:val="008545E1"/>
    <w:rsid w:val="00860B2C"/>
    <w:rsid w:val="00863F87"/>
    <w:rsid w:val="0086553A"/>
    <w:rsid w:val="00865BF5"/>
    <w:rsid w:val="00870B6E"/>
    <w:rsid w:val="0087111F"/>
    <w:rsid w:val="008779BF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69B7"/>
    <w:rsid w:val="008F7E3A"/>
    <w:rsid w:val="0090025B"/>
    <w:rsid w:val="00901EA7"/>
    <w:rsid w:val="009059D5"/>
    <w:rsid w:val="00906DCA"/>
    <w:rsid w:val="0091157B"/>
    <w:rsid w:val="0091283E"/>
    <w:rsid w:val="00913FBC"/>
    <w:rsid w:val="0091724F"/>
    <w:rsid w:val="009176D4"/>
    <w:rsid w:val="00917AAE"/>
    <w:rsid w:val="009203C5"/>
    <w:rsid w:val="009209BF"/>
    <w:rsid w:val="00920EB9"/>
    <w:rsid w:val="009278EB"/>
    <w:rsid w:val="009301A4"/>
    <w:rsid w:val="00930F1A"/>
    <w:rsid w:val="00932E52"/>
    <w:rsid w:val="00935669"/>
    <w:rsid w:val="0093685D"/>
    <w:rsid w:val="00936DE6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7902"/>
    <w:rsid w:val="009B4F36"/>
    <w:rsid w:val="009B649C"/>
    <w:rsid w:val="009B7A33"/>
    <w:rsid w:val="009C57FF"/>
    <w:rsid w:val="009C5FC4"/>
    <w:rsid w:val="009C7117"/>
    <w:rsid w:val="009D1841"/>
    <w:rsid w:val="009D1ED1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2978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E5AFF"/>
    <w:rsid w:val="00AF00C1"/>
    <w:rsid w:val="00AF4E27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5CE7"/>
    <w:rsid w:val="00BD6828"/>
    <w:rsid w:val="00BE07E3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07558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617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C5A"/>
    <w:rsid w:val="00C86297"/>
    <w:rsid w:val="00C96012"/>
    <w:rsid w:val="00CA007E"/>
    <w:rsid w:val="00CA0F7B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1BB2"/>
    <w:rsid w:val="00CE1E6B"/>
    <w:rsid w:val="00CE7479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69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5BBB"/>
    <w:rsid w:val="00D562B4"/>
    <w:rsid w:val="00D6190F"/>
    <w:rsid w:val="00D63F31"/>
    <w:rsid w:val="00D7009F"/>
    <w:rsid w:val="00D723D8"/>
    <w:rsid w:val="00D750F3"/>
    <w:rsid w:val="00D7595E"/>
    <w:rsid w:val="00D812A7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109C"/>
    <w:rsid w:val="00DA35A5"/>
    <w:rsid w:val="00DA5909"/>
    <w:rsid w:val="00DB28B5"/>
    <w:rsid w:val="00DB2AA2"/>
    <w:rsid w:val="00DB2FCE"/>
    <w:rsid w:val="00DB4BF9"/>
    <w:rsid w:val="00DC42A3"/>
    <w:rsid w:val="00DC6EA0"/>
    <w:rsid w:val="00DD2742"/>
    <w:rsid w:val="00DD310E"/>
    <w:rsid w:val="00DE0B4E"/>
    <w:rsid w:val="00DE115A"/>
    <w:rsid w:val="00DE1936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5D44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73E1"/>
    <w:rsid w:val="00E32C48"/>
    <w:rsid w:val="00E34FDC"/>
    <w:rsid w:val="00E3711A"/>
    <w:rsid w:val="00E40AB7"/>
    <w:rsid w:val="00E4147A"/>
    <w:rsid w:val="00E41C79"/>
    <w:rsid w:val="00E44312"/>
    <w:rsid w:val="00E50BF1"/>
    <w:rsid w:val="00E534D8"/>
    <w:rsid w:val="00E71396"/>
    <w:rsid w:val="00E73BFA"/>
    <w:rsid w:val="00E757B4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4F90"/>
    <w:rsid w:val="00EA68D7"/>
    <w:rsid w:val="00EB0DB2"/>
    <w:rsid w:val="00EB1D2C"/>
    <w:rsid w:val="00EB343D"/>
    <w:rsid w:val="00EC1DA4"/>
    <w:rsid w:val="00EC2B2D"/>
    <w:rsid w:val="00EC617C"/>
    <w:rsid w:val="00ED01BC"/>
    <w:rsid w:val="00ED1348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28E2"/>
    <w:rsid w:val="00F35226"/>
    <w:rsid w:val="00F37076"/>
    <w:rsid w:val="00F372DF"/>
    <w:rsid w:val="00F37B06"/>
    <w:rsid w:val="00F4041C"/>
    <w:rsid w:val="00F43534"/>
    <w:rsid w:val="00F53DC1"/>
    <w:rsid w:val="00F54674"/>
    <w:rsid w:val="00F56C9A"/>
    <w:rsid w:val="00F60E27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C1D8B"/>
    <w:rsid w:val="00FC500C"/>
    <w:rsid w:val="00FC50CB"/>
    <w:rsid w:val="00FC633E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6E6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6E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B207-6B10-4CF6-BD09-03710E45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20343</Words>
  <Characters>115958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136029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Ирина</cp:lastModifiedBy>
  <cp:revision>11</cp:revision>
  <cp:lastPrinted>2024-05-02T08:40:00Z</cp:lastPrinted>
  <dcterms:created xsi:type="dcterms:W3CDTF">2024-04-08T12:32:00Z</dcterms:created>
  <dcterms:modified xsi:type="dcterms:W3CDTF">2024-05-03T11:32:00Z</dcterms:modified>
</cp:coreProperties>
</file>