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1B8" w:rsidRPr="009451B8" w:rsidRDefault="009451B8" w:rsidP="009451B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61F5" w:rsidRPr="009451B8" w:rsidRDefault="009451B8" w:rsidP="009451B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B8">
        <w:rPr>
          <w:rFonts w:ascii="Times New Roman" w:hAnsi="Times New Roman" w:cs="Times New Roman"/>
          <w:color w:val="000000" w:themeColor="text1"/>
          <w:sz w:val="24"/>
          <w:szCs w:val="24"/>
        </w:rPr>
        <w:t>Итоги публичного обсуждения</w:t>
      </w:r>
    </w:p>
    <w:p w:rsidR="009451B8" w:rsidRPr="009451B8" w:rsidRDefault="009451B8" w:rsidP="009451B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1B8" w:rsidRDefault="009451B8" w:rsidP="009451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45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Таблица замечаний и предложений по итогам публичного обсуждения проекта постановления администрации Батыревского муниципального округа Чувашской Республики «Об утверждении муниципальной программы Батыревского муниципального округа Чувашской Республики </w:t>
      </w:r>
      <w:r w:rsidR="001F31D2" w:rsidRPr="001F31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«Энергосбережение и повышение энергетической эффективности в Батыревском муниципальном округе Чувашской Республики»</w:t>
      </w:r>
      <w:bookmarkStart w:id="0" w:name="_GoBack"/>
      <w:bookmarkEnd w:id="0"/>
    </w:p>
    <w:p w:rsidR="009451B8" w:rsidRDefault="009451B8" w:rsidP="009451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9451B8" w:rsidTr="009451B8">
        <w:tc>
          <w:tcPr>
            <w:tcW w:w="2912" w:type="dxa"/>
          </w:tcPr>
          <w:p w:rsidR="009451B8" w:rsidRDefault="009451B8" w:rsidP="009451B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12" w:type="dxa"/>
          </w:tcPr>
          <w:p w:rsidR="009451B8" w:rsidRDefault="009451B8" w:rsidP="009451B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 замечания, предложения (фамилия, имя, отчество (последнее при наличии) физического лица/ полное и сокращенное наименование юридического лица, адрес электронной почты)</w:t>
            </w:r>
          </w:p>
        </w:tc>
        <w:tc>
          <w:tcPr>
            <w:tcW w:w="2912" w:type="dxa"/>
          </w:tcPr>
          <w:p w:rsidR="009451B8" w:rsidRDefault="009451B8" w:rsidP="009451B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замечания, предложения</w:t>
            </w:r>
          </w:p>
        </w:tc>
        <w:tc>
          <w:tcPr>
            <w:tcW w:w="2912" w:type="dxa"/>
          </w:tcPr>
          <w:p w:rsidR="009451B8" w:rsidRDefault="009451B8" w:rsidP="009451B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 рассмотрения (учтено/ отклонено с обоснованием</w:t>
            </w:r>
          </w:p>
        </w:tc>
        <w:tc>
          <w:tcPr>
            <w:tcW w:w="2912" w:type="dxa"/>
          </w:tcPr>
          <w:p w:rsidR="009451B8" w:rsidRDefault="009451B8" w:rsidP="009451B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451B8" w:rsidTr="009451B8">
        <w:tc>
          <w:tcPr>
            <w:tcW w:w="2912" w:type="dxa"/>
          </w:tcPr>
          <w:p w:rsidR="009451B8" w:rsidRDefault="009451B8" w:rsidP="009451B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2" w:type="dxa"/>
          </w:tcPr>
          <w:p w:rsidR="009451B8" w:rsidRDefault="009451B8" w:rsidP="009451B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2" w:type="dxa"/>
          </w:tcPr>
          <w:p w:rsidR="009451B8" w:rsidRDefault="009451B8" w:rsidP="009451B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2" w:type="dxa"/>
          </w:tcPr>
          <w:p w:rsidR="009451B8" w:rsidRDefault="009451B8" w:rsidP="009451B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2" w:type="dxa"/>
          </w:tcPr>
          <w:p w:rsidR="009451B8" w:rsidRDefault="009451B8" w:rsidP="009451B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9451B8" w:rsidRDefault="009451B8" w:rsidP="009451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451B8" w:rsidRPr="009451B8" w:rsidRDefault="009451B8" w:rsidP="009451B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451B8" w:rsidRPr="009451B8" w:rsidSect="009451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38"/>
    <w:rsid w:val="001F31D2"/>
    <w:rsid w:val="006E61F5"/>
    <w:rsid w:val="00732A38"/>
    <w:rsid w:val="0094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EA2E5-C71E-4152-9B36-CF639313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1B8"/>
    <w:rPr>
      <w:b/>
      <w:bCs/>
    </w:rPr>
  </w:style>
  <w:style w:type="table" w:styleId="a5">
    <w:name w:val="Table Grid"/>
    <w:basedOn w:val="a1"/>
    <w:uiPriority w:val="39"/>
    <w:rsid w:val="00945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экономики, сельского хозяйства, земельных и имущественных отношений</dc:creator>
  <cp:keywords/>
  <dc:description/>
  <cp:lastModifiedBy>Отдел экономики, сельского хозяйства, земельных и имущественных отношений</cp:lastModifiedBy>
  <cp:revision>3</cp:revision>
  <dcterms:created xsi:type="dcterms:W3CDTF">2025-01-16T13:14:00Z</dcterms:created>
  <dcterms:modified xsi:type="dcterms:W3CDTF">2025-01-16T13:23:00Z</dcterms:modified>
</cp:coreProperties>
</file>