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6"/>
        <w:gridCol w:w="1135"/>
        <w:gridCol w:w="4577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D0105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18"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6F7FAB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27.11.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1317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6F7FAB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27.11.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1317 </w:t>
            </w:r>
            <w:bookmarkStart w:id="0" w:name="_GoBack"/>
            <w:bookmarkEnd w:id="0"/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Pr="00D01052" w:rsidRDefault="003764F9" w:rsidP="00D01052">
      <w:pPr>
        <w:spacing w:line="240" w:lineRule="auto"/>
        <w:ind w:firstLine="0"/>
        <w:rPr>
          <w:sz w:val="28"/>
          <w:szCs w:val="28"/>
        </w:rPr>
      </w:pPr>
    </w:p>
    <w:p w:rsidR="00580C65" w:rsidRPr="00D01052" w:rsidRDefault="00580C65" w:rsidP="00D01052">
      <w:pPr>
        <w:spacing w:line="240" w:lineRule="auto"/>
        <w:ind w:firstLine="0"/>
        <w:rPr>
          <w:kern w:val="2"/>
          <w:sz w:val="16"/>
          <w:szCs w:val="16"/>
        </w:rPr>
      </w:pPr>
    </w:p>
    <w:p w:rsidR="00D01052" w:rsidRPr="00D01052" w:rsidRDefault="006F7FAB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right="5096" w:firstLine="0"/>
        <w:outlineLvl w:val="0"/>
        <w:rPr>
          <w:b/>
          <w:bCs/>
          <w:kern w:val="0"/>
          <w:sz w:val="28"/>
          <w:szCs w:val="28"/>
          <w:lang w:eastAsia="ru-RU"/>
        </w:rPr>
      </w:pPr>
      <w:hyperlink r:id="rId10" w:history="1">
        <w:r w:rsidR="00D01052" w:rsidRPr="00D01052">
          <w:rPr>
            <w:kern w:val="0"/>
            <w:sz w:val="28"/>
            <w:szCs w:val="28"/>
            <w:lang w:eastAsia="ru-RU"/>
          </w:rPr>
          <w:t>Об утверждении административного регламента администрации Янтиковского муниципального округа Чувашской Республики по предоставлению муниципальной услуги «Принятие на учет граждан в качестве нуждающихся в жилых помещениях»</w:t>
        </w:r>
      </w:hyperlink>
    </w:p>
    <w:p w:rsid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16"/>
          <w:szCs w:val="16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D01052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В соответствии с </w:t>
      </w:r>
      <w:hyperlink r:id="rId11" w:history="1">
        <w:r w:rsidRPr="00D01052">
          <w:rPr>
            <w:rFonts w:ascii="Times New Roman CYR" w:hAnsi="Times New Roman CYR" w:cs="Times New Roman CYR"/>
            <w:kern w:val="0"/>
            <w:sz w:val="28"/>
            <w:szCs w:val="28"/>
            <w:lang w:eastAsia="ru-RU"/>
          </w:rPr>
          <w:t>Федеральным законом</w:t>
        </w:r>
      </w:hyperlink>
      <w:r w:rsidRPr="00D01052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Российской Федерации от </w:t>
      </w:r>
      <w:r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                       </w:t>
      </w:r>
      <w:r w:rsidRPr="00D01052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6 октября 2003 г. № 131-ФЗ «Об общих принципах организации местного самоуправления в Российской Федерации», </w:t>
      </w:r>
      <w:hyperlink r:id="rId12" w:history="1">
        <w:r w:rsidRPr="00D01052">
          <w:rPr>
            <w:rFonts w:ascii="Times New Roman CYR" w:hAnsi="Times New Roman CYR" w:cs="Times New Roman CYR"/>
            <w:kern w:val="0"/>
            <w:sz w:val="28"/>
            <w:szCs w:val="28"/>
            <w:lang w:eastAsia="ru-RU"/>
          </w:rPr>
          <w:t>Федеральным законом</w:t>
        </w:r>
      </w:hyperlink>
      <w:r w:rsidRPr="00D01052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Российской Федерации от 27 июля 2010 г. № 210-ФЗ «Об организации предоставления государственных и муниципальных услуг», в целях повышения качества предоставления муниципальной услуги администрация Янтиковского муниципального округа Чувашской Республики </w:t>
      </w:r>
      <w:r w:rsidRPr="00D01052">
        <w:rPr>
          <w:rFonts w:ascii="Times New Roman CYR" w:hAnsi="Times New Roman CYR" w:cs="Times New Roman CYR"/>
          <w:b/>
          <w:kern w:val="0"/>
          <w:sz w:val="28"/>
          <w:szCs w:val="28"/>
          <w:lang w:eastAsia="ru-RU"/>
        </w:rPr>
        <w:t>п</w:t>
      </w:r>
      <w:r>
        <w:rPr>
          <w:rFonts w:ascii="Times New Roman CYR" w:hAnsi="Times New Roman CYR" w:cs="Times New Roman CYR"/>
          <w:b/>
          <w:kern w:val="0"/>
          <w:sz w:val="28"/>
          <w:szCs w:val="28"/>
          <w:lang w:eastAsia="ru-RU"/>
        </w:rPr>
        <w:t xml:space="preserve"> </w:t>
      </w:r>
      <w:r w:rsidRPr="00D01052">
        <w:rPr>
          <w:rFonts w:ascii="Times New Roman CYR" w:hAnsi="Times New Roman CYR" w:cs="Times New Roman CYR"/>
          <w:b/>
          <w:kern w:val="0"/>
          <w:sz w:val="28"/>
          <w:szCs w:val="28"/>
          <w:lang w:eastAsia="ru-RU"/>
        </w:rPr>
        <w:t>о</w:t>
      </w:r>
      <w:r>
        <w:rPr>
          <w:rFonts w:ascii="Times New Roman CYR" w:hAnsi="Times New Roman CYR" w:cs="Times New Roman CYR"/>
          <w:b/>
          <w:kern w:val="0"/>
          <w:sz w:val="28"/>
          <w:szCs w:val="28"/>
          <w:lang w:eastAsia="ru-RU"/>
        </w:rPr>
        <w:t xml:space="preserve"> </w:t>
      </w:r>
      <w:r w:rsidRPr="00D01052">
        <w:rPr>
          <w:rFonts w:ascii="Times New Roman CYR" w:hAnsi="Times New Roman CYR" w:cs="Times New Roman CYR"/>
          <w:b/>
          <w:kern w:val="0"/>
          <w:sz w:val="28"/>
          <w:szCs w:val="28"/>
          <w:lang w:eastAsia="ru-RU"/>
        </w:rPr>
        <w:t>с</w:t>
      </w:r>
      <w:r>
        <w:rPr>
          <w:rFonts w:ascii="Times New Roman CYR" w:hAnsi="Times New Roman CYR" w:cs="Times New Roman CYR"/>
          <w:b/>
          <w:kern w:val="0"/>
          <w:sz w:val="28"/>
          <w:szCs w:val="28"/>
          <w:lang w:eastAsia="ru-RU"/>
        </w:rPr>
        <w:t xml:space="preserve"> </w:t>
      </w:r>
      <w:r w:rsidRPr="00D01052">
        <w:rPr>
          <w:rFonts w:ascii="Times New Roman CYR" w:hAnsi="Times New Roman CYR" w:cs="Times New Roman CYR"/>
          <w:b/>
          <w:kern w:val="0"/>
          <w:sz w:val="28"/>
          <w:szCs w:val="28"/>
          <w:lang w:eastAsia="ru-RU"/>
        </w:rPr>
        <w:t>т</w:t>
      </w:r>
      <w:r>
        <w:rPr>
          <w:rFonts w:ascii="Times New Roman CYR" w:hAnsi="Times New Roman CYR" w:cs="Times New Roman CYR"/>
          <w:b/>
          <w:kern w:val="0"/>
          <w:sz w:val="28"/>
          <w:szCs w:val="28"/>
          <w:lang w:eastAsia="ru-RU"/>
        </w:rPr>
        <w:t xml:space="preserve"> </w:t>
      </w:r>
      <w:r w:rsidRPr="00D01052">
        <w:rPr>
          <w:rFonts w:ascii="Times New Roman CYR" w:hAnsi="Times New Roman CYR" w:cs="Times New Roman CYR"/>
          <w:b/>
          <w:kern w:val="0"/>
          <w:sz w:val="28"/>
          <w:szCs w:val="28"/>
          <w:lang w:eastAsia="ru-RU"/>
        </w:rPr>
        <w:t>а</w:t>
      </w:r>
      <w:r>
        <w:rPr>
          <w:rFonts w:ascii="Times New Roman CYR" w:hAnsi="Times New Roman CYR" w:cs="Times New Roman CYR"/>
          <w:b/>
          <w:kern w:val="0"/>
          <w:sz w:val="28"/>
          <w:szCs w:val="28"/>
          <w:lang w:eastAsia="ru-RU"/>
        </w:rPr>
        <w:t xml:space="preserve"> </w:t>
      </w:r>
      <w:r w:rsidRPr="00D01052">
        <w:rPr>
          <w:rFonts w:ascii="Times New Roman CYR" w:hAnsi="Times New Roman CYR" w:cs="Times New Roman CYR"/>
          <w:b/>
          <w:kern w:val="0"/>
          <w:sz w:val="28"/>
          <w:szCs w:val="28"/>
          <w:lang w:eastAsia="ru-RU"/>
        </w:rPr>
        <w:t>н</w:t>
      </w:r>
      <w:r>
        <w:rPr>
          <w:rFonts w:ascii="Times New Roman CYR" w:hAnsi="Times New Roman CYR" w:cs="Times New Roman CYR"/>
          <w:b/>
          <w:kern w:val="0"/>
          <w:sz w:val="28"/>
          <w:szCs w:val="28"/>
          <w:lang w:eastAsia="ru-RU"/>
        </w:rPr>
        <w:t xml:space="preserve"> </w:t>
      </w:r>
      <w:r w:rsidRPr="00D01052">
        <w:rPr>
          <w:rFonts w:ascii="Times New Roman CYR" w:hAnsi="Times New Roman CYR" w:cs="Times New Roman CYR"/>
          <w:b/>
          <w:kern w:val="0"/>
          <w:sz w:val="28"/>
          <w:szCs w:val="28"/>
          <w:lang w:eastAsia="ru-RU"/>
        </w:rPr>
        <w:t>о</w:t>
      </w:r>
      <w:r>
        <w:rPr>
          <w:rFonts w:ascii="Times New Roman CYR" w:hAnsi="Times New Roman CYR" w:cs="Times New Roman CYR"/>
          <w:b/>
          <w:kern w:val="0"/>
          <w:sz w:val="28"/>
          <w:szCs w:val="28"/>
          <w:lang w:eastAsia="ru-RU"/>
        </w:rPr>
        <w:t xml:space="preserve"> </w:t>
      </w:r>
      <w:r w:rsidRPr="00D01052">
        <w:rPr>
          <w:rFonts w:ascii="Times New Roman CYR" w:hAnsi="Times New Roman CYR" w:cs="Times New Roman CYR"/>
          <w:b/>
          <w:kern w:val="0"/>
          <w:sz w:val="28"/>
          <w:szCs w:val="28"/>
          <w:lang w:eastAsia="ru-RU"/>
        </w:rPr>
        <w:t>в</w:t>
      </w:r>
      <w:r>
        <w:rPr>
          <w:rFonts w:ascii="Times New Roman CYR" w:hAnsi="Times New Roman CYR" w:cs="Times New Roman CYR"/>
          <w:b/>
          <w:kern w:val="0"/>
          <w:sz w:val="28"/>
          <w:szCs w:val="28"/>
          <w:lang w:eastAsia="ru-RU"/>
        </w:rPr>
        <w:t xml:space="preserve"> </w:t>
      </w:r>
      <w:r w:rsidRPr="00D01052">
        <w:rPr>
          <w:rFonts w:ascii="Times New Roman CYR" w:hAnsi="Times New Roman CYR" w:cs="Times New Roman CYR"/>
          <w:b/>
          <w:kern w:val="0"/>
          <w:sz w:val="28"/>
          <w:szCs w:val="28"/>
          <w:lang w:eastAsia="ru-RU"/>
        </w:rPr>
        <w:t>л</w:t>
      </w:r>
      <w:r>
        <w:rPr>
          <w:rFonts w:ascii="Times New Roman CYR" w:hAnsi="Times New Roman CYR" w:cs="Times New Roman CYR"/>
          <w:b/>
          <w:kern w:val="0"/>
          <w:sz w:val="28"/>
          <w:szCs w:val="28"/>
          <w:lang w:eastAsia="ru-RU"/>
        </w:rPr>
        <w:t xml:space="preserve"> </w:t>
      </w:r>
      <w:r w:rsidRPr="00D01052">
        <w:rPr>
          <w:rFonts w:ascii="Times New Roman CYR" w:hAnsi="Times New Roman CYR" w:cs="Times New Roman CYR"/>
          <w:b/>
          <w:kern w:val="0"/>
          <w:sz w:val="28"/>
          <w:szCs w:val="28"/>
          <w:lang w:eastAsia="ru-RU"/>
        </w:rPr>
        <w:t>я</w:t>
      </w:r>
      <w:r>
        <w:rPr>
          <w:rFonts w:ascii="Times New Roman CYR" w:hAnsi="Times New Roman CYR" w:cs="Times New Roman CYR"/>
          <w:b/>
          <w:kern w:val="0"/>
          <w:sz w:val="28"/>
          <w:szCs w:val="28"/>
          <w:lang w:eastAsia="ru-RU"/>
        </w:rPr>
        <w:t xml:space="preserve"> </w:t>
      </w:r>
      <w:r w:rsidRPr="00D01052">
        <w:rPr>
          <w:rFonts w:ascii="Times New Roman CYR" w:hAnsi="Times New Roman CYR" w:cs="Times New Roman CYR"/>
          <w:b/>
          <w:kern w:val="0"/>
          <w:sz w:val="28"/>
          <w:szCs w:val="28"/>
          <w:lang w:eastAsia="ru-RU"/>
        </w:rPr>
        <w:t>е</w:t>
      </w:r>
      <w:r>
        <w:rPr>
          <w:rFonts w:ascii="Times New Roman CYR" w:hAnsi="Times New Roman CYR" w:cs="Times New Roman CYR"/>
          <w:b/>
          <w:kern w:val="0"/>
          <w:sz w:val="28"/>
          <w:szCs w:val="28"/>
          <w:lang w:eastAsia="ru-RU"/>
        </w:rPr>
        <w:t xml:space="preserve"> </w:t>
      </w:r>
      <w:r w:rsidRPr="00D01052">
        <w:rPr>
          <w:rFonts w:ascii="Times New Roman CYR" w:hAnsi="Times New Roman CYR" w:cs="Times New Roman CYR"/>
          <w:b/>
          <w:kern w:val="0"/>
          <w:sz w:val="28"/>
          <w:szCs w:val="28"/>
          <w:lang w:eastAsia="ru-RU"/>
        </w:rPr>
        <w:t>т</w:t>
      </w:r>
      <w:r w:rsidRPr="00D01052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bookmarkStart w:id="1" w:name="sub_1"/>
      <w:r w:rsidRPr="00D01052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1. Утвердить прилагаемый </w:t>
      </w:r>
      <w:hyperlink w:anchor="sub_1000" w:history="1">
        <w:r w:rsidRPr="00D01052">
          <w:rPr>
            <w:rFonts w:ascii="Times New Roman CYR" w:hAnsi="Times New Roman CYR" w:cs="Times New Roman CYR"/>
            <w:kern w:val="0"/>
            <w:sz w:val="28"/>
            <w:szCs w:val="28"/>
            <w:lang w:eastAsia="ru-RU"/>
          </w:rPr>
          <w:t>административный регламент</w:t>
        </w:r>
      </w:hyperlink>
      <w:r w:rsidRPr="00D01052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администрации Янтиковского муниципального округа Чувашской Республики по предоставлению муниципальной услуги «Принятие на учет граждан в качестве нуждающихся в жилых помещениях».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bookmarkStart w:id="2" w:name="sub_2"/>
      <w:bookmarkEnd w:id="1"/>
      <w:r w:rsidRPr="00D01052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администрации Янтиковского муниципального округа - начальника Управления по благоустройству и развитию территорий.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bookmarkStart w:id="3" w:name="sub_3"/>
      <w:bookmarkEnd w:id="2"/>
      <w:r w:rsidRPr="00D01052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lastRenderedPageBreak/>
        <w:t xml:space="preserve">3. Настоящее постановление вступает в силу со дня его </w:t>
      </w:r>
      <w:hyperlink r:id="rId13" w:history="1">
        <w:r w:rsidRPr="00D01052">
          <w:rPr>
            <w:rFonts w:ascii="Times New Roman CYR" w:hAnsi="Times New Roman CYR" w:cs="Times New Roman CYR"/>
            <w:kern w:val="0"/>
            <w:sz w:val="28"/>
            <w:szCs w:val="28"/>
            <w:lang w:eastAsia="ru-RU"/>
          </w:rPr>
          <w:t>официального опубликования</w:t>
        </w:r>
      </w:hyperlink>
      <w:r w:rsidRPr="00D01052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.</w:t>
      </w:r>
    </w:p>
    <w:bookmarkEnd w:id="3"/>
    <w:p w:rsid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</w:p>
    <w:p w:rsid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Глава Янтиковского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муниципального округа                                                                    О.А. Ломоносов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kern w:val="0"/>
          <w:lang w:eastAsia="ru-RU"/>
        </w:rPr>
        <w:sectPr w:rsidR="00D01052" w:rsidRPr="00D01052" w:rsidSect="00B90315">
          <w:pgSz w:w="11900" w:h="16800"/>
          <w:pgMar w:top="1134" w:right="567" w:bottom="1134" w:left="1701" w:header="720" w:footer="720" w:gutter="0"/>
          <w:cols w:space="720"/>
          <w:noEndnote/>
        </w:sectPr>
      </w:pPr>
      <w:bookmarkStart w:id="4" w:name="sub_1000"/>
    </w:p>
    <w:p w:rsid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  <w:r>
        <w:rPr>
          <w:bCs/>
          <w:kern w:val="0"/>
          <w:lang w:eastAsia="ru-RU"/>
        </w:rPr>
        <w:lastRenderedPageBreak/>
        <w:t>УТВЕРЖДЕН</w:t>
      </w:r>
    </w:p>
    <w:p w:rsidR="00D01052" w:rsidRPr="00D01052" w:rsidRDefault="006F7FAB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  <w:hyperlink w:anchor="sub_0" w:history="1">
        <w:r w:rsidR="00D01052" w:rsidRPr="00D01052">
          <w:rPr>
            <w:kern w:val="0"/>
            <w:lang w:eastAsia="ru-RU"/>
          </w:rPr>
          <w:t>постановлением</w:t>
        </w:r>
      </w:hyperlink>
      <w:r w:rsidR="00D01052" w:rsidRPr="00D01052">
        <w:rPr>
          <w:bCs/>
          <w:kern w:val="0"/>
          <w:lang w:eastAsia="ru-RU"/>
        </w:rPr>
        <w:t xml:space="preserve"> администрации</w:t>
      </w:r>
      <w:r w:rsidR="00D01052" w:rsidRPr="00D01052">
        <w:rPr>
          <w:bCs/>
          <w:kern w:val="0"/>
          <w:lang w:eastAsia="ru-RU"/>
        </w:rPr>
        <w:br/>
        <w:t>Янтиковского муниципально</w:t>
      </w:r>
      <w:r>
        <w:rPr>
          <w:bCs/>
          <w:kern w:val="0"/>
          <w:lang w:eastAsia="ru-RU"/>
        </w:rPr>
        <w:t>го округа</w:t>
      </w:r>
      <w:r>
        <w:rPr>
          <w:bCs/>
          <w:kern w:val="0"/>
          <w:lang w:eastAsia="ru-RU"/>
        </w:rPr>
        <w:br/>
        <w:t>от 27.17.2023 № 1317</w:t>
      </w:r>
    </w:p>
    <w:bookmarkEnd w:id="4"/>
    <w:p w:rsid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Административный регламент</w:t>
      </w:r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br/>
        <w:t>администрации Янтиковского муниципального округа Чувашской Республики по предоставлению муниципальной услуги «Принятие граждан на учет в качестве нуждающихся в жилых помещениях»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5" w:name="sub_1001"/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I. Общие положения</w:t>
      </w:r>
    </w:p>
    <w:bookmarkEnd w:id="5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6" w:name="sub_11"/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1.1. Предмет регулирования Административного регламента</w:t>
      </w:r>
    </w:p>
    <w:bookmarkEnd w:id="6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Административный регламент администрации Янтиковского муниципального округа Чувашской Республики по предоставлению муниципальной услуги «Принятие на учет граждан в качестве нуждающихся в жилых помещениях» (далее -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на учет граждан в качестве нуждающихся в жилых помещениях на территории Янтиковского муниципального округа Чувашской Республики (далее - муниципальная услуга).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7" w:name="sub_12"/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1.2. Круг заявителей</w:t>
      </w:r>
    </w:p>
    <w:bookmarkEnd w:id="7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Заявителями на получение муниципальной услуги являются физические лица - малоимущие и иные категории граждан, определенные федеральным законом, Указом Президента Российской Федерации или законом Чувашской Республики, признанные по установленным </w:t>
      </w:r>
      <w:hyperlink r:id="rId14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Жилищным кодексом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Российской Федерации и (или) федеральным законом, Указом Президента Российской Федерации или законом Чувашской Республики основаниям нуждающимися в жилых помещениях (далее - Заявитель).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Интересы заявителей, указанных в </w:t>
      </w:r>
      <w:hyperlink w:anchor="sub_12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пункте 1.2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Указанные в настоящем подразделе заявители, в соответствии со </w:t>
      </w:r>
      <w:hyperlink r:id="rId15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статьей 15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 (далее - Федеральный закон № 210-ФЗ) и соглашением между администрацией Янтиковского муниципального округа Чувашской Республики (далее также - Администрация) и многофункциональным центром предоставления государственных и муниципальных услуг (далее - соглашение) также могут обратиться в многофункциональный центр предоставления государственных и муниципальных услуг (далее - МФЦ) с запросом о предоставлении муниципальной услуги (далее также - запрос, заявление).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Заявители, указанные в настоящем подразделе, могут направить запрос о предоставлении муниципальной услуги в электронной форме посредством федеральной государственной информационной системы «</w:t>
      </w:r>
      <w:hyperlink r:id="rId16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Единый портал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 (функций)» (далее - Единый портал государственных и муниципальных услуг).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8" w:name="sub_13"/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lastRenderedPageBreak/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- профилирование), а также результата, за предоставлением которого обратился заявитель</w:t>
      </w:r>
    </w:p>
    <w:bookmarkEnd w:id="8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также - вариант).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9" w:name="sub_1002"/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II. Стандарт предоставления муниципальной услуги</w:t>
      </w:r>
    </w:p>
    <w:bookmarkEnd w:id="9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0" w:name="sub_21"/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2.1. Наименование муниципальной услуги</w:t>
      </w:r>
    </w:p>
    <w:bookmarkEnd w:id="10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Муниципальная услуга «Принятие на учет граждан в качестве нуждающихся в жилых помещениях».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1" w:name="sub_22"/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2.2. Наименование органа, предоставляющего муниципальную услугу</w:t>
      </w:r>
    </w:p>
    <w:bookmarkEnd w:id="11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Муниципальная услуга предоставляется администрацией Янтиковского муниципального округа Чувашской Республики и осуществляется через отделы Управления по благоустройству и развитию территорий администрации Янтиковского муниципального округа (далее также - уполномоченное структурное подразделение).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Прием, регистрация заявления и выдача документов осуществляется администрацией Янтиковского муниципального округа Чувашской Республики и МФЦ.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2" w:name="sub_23"/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2.3. Результат предоставления муниципальной услуги</w:t>
      </w:r>
    </w:p>
    <w:bookmarkEnd w:id="12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Результатом предоставления муниципальной услуги по принятию на учет граждан в качестве нуждающихся в жилых помещениях на территории Янтиковского муниципального округа Чувашской Республики является: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решение о предоставлении муниципальной услуги;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решение об отказе в предоставлении муниципальной услуги;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уведомление о постановке на учет граждан, нуждающихся в жилых помещениях;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уведомление о снятии с учета граждан, нуждающихся в жилых помещениях.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3" w:name="sub_24"/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2.4. Срок предоставления муниципальной услуги</w:t>
      </w:r>
    </w:p>
    <w:bookmarkEnd w:id="13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Решение о принятии гражданина на учет или об отказе в принятии на учет для получения жилого помещения по договору социального найма принимается в течение 30 рабочих дней со дня представления заявителем документов, обязанность по представлению которых возложена на заявителя.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Срок выдачи (направления) документа, являющегося результатом предоставления муниципальной услуги, - 3 рабочих дня с момента принятия решения.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Срок исправления технических ошибок, допущенных при предоставлении </w:t>
      </w:r>
      <w:r w:rsidRPr="00D01052">
        <w:rPr>
          <w:rFonts w:ascii="Times New Roman CYR" w:hAnsi="Times New Roman CYR" w:cs="Times New Roman CYR"/>
          <w:kern w:val="0"/>
          <w:lang w:eastAsia="ru-RU"/>
        </w:rPr>
        <w:lastRenderedPageBreak/>
        <w:t>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4" w:name="sub_25"/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2.5. Правовые основания для предоставления муниципальной услуги</w:t>
      </w:r>
    </w:p>
    <w:bookmarkEnd w:id="14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администрации Янтиковского муниципального округа Чувашской Республики, МФЦ, их должностных лиц, муниципальных служащих администрации Янтиковского муниципального округа Чувашской Республики, работников размещается на </w:t>
      </w:r>
      <w:hyperlink r:id="rId17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официальном сайте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Янтиковского муниципального округа в информационно-телекоммуникационной сети «Интернет» (далее - официальный сайт Янтиковского муниципального округа), федеральной государственной информационной системе «</w:t>
      </w:r>
      <w:hyperlink r:id="rId18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Единый портал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услуг».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5" w:name="sub_26"/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2.6. Исчерпывающий перечень документов, необходимых для предоставления муниципальной услуги</w:t>
      </w:r>
    </w:p>
    <w:bookmarkEnd w:id="15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6" w:name="sub_261"/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2.6.1. Заявители предоставляют лично в администрацию Янтиковского муниципального округа Чувашской Республики либо направляют почтовым отправлением в адрес администрации Янтиковского муниципального округа Чувашской Республики заявление о предоставлении муниципальной услуги по форме согласно </w:t>
      </w:r>
      <w:hyperlink w:anchor="sub_1100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приложению № 1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к Административному регламенту (далее - Заявление) в 2 экземплярах (оригинал) (один экземпляр остается в администрации Янтиковского муниципального округа Чувашской Республики, второй - у заявителя). При подаче заявления в МФЦ требуется 1 экземпляр заявления (оригинал).</w:t>
      </w:r>
    </w:p>
    <w:bookmarkEnd w:id="16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Образцы заявлений можно получить в администрации Янтиковского муниципального округа Чувашской Республики либо непосредственно в МФЦ, а также на официальных сайтах в информационно-телекоммуникационной сети «Интернет».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Заявление о принятии на учет подписывается всеми совершеннолетними членами семьи, в том числе временно отсутствующими, за которыми сохраняется право на жилое помещение.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7" w:name="sub_262"/>
      <w:r w:rsidRPr="00D01052">
        <w:rPr>
          <w:rFonts w:ascii="Times New Roman CYR" w:hAnsi="Times New Roman CYR" w:cs="Times New Roman CYR"/>
          <w:kern w:val="0"/>
          <w:lang w:eastAsia="ru-RU"/>
        </w:rPr>
        <w:t>2.6.2. К Заявлению прилагаются: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8" w:name="sub_2621"/>
      <w:bookmarkEnd w:id="17"/>
      <w:r w:rsidRPr="00D01052">
        <w:rPr>
          <w:rFonts w:ascii="Times New Roman CYR" w:hAnsi="Times New Roman CYR" w:cs="Times New Roman CYR"/>
          <w:kern w:val="0"/>
          <w:lang w:eastAsia="ru-RU"/>
        </w:rPr>
        <w:t>1) копии документов, удостоверяющих личность гражданина (далее также - заявитель) и всех членов его семьи;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9" w:name="sub_2622"/>
      <w:bookmarkEnd w:id="18"/>
      <w:r w:rsidRPr="00D01052">
        <w:rPr>
          <w:rFonts w:ascii="Times New Roman CYR" w:hAnsi="Times New Roman CYR" w:cs="Times New Roman CYR"/>
          <w:kern w:val="0"/>
          <w:lang w:eastAsia="ru-RU"/>
        </w:rPr>
        <w:t>2) копия ордера и (или) договора найма (социального найма) жилого помещения;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20" w:name="sub_2623"/>
      <w:bookmarkEnd w:id="19"/>
      <w:r w:rsidRPr="00D01052">
        <w:rPr>
          <w:rFonts w:ascii="Times New Roman CYR" w:hAnsi="Times New Roman CYR" w:cs="Times New Roman CYR"/>
          <w:kern w:val="0"/>
          <w:lang w:eastAsia="ru-RU"/>
        </w:rPr>
        <w:t>3) копия документа, подтверждающего временное отсутствие члена семьи (при наличии данного факта);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21" w:name="sub_2624"/>
      <w:bookmarkEnd w:id="20"/>
      <w:r w:rsidRPr="00D01052">
        <w:rPr>
          <w:rFonts w:ascii="Times New Roman CYR" w:hAnsi="Times New Roman CYR" w:cs="Times New Roman CYR"/>
          <w:kern w:val="0"/>
          <w:lang w:eastAsia="ru-RU"/>
        </w:rPr>
        <w:t>4) копия свидетельства о рождении, выданного компетентными органами иностранного государства, и его нотариально удостоверенного перевода на русский язык (при наличии данного факта);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22" w:name="sub_2625"/>
      <w:bookmarkEnd w:id="21"/>
      <w:r w:rsidRPr="00D01052">
        <w:rPr>
          <w:rFonts w:ascii="Times New Roman CYR" w:hAnsi="Times New Roman CYR" w:cs="Times New Roman CYR"/>
          <w:kern w:val="0"/>
          <w:lang w:eastAsia="ru-RU"/>
        </w:rPr>
        <w:t>5) копия свидетельства об усыновлении, выданного органами записи актов гражданского состояния или консульскими учреждениями Российской Федерации (при наличии данного факта);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23" w:name="sub_2626"/>
      <w:bookmarkEnd w:id="22"/>
      <w:r w:rsidRPr="00D01052">
        <w:rPr>
          <w:rFonts w:ascii="Times New Roman CYR" w:hAnsi="Times New Roman CYR" w:cs="Times New Roman CYR"/>
          <w:kern w:val="0"/>
          <w:lang w:eastAsia="ru-RU"/>
        </w:rPr>
        <w:t>6) копия свидетельства о заключении (расторжении) брака, выданного компетентными органами иностранного государства, и его нотариально удостоверенного перевода на русский язык (при наличии данного факта);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24" w:name="sub_2627"/>
      <w:bookmarkEnd w:id="23"/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7) копия финансового лицевого счета с места жительства (для заявителей, у которых </w:t>
      </w:r>
      <w:r w:rsidRPr="00D01052">
        <w:rPr>
          <w:rFonts w:ascii="Times New Roman CYR" w:hAnsi="Times New Roman CYR" w:cs="Times New Roman CYR"/>
          <w:kern w:val="0"/>
          <w:lang w:eastAsia="ru-RU"/>
        </w:rPr>
        <w:lastRenderedPageBreak/>
        <w:t>жилые помещения расположены в многоквартирных домах);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25" w:name="sub_2628"/>
      <w:bookmarkEnd w:id="24"/>
      <w:r w:rsidRPr="00D01052">
        <w:rPr>
          <w:rFonts w:ascii="Times New Roman CYR" w:hAnsi="Times New Roman CYR" w:cs="Times New Roman CYR"/>
          <w:kern w:val="0"/>
          <w:lang w:eastAsia="ru-RU"/>
        </w:rPr>
        <w:t>8) копии документов, подтверждающих право собственности заявителя и (или) членов его семьи на объекты недвижимого имущества, в случае если права на объекты недвижимого имущества не зарегистрированы в Едином государственном реестре недвижимости (при наличии объектов недвижимого имущества);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26" w:name="sub_2629"/>
      <w:bookmarkEnd w:id="25"/>
      <w:r w:rsidRPr="00D01052">
        <w:rPr>
          <w:rFonts w:ascii="Times New Roman CYR" w:hAnsi="Times New Roman CYR" w:cs="Times New Roman CYR"/>
          <w:kern w:val="0"/>
          <w:lang w:eastAsia="ru-RU"/>
        </w:rPr>
        <w:t>9) копии документов, подтверждающих право собственности заявителя и (или) членов его семьи на автомобили, мотоциклы, моторные лодки, автобусы, катера и иные транспортные средства, зарегистрированные в порядке, установленном законодательством Российской Федерации.</w:t>
      </w:r>
    </w:p>
    <w:bookmarkEnd w:id="26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В заявлении о принятии на учет также указываются сведения о лицах, проживающих совместно с заявителем, и их родственных связях с заявителем.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Заявители вправе предоставить сведения и документы, указанные в подразделе, по собственной инициативе.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Представление документов, указанных в </w:t>
      </w:r>
      <w:hyperlink w:anchor="sub_2622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абзацах 3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, </w:t>
      </w:r>
      <w:hyperlink w:anchor="sub_2627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8 - 10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настоящего подпункта, гражданами, относящимися к категориям, указанным в </w:t>
      </w:r>
      <w:hyperlink r:id="rId19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пункте 7 части 1 статьи 11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Закона Чувашской Республики от 17.10.2005 № 42 «О регулировании жилищных отношений» (далее - Закон «О регулировании жилищных отношений»), не требуется.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27" w:name="sub_263"/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2.6.3. Граждане для признания их малоимущими к заявлению о принятии на учет вместе с документами, предусмотренными </w:t>
      </w:r>
      <w:hyperlink w:anchor="sub_262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подпунктом 2.6.2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>. настоящего пункта, прилагают также: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28" w:name="sub_2631"/>
      <w:bookmarkEnd w:id="27"/>
      <w:r w:rsidRPr="00D01052">
        <w:rPr>
          <w:rFonts w:ascii="Times New Roman CYR" w:hAnsi="Times New Roman CYR" w:cs="Times New Roman CYR"/>
          <w:kern w:val="0"/>
          <w:lang w:eastAsia="ru-RU"/>
        </w:rPr>
        <w:t>1) документы, подтверждающие место работы заявителя и членов его семьи (выписки из трудовых книжек (при наличии) и (или) сведения о трудовой деятельности, оформленные в установленном законодательством порядке);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29" w:name="sub_2632"/>
      <w:bookmarkEnd w:id="28"/>
      <w:r w:rsidRPr="00D01052">
        <w:rPr>
          <w:rFonts w:ascii="Times New Roman CYR" w:hAnsi="Times New Roman CYR" w:cs="Times New Roman CYR"/>
          <w:kern w:val="0"/>
          <w:lang w:eastAsia="ru-RU"/>
        </w:rPr>
        <w:t>2) документы, подтверждающие стоимость здания, сооружения, жилые и нежилые помещения, земельных участков, находящихся в собственности заявителя и (или) членов его семьи, в случае если права на объекты недвижимого имущества не зарегистрированы в Едином государственном реестре недвижимости (при наличии таких объектов недвижимого имущества);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30" w:name="sub_2633"/>
      <w:bookmarkEnd w:id="29"/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3) документы, подтверждающие стоимость имущества, находящегося в собственности заявителя и (или) членов его семьи, указанного в </w:t>
      </w:r>
      <w:hyperlink w:anchor="sub_2628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абзаце девятом подпункта 2.6.2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настоящего пункта;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31" w:name="sub_2634"/>
      <w:bookmarkEnd w:id="30"/>
      <w:r w:rsidRPr="00D01052">
        <w:rPr>
          <w:rFonts w:ascii="Times New Roman CYR" w:hAnsi="Times New Roman CYR" w:cs="Times New Roman CYR"/>
          <w:kern w:val="0"/>
          <w:lang w:eastAsia="ru-RU"/>
        </w:rPr>
        <w:t>4) документы, подтверждающие доходы заявителя и всех членов его семьи, имеющих доход, в случае, если получение документов, подтверждающих доходы указанных лиц, невозможно в порядке межведомственного информационного взаимодействия.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32" w:name="sub_264"/>
      <w:bookmarkEnd w:id="31"/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2.6.4. Граждане, отнесенные </w:t>
      </w:r>
      <w:hyperlink r:id="rId20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статьей 11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Закона «О регулировании жилищных отношений» к иным категориям граждан, имеющим право на получение жилых помещений по договорам социального найма (за исключением граждан, относящихся к категориям, указанным в </w:t>
      </w:r>
      <w:hyperlink r:id="rId21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пункте 7 части 1 статьи 11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Закона «О регулировании жилищных отношений»), одновременно с документами, предусмотренными </w:t>
      </w:r>
      <w:hyperlink w:anchor="sub_2621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абзацами вторым - восьмым подпункта 2.6.2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>. настоящего пункта представляют документы, подтверждающие отнесение их к иным категориям граждан.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33" w:name="sub_265"/>
      <w:bookmarkEnd w:id="32"/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2.6.5. Граждане, относящиеся к категориям, указанным в </w:t>
      </w:r>
      <w:hyperlink r:id="rId22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пункте 7 части 1 статьи 11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Закона «О регулировании жилищных отношений», одновременно с документами, предусмотренными </w:t>
      </w:r>
      <w:hyperlink w:anchor="sub_2621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абзацами вторым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, </w:t>
      </w:r>
      <w:hyperlink w:anchor="sub_2623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четвертым - седьмым подпункта 2.6.2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представляют: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34" w:name="sub_2651"/>
      <w:bookmarkEnd w:id="33"/>
      <w:r w:rsidRPr="00D01052">
        <w:rPr>
          <w:rFonts w:ascii="Times New Roman CYR" w:hAnsi="Times New Roman CYR" w:cs="Times New Roman CYR"/>
          <w:kern w:val="0"/>
          <w:lang w:eastAsia="ru-RU"/>
        </w:rPr>
        <w:t>1) документы о реабилитации;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35" w:name="sub_2652"/>
      <w:bookmarkEnd w:id="34"/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2) документы, подтверждающие место жительства заявителя до применения репрессий, - для граждан, указанных в </w:t>
      </w:r>
      <w:hyperlink r:id="rId23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абзацах первом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и </w:t>
      </w:r>
      <w:hyperlink r:id="rId24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втором пункта 7 части 1 статьи 11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Закона «О регулировании жилищных отношений»;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36" w:name="sub_2653"/>
      <w:bookmarkEnd w:id="35"/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3) документы, подтверждающие утрату реабилитированными лицами, членами их семей и другими родственниками реабилитированных лиц, проживавшими совместно с ними до применения к ним репрессий, жилых помещений в связи с репрессиями (конфискация, изъятие или выход из владения иным путем), - для граждан, указанных в </w:t>
      </w:r>
      <w:hyperlink r:id="rId25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абзацах первом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и </w:t>
      </w:r>
      <w:hyperlink r:id="rId26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втором пункта 7 части 1 статьи 11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Закона «О регулировании жилищных отношений»;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37" w:name="sub_2654"/>
      <w:bookmarkEnd w:id="36"/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4) документы, подтверждающие родственные отношения с реабилитированными лицами, - для граждан, указанных в </w:t>
      </w:r>
      <w:hyperlink r:id="rId27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абзацах втором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и </w:t>
      </w:r>
      <w:hyperlink r:id="rId28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третьем пункта 7 части 1 статьи 11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Закона «О регулировании жилищных отношений»;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38" w:name="sub_2655"/>
      <w:bookmarkEnd w:id="37"/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5) документы, подтверждающие совместное проживание с реабилитированными лицами на момент применения к ним репрессий, - для граждан, указанных в </w:t>
      </w:r>
      <w:hyperlink r:id="rId29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абзаце втором пункта 7 части 1 статьи 11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Закона «О регулировании жилищных отношений»;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39" w:name="sub_2656"/>
      <w:bookmarkEnd w:id="38"/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6) документы, подтверждающие место жительства родителей (одного из родителей) до применения к ним репрессий, - для граждан, указанных в </w:t>
      </w:r>
      <w:hyperlink r:id="rId30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абзаце третьем пункта 7 части 1 статьи 11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Закона «О регулировании жилищных отношений»;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40" w:name="sub_2657"/>
      <w:bookmarkEnd w:id="39"/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7) документы, подтверждающие утрату родителями (одним родителем) жилого помещения в связи с репрессиями (конфискация, изъятие или выход из владения иным путем), - для граждан, указанных в </w:t>
      </w:r>
      <w:hyperlink r:id="rId31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абзаце третьем пункта 7 части 1 статьи 11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Закона «О регулировании жилищных отношений»;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41" w:name="sub_2658"/>
      <w:bookmarkEnd w:id="40"/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8) документы, подтверждающие факт рождения в местах лишения свободы, в ссылке, высылке, на спецпоселении, - для граждан, указанных в </w:t>
      </w:r>
      <w:hyperlink r:id="rId32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абзаце третьем пункта 7 части 1 статьи 11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Закона «О регулировании жилищных отношений».</w:t>
      </w:r>
    </w:p>
    <w:bookmarkEnd w:id="41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При отсутствии у граждан, указанных в </w:t>
      </w:r>
      <w:hyperlink r:id="rId33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абзаце втором пункта 7 части 1 статьи 11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Закона «О регулировании жилищных отношений», документального подтверждения факта вынужденного переселения, связанного с репрессиями, указанный факт подтверждается вступившим в законную силу судебным актом.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42" w:name="sub_266"/>
      <w:r w:rsidRPr="00D01052">
        <w:rPr>
          <w:rFonts w:ascii="Times New Roman CYR" w:hAnsi="Times New Roman CYR" w:cs="Times New Roman CYR"/>
          <w:kern w:val="0"/>
          <w:lang w:eastAsia="ru-RU"/>
        </w:rPr>
        <w:t>2.6.6. При представлении копий документов заявителям необходимо при себе иметь оригиналы вышеперечисленных документов, если копии нотариально не заверены.</w:t>
      </w:r>
    </w:p>
    <w:bookmarkEnd w:id="42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Если представленные копии документов нотариально не заверены, специалист МФЦ сверяет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</w:t>
      </w:r>
      <w:hyperlink r:id="rId34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Единого портала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</w:t>
      </w:r>
      <w:hyperlink r:id="rId35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Федерального закона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от 06.04.2011 № 63-ФЗ «Об электронной подписи» и </w:t>
      </w:r>
      <w:hyperlink r:id="rId36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статьями 21.1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и </w:t>
      </w:r>
      <w:hyperlink r:id="rId37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21.2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 № 210-ФЗ).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43" w:name="sub_267"/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2.6.7. Обработка персональных данных граждан и членов их семей осуществляется в соответствии с </w:t>
      </w:r>
      <w:hyperlink r:id="rId38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Федеральным законом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от 27 июля 2006 года № 152-ФЗ «О персональных данных» и другими нормативными правовыми актами Российской Федерации, определяющими случаи и особенности обработки персональных данных. В соответствии с </w:t>
      </w:r>
      <w:hyperlink r:id="rId39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Федеральным законом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от 27 июля 2006 года № 152-ФЗ «О персональных данных» граждане дают согласие на обработку своих персональных данных.</w:t>
      </w:r>
    </w:p>
    <w:bookmarkEnd w:id="43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44" w:name="sub_27"/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bookmarkEnd w:id="44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несоответствие документов, представленных в электронной форме, оригиналам документов по содержанию, а также представление документов, непригодных для передачи по информационно-телекоммуникационным сетям или обработки в информационных </w:t>
      </w:r>
      <w:r w:rsidRPr="00D01052">
        <w:rPr>
          <w:rFonts w:ascii="Times New Roman CYR" w:hAnsi="Times New Roman CYR" w:cs="Times New Roman CYR"/>
          <w:kern w:val="0"/>
          <w:lang w:eastAsia="ru-RU"/>
        </w:rPr>
        <w:lastRenderedPageBreak/>
        <w:t>системах;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наличие в представленных документах подчисток и исправлений текста, не заверенных в порядке, установленном законодательством Российской Федерации;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наличие в представленных документах повреждений, которые не позволяют в полном объеме использовать информацию и сведения, содержащиеся в документах, для предоставления муниципальной услуги;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подача запроса о предоставлении муниципальной услуги и документов, необходимых для предоставления муниципальной услуги, в форме электронных документов с нарушением требований законодательства Российской Федерации;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неполное заполнение полей в форме заявления, в том числе в интерактивной форме заявления, на </w:t>
      </w:r>
      <w:hyperlink r:id="rId40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Едином портале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несоблюдение установленных </w:t>
      </w:r>
      <w:hyperlink r:id="rId41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Федеральным законом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от 6 апреля 2011 г. № 63-ФЗ «Об электронной подписи».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45" w:name="sub_28"/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bookmarkEnd w:id="45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Основаниями для отказа в предоставлении муниципальной услуги являются: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- наличие судебных актов, решений правоохранительных органов;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- поступление от заявителя письменного заявления о прекращении предоставления муниципальной услуги;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- непредставление документов или представление документов не в полном объеме, предусмотренных подразделом 2.6 Административного регламента;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- несоответствие одного из документов по форме или содержанию требованиям действующего законодательства;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- представление заявителем неполных и (или) заведомо недостоверных сведений;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- отсутствие нуждаемости в получении жилого помещения;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- отсутствие статуса малоимущего у заявителя и членов его семьи;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- наличие действий, свершенных заявителем или членами его семьи, которые привели к ухудшению жилищных условий, за пятилетний предшествующий обращению период.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Приостановление предоставления муниципальной услуги не предусмотрено.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46" w:name="sub_29"/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2.9. Порядок, размер и основания взимания платы за предоставление муниципальной услуги</w:t>
      </w:r>
    </w:p>
    <w:bookmarkEnd w:id="46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Муниципальная услуга предоставляется бесплатно.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47" w:name="sub_210"/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2.10.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bookmarkEnd w:id="47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Время ожидания в очереди заявителя при подаче запроса о предоставлении муниципальной услуги и при получении результата предоставления муниципальной услуги не должно превышать 15 минут на одного заявителя.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48" w:name="sub_211"/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2.11. Срок регистрации запроса заявителя о предоставлении муниципальной услуги</w:t>
      </w:r>
    </w:p>
    <w:bookmarkEnd w:id="48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Срок регистрации заявления и документов, указанных в </w:t>
      </w:r>
      <w:hyperlink w:anchor="sub_26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подразделе 2.6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настоящего раздела Административного регламента: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lastRenderedPageBreak/>
        <w:t>в случае подачи заявления через МФЦ - в день обращения гражданина, уполномоченного лица (законного представителя) в МФЦ. Расписка-уведомление о приеме заявления выдается гражданину, уполномоченному лицу (законному представителю) в МФЦ;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в случае направления заявления посредством почтовой связи способом, позволяющим подтвердить факт и дату его отправления, - не позднее первого рабочего дня, следующего за днем получения сектором заявления и документов, указанных в </w:t>
      </w:r>
      <w:hyperlink w:anchor="sub_26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подразделе 2.6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настоящего раздела Административного регламента;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срок регистрации заявления при поступлении через </w:t>
      </w:r>
      <w:hyperlink r:id="rId42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Единый портал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 составляет в течение 1 рабочего дня с даты поступления.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при личном обращении в Администрацию муниципального округа гражданину, уполномоченному лицу (законному представителю) выдается расписка-уведомление о приеме (регистрации) заявления и документов.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49" w:name="sub_212"/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2.12. Требования к помещениям предоставления муниципальной услуги</w:t>
      </w:r>
    </w:p>
    <w:bookmarkEnd w:id="49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</w:t>
      </w:r>
      <w:hyperlink r:id="rId43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законодательством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Визуальная, текстовая информация о порядке предоставления муниципальной услуги размещается на информационном стенде структурного подразделения, на </w:t>
      </w:r>
      <w:hyperlink r:id="rId44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официальном сайте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Янтиковского муниципального округа, на </w:t>
      </w:r>
      <w:hyperlink r:id="rId45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Едином портале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услуг, в Единой информационной системе жилищного строительства, в муниципальной информационной системе обеспечения градостроительной деятельности.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МФЦ.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50" w:name="sub_213"/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2.13. Показатели доступности и качества муниципальной услуги</w:t>
      </w:r>
    </w:p>
    <w:bookmarkEnd w:id="50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Показателями доступности муниципальной услуги являются: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обеспечение информирования о работе администрации города и предоставляемой муниципальной услуге (размещение информации на </w:t>
      </w:r>
      <w:hyperlink r:id="rId46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Едином портале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</w:t>
      </w:r>
      <w:r w:rsidRPr="00D01052">
        <w:rPr>
          <w:rFonts w:ascii="Times New Roman CYR" w:hAnsi="Times New Roman CYR" w:cs="Times New Roman CYR"/>
          <w:kern w:val="0"/>
          <w:lang w:eastAsia="ru-RU"/>
        </w:rPr>
        <w:lastRenderedPageBreak/>
        <w:t>муниципальных услуг);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условия доступа к территории МФЦ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обеспечение свободного доступа в здание МФЦ;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организация предоставления муниципальной услуги через МФЦ.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Показателями качества муниципальной услуги являются: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строгое соблюдение стандарта и порядка предоставления муниципальной услуги;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отсутствие жалоб.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51" w:name="sub_214"/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2.14. Иные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bookmarkEnd w:id="51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52" w:name="sub_2141"/>
      <w:r w:rsidRPr="00D01052">
        <w:rPr>
          <w:rFonts w:ascii="Times New Roman CYR" w:hAnsi="Times New Roman CYR" w:cs="Times New Roman CYR"/>
          <w:kern w:val="0"/>
          <w:lang w:eastAsia="ru-RU"/>
        </w:rPr>
        <w:t>2.14.1. 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53" w:name="sub_2142"/>
      <w:bookmarkEnd w:id="52"/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2.14.2. Предоставление муниципальной услуги в электронной форме осуществляется с использованием </w:t>
      </w:r>
      <w:hyperlink r:id="rId47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Единого портала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услуг.</w:t>
      </w:r>
    </w:p>
    <w:bookmarkEnd w:id="53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54" w:name="sub_1003"/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III. Состав, последовательность и сроки выполнения административных процедур</w:t>
      </w:r>
    </w:p>
    <w:bookmarkEnd w:id="54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55" w:name="sub_31"/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3.1. Перечень вариантов предоставления муниципальных услуг</w:t>
      </w:r>
    </w:p>
    <w:bookmarkEnd w:id="55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принятие решения о предоставлении муниципальной услуги либо об отказе в предоставлении муниципальной услуги;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включение заявителя в списки граждан, нуждающихся в получении жилого помещения по договорам социального найма;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выдача (направление) уведомления о принятии на учет в качестве нуждающегося в жилых помещениях по договорам социального найма;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документах, выдача дубликата документа, выданного по результатам предоставления муниципальной услуги.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56" w:name="sub_32"/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3.2. Профилирование заявителя</w:t>
      </w:r>
    </w:p>
    <w:bookmarkEnd w:id="56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Вариант предоставления муниципальной услуги определяется путем анкетирования, </w:t>
      </w:r>
      <w:r w:rsidRPr="00D01052">
        <w:rPr>
          <w:rFonts w:ascii="Times New Roman CYR" w:hAnsi="Times New Roman CYR" w:cs="Times New Roman CYR"/>
          <w:kern w:val="0"/>
          <w:lang w:eastAsia="ru-RU"/>
        </w:rPr>
        <w:lastRenderedPageBreak/>
        <w:t xml:space="preserve">посредством </w:t>
      </w:r>
      <w:hyperlink r:id="rId48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Единого портала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услуг, в МФЦ.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57" w:name="sub_33"/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3.3. Принятие решения о выдаче или об отказе в принятии на учет в качестве нуждающегося в жилых помещениях по договорам социального найма</w:t>
      </w:r>
    </w:p>
    <w:bookmarkEnd w:id="57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58" w:name="sub_331"/>
      <w:r w:rsidRPr="00D01052">
        <w:rPr>
          <w:rFonts w:ascii="Times New Roman CYR" w:hAnsi="Times New Roman CYR" w:cs="Times New Roman CYR"/>
          <w:kern w:val="0"/>
          <w:lang w:eastAsia="ru-RU"/>
        </w:rPr>
        <w:t>3.3.1. Максимальный срок предоставления муниципальной услуги в соответствии с вариантом составляет 30 рабочих дней со дня поступления заявления и прилагаемых к нему документов в администрацию Янтиковского муниципального округа.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59" w:name="sub_332"/>
      <w:bookmarkEnd w:id="58"/>
      <w:r w:rsidRPr="00D01052">
        <w:rPr>
          <w:rFonts w:ascii="Times New Roman CYR" w:hAnsi="Times New Roman CYR" w:cs="Times New Roman CYR"/>
          <w:kern w:val="0"/>
          <w:lang w:eastAsia="ru-RU"/>
        </w:rPr>
        <w:t>3.3.2. Результатом предоставления муниципальной услуги является принятие на учет в качестве нуждающегося в жилых помещениях по договорам социального найма.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60" w:name="sub_333"/>
      <w:bookmarkEnd w:id="59"/>
      <w:r w:rsidRPr="00D01052">
        <w:rPr>
          <w:rFonts w:ascii="Times New Roman CYR" w:hAnsi="Times New Roman CYR" w:cs="Times New Roman CYR"/>
          <w:kern w:val="0"/>
          <w:lang w:eastAsia="ru-RU"/>
        </w:rPr>
        <w:t>3.3.3. Исчерпывающий перечень оснований для отказа в предоставлении муниципальной услуги:</w:t>
      </w:r>
    </w:p>
    <w:bookmarkEnd w:id="60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несоответствие заявителя условиям, предусмотренным </w:t>
      </w:r>
      <w:hyperlink w:anchor="sub_12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подразделом 1.2 раздела I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Административного регламента;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61" w:name="sub_3333"/>
      <w:r w:rsidRPr="00D01052">
        <w:rPr>
          <w:rFonts w:ascii="Times New Roman CYR" w:hAnsi="Times New Roman CYR" w:cs="Times New Roman CYR"/>
          <w:kern w:val="0"/>
          <w:lang w:eastAsia="ru-RU"/>
        </w:rPr>
        <w:t>установление факта недостоверности сведений, содержащихся в представленных гражданином документах;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62" w:name="sub_3334"/>
      <w:bookmarkEnd w:id="61"/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представление гражданином неполного комплекта документов, указанных в </w:t>
      </w:r>
      <w:hyperlink w:anchor="sub_26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подразделе 2.6 раздела II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Административного регламента.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63" w:name="sub_334"/>
      <w:bookmarkEnd w:id="62"/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3.3.4. Для получения муниципальной услуги заявитель представляет в администрацию Янтиковского муниципального округа, в МФЦ документы, указанные в </w:t>
      </w:r>
      <w:hyperlink w:anchor="sub_26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подразделе 2.6 раздела II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Административного регламента.</w:t>
      </w:r>
    </w:p>
    <w:bookmarkEnd w:id="63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Способами установления личности (идентификации) заявителя являются: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при подаче заявления в Администрацию, МФЦ - документ, удостоверяющий личность;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при подаче заявления (запроса) посредством </w:t>
      </w:r>
      <w:hyperlink r:id="rId49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Единого портала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 - </w:t>
      </w:r>
      <w:hyperlink r:id="rId50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электронная подпись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(простая электронная подпись).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Основания для принятия решения об отказе в приеме заявления и документов приведены в </w:t>
      </w:r>
      <w:hyperlink w:anchor="sub_27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подразделе 2.7 раздела II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Административного регламента.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Заявление, документы могут быть представлены заявителем в Администрацию, МФЦ.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Заявление (запросы) и документы, необходимые для предоставления муниципальной услуги, в администрации Янтиковского муниципального округа, МФЦ регистрируются в сроки, указанные в </w:t>
      </w:r>
      <w:hyperlink w:anchor="sub_211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подразделе 2.11 раздела II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Административного регламента.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64" w:name="sub_335"/>
      <w:r w:rsidRPr="00D01052">
        <w:rPr>
          <w:rFonts w:ascii="Times New Roman CYR" w:hAnsi="Times New Roman CYR" w:cs="Times New Roman CYR"/>
          <w:kern w:val="0"/>
          <w:lang w:eastAsia="ru-RU"/>
        </w:rPr>
        <w:t>3.3.5. Межведомственное информационное взаимодействие в рамках варианта предоставления муниципальной услуги осуществляется с Федеральной службой государственной регистрации, кадастра и картографии Российской Федерации, Федеральной налоговой службой, Министерством внутренних дел Российской Федерации, Пенсионным фондом Российской Федерации.</w:t>
      </w:r>
    </w:p>
    <w:bookmarkEnd w:id="64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Межведомственный запрос должен содержать следующие сведения: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указание на администрацию Янтиковского муниципального округа Чувашской Республики как на орган, направляющий межведомственный запрос;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наименование органа (организации), в адрес которого направляется межведомственный запрос;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муниципальной услуги в реестре муниципальных услуг;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сведения, необходимые для представления документа и (или) информации, </w:t>
      </w:r>
      <w:r w:rsidRPr="00D01052">
        <w:rPr>
          <w:rFonts w:ascii="Times New Roman CYR" w:hAnsi="Times New Roman CYR" w:cs="Times New Roman CYR"/>
          <w:kern w:val="0"/>
          <w:lang w:eastAsia="ru-RU"/>
        </w:rPr>
        <w:lastRenderedPageBreak/>
        <w:t>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контактная информация для направления ответа на межведомственный запрос;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дата направления межведомственного запроса;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фамилия, имя, отчество (последнее - при наличии) и должность ответственного исполнителя, а также номер служебного телефона и (или) адрес электронной почты для связи;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информация о факте получения согласия, предусмотренного </w:t>
      </w:r>
      <w:hyperlink r:id="rId51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частью 5 статьи 7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Федерального закона № 210-ФЗ (при направления межведомственного запроса в случае, предусмотренном частью 5 статьи 7 Федерального закона № 210-ФЗ).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территориальный орган Федеральной службой муниципальной регистрации, кадастра и картографии Российской Федерации, Федеральной налоговой службы Российской Федерации,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Межведомственный запрос направляется территориальным отделом Управления по благоустройству и развитию территорий администрации Янтиковского муниципального округа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</w:t>
      </w:r>
      <w:hyperlink r:id="rId52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законодательства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Российской Федерации о защите персональных данных.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65" w:name="sub_336"/>
      <w:r w:rsidRPr="00D01052">
        <w:rPr>
          <w:rFonts w:ascii="Times New Roman CYR" w:hAnsi="Times New Roman CYR" w:cs="Times New Roman CYR"/>
          <w:kern w:val="0"/>
          <w:lang w:eastAsia="ru-RU"/>
        </w:rPr>
        <w:t>3.3.6.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66" w:name="sub_337"/>
      <w:bookmarkEnd w:id="65"/>
      <w:r w:rsidRPr="00D01052">
        <w:rPr>
          <w:rFonts w:ascii="Times New Roman CYR" w:hAnsi="Times New Roman CYR" w:cs="Times New Roman CYR"/>
          <w:kern w:val="0"/>
          <w:lang w:eastAsia="ru-RU"/>
        </w:rPr>
        <w:t>3.3.7. Решение о предоставлении (отказе в предоставлении) муниципальной услуги принимается в администрации Янтиковского муниципального округа на основе следующих критериев принятия решения:</w:t>
      </w:r>
    </w:p>
    <w:bookmarkEnd w:id="66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соответствие заявителя условиям, предусмотренным </w:t>
      </w:r>
      <w:hyperlink w:anchor="sub_12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подразделом 1.2 раздела I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Административного регламента;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достоверность сведений, содержащихся в представленных гражданином документах;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представление полного комплекта документов, указанных в </w:t>
      </w:r>
      <w:hyperlink w:anchor="sub_26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подразделе 2.6 раздела II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Административного регламента.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67" w:name="sub_338"/>
      <w:r w:rsidRPr="00D01052">
        <w:rPr>
          <w:rFonts w:ascii="Times New Roman CYR" w:hAnsi="Times New Roman CYR" w:cs="Times New Roman CYR"/>
          <w:kern w:val="0"/>
          <w:lang w:eastAsia="ru-RU"/>
        </w:rPr>
        <w:t>3.3.8. Уполномоченное структурное подразделение в течение трех рабочих дней с даты вынесения решения о принятии на учет в качестве нуждающегося в жилых помещениях по договорам социального найма или о мотивированном отказе в принятии на учет уведомляет гражданина о таком решении (по каналам телефонной связи, включая мобильную связь, в том числе посредством направления коротких текстовых сообщений или сообщений по электронной почте - при принятии решения о принятии на учет, при принятии решения об отказе в принятии на учет - в письменной форме с указанием причин отказа).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68" w:name="sub_339"/>
      <w:bookmarkEnd w:id="67"/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3.3.9. При отказе гражданину в принятии на учет в качестве нуждающегося в жилых помещениях по договорам социального найма по основаниям, предусмотренным </w:t>
      </w:r>
      <w:hyperlink w:anchor="sub_3333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абзацами третьим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и </w:t>
      </w:r>
      <w:hyperlink w:anchor="sub_3334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четвертым пункта 3.3.3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настоящего подраздела, гражданин после устранения выявленных недостатков вправе повторно представить документы в соответствии с Административным регламентом.</w:t>
      </w:r>
    </w:p>
    <w:bookmarkEnd w:id="68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Срок повторного рассмотрения представленных документов - не более пяти рабочих дней со дня их получения.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69" w:name="sub_3310"/>
      <w:r w:rsidRPr="00D01052">
        <w:rPr>
          <w:rFonts w:ascii="Times New Roman CYR" w:hAnsi="Times New Roman CYR" w:cs="Times New Roman CYR"/>
          <w:kern w:val="0"/>
          <w:lang w:eastAsia="ru-RU"/>
        </w:rPr>
        <w:lastRenderedPageBreak/>
        <w:t>3.3.10. Муниципальная услуга не предусматривает возможности предоставления уполномоченным структурным подразделением результата муниципальной услуги по выбору заявителя независимо от места жительства.</w:t>
      </w:r>
    </w:p>
    <w:bookmarkEnd w:id="69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70" w:name="sub_34"/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3.4. Включение заявителя в списки граждан, нуждающихся в получении жилого помещения по договорам социального найма</w:t>
      </w:r>
    </w:p>
    <w:bookmarkEnd w:id="70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Основанием для начала административной процедуры является подписанное и зарегистрированное постановление о принятии заявителя и членов его семьи на учет граждан, нуждающихся в получении жилых помещений по договору социального найма в качестве малоимущих.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Учет граждан, нуждающихся в получении жилого помещения по договору социального найма в качестве малоимущих, ведется по единому списку, из которого одновременно в отдельный список включаются граждане, имеющие право на внеочередное получение жилых помещений, согласно представленным документам.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Заявитель, по которому принято решение о принятии на учет, вносится в список граждан, нуждающихся в получении жилого помещения по договору социального найма, «Малоимущие», и дополнительно, при наличии оснований, дающих право на внеочередное обеспечение жильем, - в список «Внеочередной».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В течение 3 рабочих дней со дня регистрации постановления гражданину присваивается номер в списке согласно очередности и заводится учетное дело. Списки хранятся в администрации Янтиковского муниципального округа как на бумажных носителях, так и в электронном виде.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Результатом административной процедуры является очередная запись в списке граждан, состоящих на учете для получения жилого помещения в качестве малоимущих, касающаяся заявителя и членов его семьи, при наличии внеочередного права - запись в списке граждан на предоставление жилых помещений по договору социального найма во внеочередном порядке.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71" w:name="sub_35"/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3.5. Выдача (направление) уведомления о принятии на учет в качестве нуждающегося в жилых помещениях по договорам социального найма</w:t>
      </w:r>
    </w:p>
    <w:bookmarkEnd w:id="71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Основанием для начала административной процедуры является внесение записи в список граждан, состоящих на учете для получения жилого помещения в качестве малоимущих.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В течение 3 рабочих дней специалист территориального отдела Управления по благоустройству и развитию территорий администрации Янтиковского муниципального округа готовит письменное уведомление о принятии на учет для получения жилого помещения по договору социального найма, в котором указываются: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номер и дата постановления администрации Янтиковского муниципального округа, на основании которого заявитель поставлен на учет;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дата и номер очередности принятия на учет в качестве нуждающихся в жилых помещениях по договорам социального найма.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Уведомление о принятии на учет подписывается первым заместителем главы администрации Янтиковского муниципального округа - начальником Управления по благоустройству и развитию территорий.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Подписанное уведомление по выбору заявителя направляется почтовым отправлением или на адрес электронной почты либо выдается лично в администрации Янтиковского муниципального округа.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Если заявление поступило через МФЦ, уведомление о принятом решении в течение 1 рабочего дня передается в МФЦ для последующей передачи заявителю.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lastRenderedPageBreak/>
        <w:t>Результатом административной процедуры является выдача (направление) заявителю письменного уведомления о принятии на учет в качестве малоимущего, нуждающегося в жилых помещениях по договорам социального найма.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72" w:name="sub_36"/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3.6. Исправление допущенных опечаток и ошибок в выданных в результате предоставления муниципальной услуги документах, выдача дубликата документа, выданного по результатам предоставления муниципальной услуги</w:t>
      </w:r>
    </w:p>
    <w:bookmarkEnd w:id="72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73" w:name="sub_361"/>
      <w:r w:rsidRPr="00D01052">
        <w:rPr>
          <w:rFonts w:ascii="Times New Roman CYR" w:hAnsi="Times New Roman CYR" w:cs="Times New Roman CYR"/>
          <w:kern w:val="0"/>
          <w:lang w:eastAsia="ru-RU"/>
        </w:rPr>
        <w:t>3.6.1. Максимальный срок предоставления муниципальной услуги в соответствии с вариантом составляет 5 рабочих дней со дня регистрации в администрации Янтиковского муниципального округа заявления об исправлении опечаток и ошибок и необходимых документов.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74" w:name="sub_362"/>
      <w:bookmarkEnd w:id="73"/>
      <w:r w:rsidRPr="00D01052">
        <w:rPr>
          <w:rFonts w:ascii="Times New Roman CYR" w:hAnsi="Times New Roman CYR" w:cs="Times New Roman CYR"/>
          <w:kern w:val="0"/>
          <w:lang w:eastAsia="ru-RU"/>
        </w:rPr>
        <w:t>3.6.2. Результатом предоставления муниципальной услуги является исправление опечаток и (или) ошибок в выданном направлении.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75" w:name="sub_363"/>
      <w:bookmarkEnd w:id="74"/>
      <w:r w:rsidRPr="00D01052">
        <w:rPr>
          <w:rFonts w:ascii="Times New Roman CYR" w:hAnsi="Times New Roman CYR" w:cs="Times New Roman CYR"/>
          <w:kern w:val="0"/>
          <w:lang w:eastAsia="ru-RU"/>
        </w:rPr>
        <w:t>3.6.3. Основанием для отказа в предоставлении муниципальной услуги является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данные, и (или) документа, выданного по результатам предоставления муниципальной услуги, в котором содержатся опечатки и (или) ошибки.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76" w:name="sub_364"/>
      <w:bookmarkEnd w:id="75"/>
      <w:r w:rsidRPr="00D01052">
        <w:rPr>
          <w:rFonts w:ascii="Times New Roman CYR" w:hAnsi="Times New Roman CYR" w:cs="Times New Roman CYR"/>
          <w:kern w:val="0"/>
          <w:lang w:eastAsia="ru-RU"/>
        </w:rPr>
        <w:t>3.6.4. Для получения муниципальной услуги заявитель представляет в администрацию Янтиковского муниципального округа 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данные, а также выданный по результатам предоставления муниципальной услуги документ, в котором содержатся опечатки и (или) ошибки.</w:t>
      </w:r>
    </w:p>
    <w:bookmarkEnd w:id="76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Способами установления личности (идентификации) заявителя, уполномоченного лица (законного представителя) при подаче заявления об исправлении опечаток и ошибок (запроса) в администрации города являются: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документ, удостоверяющий личность;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документ, подтверждающий полномочия уполномоченного лица (законного представителя) заявителя.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Основания для принятия решения об отказе в приеме заявления об исправлении опечаток и ошибок и документов не предусмотрены.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Срок регистрации заявления об исправлении опечаток и ошибок и документов, необходимых для предоставления муниципальной услуги, в администрации города составляет 15 минут.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77" w:name="sub_365"/>
      <w:r w:rsidRPr="00D01052">
        <w:rPr>
          <w:rFonts w:ascii="Times New Roman CYR" w:hAnsi="Times New Roman CYR" w:cs="Times New Roman CYR"/>
          <w:kern w:val="0"/>
          <w:lang w:eastAsia="ru-RU"/>
        </w:rPr>
        <w:t>3.6.5.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78" w:name="sub_366"/>
      <w:bookmarkEnd w:id="77"/>
      <w:r w:rsidRPr="00D01052">
        <w:rPr>
          <w:rFonts w:ascii="Times New Roman CYR" w:hAnsi="Times New Roman CYR" w:cs="Times New Roman CYR"/>
          <w:kern w:val="0"/>
          <w:lang w:eastAsia="ru-RU"/>
        </w:rPr>
        <w:t>3.6.6.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79" w:name="sub_367"/>
      <w:bookmarkEnd w:id="78"/>
      <w:r w:rsidRPr="00D01052">
        <w:rPr>
          <w:rFonts w:ascii="Times New Roman CYR" w:hAnsi="Times New Roman CYR" w:cs="Times New Roman CYR"/>
          <w:kern w:val="0"/>
          <w:lang w:eastAsia="ru-RU"/>
        </w:rPr>
        <w:t>3.6.7. Решение о предоставлении (отказе в предоставлении) муниципальной услуги принимается администрацией Янтиковского муниципального округа на основе следующего критерия принятия решения - наличие опечаток и (или) ошибок в выданном по результатам предоставления муниципальной услуги документе.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80" w:name="sub_368"/>
      <w:bookmarkEnd w:id="79"/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3.6.8. Направление заявителю способом, позволяющим подтвердить факт направления, соответствующего документа с исправленными опечатками (ошибками) осуществляется администрацией города в течение 5 рабочих дней со дня регистрации заявления об исправлении опечаток и ошибок и необходимых документов. Исправленный документ оформляется в соответствии с реквизитами ранее выданного администрацией </w:t>
      </w:r>
      <w:r w:rsidRPr="00D01052">
        <w:rPr>
          <w:rFonts w:ascii="Times New Roman CYR" w:hAnsi="Times New Roman CYR" w:cs="Times New Roman CYR"/>
          <w:kern w:val="0"/>
          <w:lang w:eastAsia="ru-RU"/>
        </w:rPr>
        <w:lastRenderedPageBreak/>
        <w:t>города по результатам предоставления муниципальной услуги документа. Оригинал документа,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заявителю.</w:t>
      </w:r>
    </w:p>
    <w:bookmarkEnd w:id="80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Муниципальная услуга не предусматривает возможности предоставления администрацией Янтиковского муниципального округа результата муниципальной услуги по выбору заявителя независимо от места жительства.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81" w:name="sub_369"/>
      <w:r w:rsidRPr="00D01052">
        <w:rPr>
          <w:rFonts w:ascii="Times New Roman CYR" w:hAnsi="Times New Roman CYR" w:cs="Times New Roman CYR"/>
          <w:kern w:val="0"/>
          <w:lang w:eastAsia="ru-RU"/>
        </w:rPr>
        <w:t>3.6.9. Выдача дубликата документа, выданного по результатам предоставления муниципальной услуги, законодательством Российской Федерации и законодательством Чувашской Республики не предусмотрена.</w:t>
      </w:r>
    </w:p>
    <w:bookmarkEnd w:id="81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82" w:name="sub_1004"/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IV. Формы контроля за исполнением административного регламента</w:t>
      </w:r>
    </w:p>
    <w:bookmarkEnd w:id="82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83" w:name="sub_41"/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83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- начальник отдела экономики и имущественных отношений администрации Янтиковского муниципального округа, путем проверки своевременности, полноты и качества выполнения процедур при предоставлении муниципальной услуги.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84" w:name="sub_42"/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bookmarkEnd w:id="84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Янтиковского муниципального округа Чувашской Республики.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По результатам проведенных проверок, оформленным документально в установленном порядке, в случае выявления нарушений прав заявителей глава Янтиковского муниципального округа рассматривает вопрос о привлечении виновных лиц к дисциплинарной ответственности.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85" w:name="sub_43"/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bookmarkEnd w:id="85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86" w:name="sub_44"/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86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87" w:name="sub_1005"/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</w:p>
    <w:bookmarkEnd w:id="87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88" w:name="sub_51"/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частью 1.1 статьи 16 Федерального закона № 210-ФЗ, их работников при предоставлении муниципальной услуги (далее - жалоба)</w:t>
      </w:r>
    </w:p>
    <w:bookmarkEnd w:id="88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</w:t>
      </w:r>
      <w:hyperlink r:id="rId53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частью 1.1 статьи 16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Федерального закона № 210-ФЗ, их работников при предоставлении муниципальной услуги в досудебном (внесудебном) порядке.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89" w:name="sub_52"/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5.2. Предмет жалобы</w:t>
      </w:r>
    </w:p>
    <w:bookmarkEnd w:id="89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Заявитель может обратиться с жалобой по основаниям и в порядке, которые установлены </w:t>
      </w:r>
      <w:hyperlink r:id="rId54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статьями 11.1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и </w:t>
      </w:r>
      <w:hyperlink r:id="rId55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11.2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Федерального закона № 210-ФЗ, в том числе в следующих случаях: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нарушение срока регистрации заявления о предоставлении муниципальной услуги;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нарушение срока предоставления муниципальной услуги;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</w:t>
      </w:r>
      <w:r w:rsidRPr="00D01052">
        <w:rPr>
          <w:rFonts w:ascii="Times New Roman CYR" w:hAnsi="Times New Roman CYR" w:cs="Times New Roman CYR"/>
          <w:kern w:val="0"/>
          <w:lang w:eastAsia="ru-RU"/>
        </w:rPr>
        <w:lastRenderedPageBreak/>
        <w:t>услуги;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услуги, у заявителя;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отказ структурного подразделения, его должностного лица (специалиста), МФЦ, его работников, а также организаций, предусмотренных </w:t>
      </w:r>
      <w:hyperlink r:id="rId56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частью 1.1 статьи 16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Федерального закона № 210-ФЗ, их работников,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28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подразделом 2.8 раздела II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настоящего Административного регламента.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90" w:name="sub_53"/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bookmarkEnd w:id="90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адрес главы администрации Янтиковского муниципального округа либо в адрес заместителя главы - начальника отдела экономики и имущественных отношений администрации города, курирующего предоставление муниципальной услуги, либо, в адрес руководителя МФЦ, а также организацию, предусмотренную </w:t>
      </w:r>
      <w:hyperlink r:id="rId57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частью 1.1 статьи 16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Федерального закона № 210-ФЗ, в адрес ее руководителя.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91" w:name="sub_54"/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5.4. Порядок подачи и рассмотрения жалобы</w:t>
      </w:r>
    </w:p>
    <w:bookmarkEnd w:id="91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Жалоба может быть направлена по почте, через МФЦ, в электронном виде с использованием сети «Интернет», </w:t>
      </w:r>
      <w:hyperlink r:id="rId58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официального сайта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Янтиковского муниципального округа, </w:t>
      </w:r>
      <w:hyperlink r:id="rId59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Единого портала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услуг, </w:t>
      </w:r>
      <w:hyperlink r:id="rId60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портала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федеральной информационной системы, обеспечивающей процесс досудебного (внесудебного) </w:t>
      </w:r>
      <w:r w:rsidRPr="00D01052">
        <w:rPr>
          <w:rFonts w:ascii="Times New Roman CYR" w:hAnsi="Times New Roman CYR" w:cs="Times New Roman CYR"/>
          <w:kern w:val="0"/>
          <w:lang w:eastAsia="ru-RU"/>
        </w:rPr>
        <w:lastRenderedPageBreak/>
        <w:t>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Жалоба в соответствии с </w:t>
      </w:r>
      <w:hyperlink r:id="rId61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Федеральным законом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№ 210-ФЗ (</w:t>
      </w:r>
      <w:hyperlink w:anchor="sub_1400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приложение № 4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к Административному регламенту) должна содержать: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организации, предусмотренной </w:t>
      </w:r>
      <w:hyperlink r:id="rId62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частью 1.1 статьи 16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Федерального закона № 210-ФЗ, ее руководителя и (или) работника, решения и действия (бездействие) которых обжалуются;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63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частью 1.1 статьи 16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Федерального закона № 210-ФЗ, ее работника;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64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частью 1.1 статьи 16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Федерального закона № 210-ФЗ, ее работника. Заявителем могут быть представлены документы (при наличии), подтверждающие доводы заявителя, либо их копии.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92" w:name="sub_5407"/>
      <w:r w:rsidRPr="00D01052">
        <w:rPr>
          <w:rFonts w:ascii="Times New Roman CYR" w:hAnsi="Times New Roman CYR" w:cs="Times New Roman CYR"/>
          <w:kern w:val="0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93" w:name="sub_541"/>
      <w:bookmarkEnd w:id="92"/>
      <w:r w:rsidRPr="00D01052">
        <w:rPr>
          <w:rFonts w:ascii="Times New Roman CYR" w:hAnsi="Times New Roman CYR" w:cs="Times New Roman CYR"/>
          <w:kern w:val="0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94" w:name="sub_542"/>
      <w:bookmarkEnd w:id="93"/>
      <w:r w:rsidRPr="00D01052">
        <w:rPr>
          <w:rFonts w:ascii="Times New Roman CYR" w:hAnsi="Times New Roman CYR" w:cs="Times New Roman CYR"/>
          <w:kern w:val="0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95" w:name="sub_543"/>
      <w:bookmarkEnd w:id="94"/>
      <w:r w:rsidRPr="00D01052">
        <w:rPr>
          <w:rFonts w:ascii="Times New Roman CYR" w:hAnsi="Times New Roman CYR" w:cs="Times New Roman CYR"/>
          <w:kern w:val="0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bookmarkEnd w:id="95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</w:t>
      </w:r>
      <w:hyperlink w:anchor="sub_5407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абзацах седьмом - десятом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настоящего подраздела, могут быть представлены в форме электронных документов, подписанных </w:t>
      </w:r>
      <w:hyperlink r:id="rId65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электронной подписью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96" w:name="sub_55"/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5.5. Сроки рассмотрения жалобы</w:t>
      </w:r>
    </w:p>
    <w:bookmarkEnd w:id="96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Жалоба, поступившая в администрацию Янтиковского муниципального округа, МФЦ, организацию, предусмотренную </w:t>
      </w:r>
      <w:hyperlink r:id="rId66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частью 1.1 статьи 16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Федерального закона № 210-ФЗ, подлежит обязательной регистрации в срок не позднее следующего рабочего дня со дня ее </w:t>
      </w:r>
      <w:r w:rsidRPr="00D01052">
        <w:rPr>
          <w:rFonts w:ascii="Times New Roman CYR" w:hAnsi="Times New Roman CYR" w:cs="Times New Roman CYR"/>
          <w:kern w:val="0"/>
          <w:lang w:eastAsia="ru-RU"/>
        </w:rPr>
        <w:lastRenderedPageBreak/>
        <w:t>поступления. Жалоба рассматривается в течение 15 рабочих дней со дня ее регистрации.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В случае обжалования отказа администрация Янтиковского муниципального округа, МФЦ, организации, предусмотренной </w:t>
      </w:r>
      <w:hyperlink r:id="rId67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частью 1.1 статьи 16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Федерального закона № 210-ФЗ,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97" w:name="sub_56"/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5.6. Результат рассмотрения жалобы</w:t>
      </w:r>
    </w:p>
    <w:bookmarkEnd w:id="97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По результатам рассмотрения жалобы в соответствии с </w:t>
      </w:r>
      <w:hyperlink r:id="rId68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частью 7 статьи 11.2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Федерального закона № 210-ФЗ принимается одно из следующих решений: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а также в иных формах;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в удовлетворении жалобы отказывается.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При удовлетворении жалобы администрация Янтиковского муниципального округа, МФЦ, организация, предусмотренная </w:t>
      </w:r>
      <w:hyperlink r:id="rId69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частью 1.1 статьи 16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Федерального закона № 210-ФЗ,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должностные лица администрации города, наделенные полномочиями по рассмотрению жалоб, незамедлительно направляют имеющиеся материалы в органы прокуратуры.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98" w:name="sub_57"/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5.7. Порядок информирования заявителя о результатах рассмотрения жалобы</w:t>
      </w:r>
    </w:p>
    <w:bookmarkEnd w:id="98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</w:t>
      </w:r>
      <w:hyperlink r:id="rId70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частью 1.1 статьи 16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Федерального закона № 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99" w:name="sub_58"/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5.8. Порядок обжалования решения по жалобе</w:t>
      </w:r>
    </w:p>
    <w:bookmarkEnd w:id="99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00" w:name="sub_59"/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0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</w:t>
      </w:r>
      <w:hyperlink r:id="rId71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государственную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или иную охраняемую законом тайну, за исключением случаев, предусмотренных законодательством Российской Федерации.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Информацию о порядке подачи и рассмотрения жалобы заявители могут получить на информационном стенде в Администрации, МФЦ, организации, предусмотренной </w:t>
      </w:r>
      <w:hyperlink r:id="rId72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частью 1.1 статьи 16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Федерального закона № 210-ФЗ, на </w:t>
      </w:r>
      <w:hyperlink r:id="rId73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Едином портале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услуг, на </w:t>
      </w:r>
      <w:hyperlink r:id="rId74" w:history="1">
        <w:r w:rsidRPr="00D01052">
          <w:rPr>
            <w:rFonts w:ascii="Times New Roman CYR" w:hAnsi="Times New Roman CYR" w:cs="Times New Roman CYR"/>
            <w:kern w:val="0"/>
            <w:lang w:eastAsia="ru-RU"/>
          </w:rPr>
          <w:t>официальном сайте</w:t>
        </w:r>
      </w:hyperlink>
      <w:r w:rsidRPr="00D01052">
        <w:rPr>
          <w:rFonts w:ascii="Times New Roman CYR" w:hAnsi="Times New Roman CYR" w:cs="Times New Roman CYR"/>
          <w:kern w:val="0"/>
          <w:lang w:eastAsia="ru-RU"/>
        </w:rPr>
        <w:t xml:space="preserve"> Янтиковского муниципального округа, в ходе личного приема, а также по телефону, электронной почте.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Для получения информации о порядке подачи и рассмотрения жалобы заявитель вправе обратиться: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в устной форме;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в форме электронного документа;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D01052">
        <w:rPr>
          <w:rFonts w:ascii="Times New Roman CYR" w:hAnsi="Times New Roman CYR" w:cs="Times New Roman CYR"/>
          <w:kern w:val="0"/>
          <w:lang w:eastAsia="ru-RU"/>
        </w:rPr>
        <w:t>по телефону; в письменной форме.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kern w:val="0"/>
          <w:lang w:eastAsia="ru-RU"/>
        </w:rPr>
        <w:sectPr w:rsidR="00D01052" w:rsidRPr="00D01052" w:rsidSect="00B90315">
          <w:pgSz w:w="11900" w:h="16800"/>
          <w:pgMar w:top="1134" w:right="567" w:bottom="1134" w:left="1701" w:header="720" w:footer="720" w:gutter="0"/>
          <w:cols w:space="720"/>
          <w:noEndnote/>
        </w:sectPr>
      </w:pPr>
      <w:bookmarkStart w:id="101" w:name="sub_1100"/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103" w:firstLine="0"/>
        <w:jc w:val="left"/>
        <w:rPr>
          <w:bCs/>
          <w:kern w:val="0"/>
          <w:lang w:eastAsia="ru-RU"/>
        </w:rPr>
      </w:pPr>
      <w:r w:rsidRPr="00D01052">
        <w:rPr>
          <w:bCs/>
          <w:kern w:val="0"/>
          <w:lang w:eastAsia="ru-RU"/>
        </w:rPr>
        <w:lastRenderedPageBreak/>
        <w:t>Приложение № 1</w:t>
      </w:r>
      <w:r w:rsidRPr="00D01052">
        <w:rPr>
          <w:bCs/>
          <w:kern w:val="0"/>
          <w:lang w:eastAsia="ru-RU"/>
        </w:rPr>
        <w:br/>
        <w:t xml:space="preserve">к </w:t>
      </w:r>
      <w:hyperlink w:anchor="sub_1000" w:history="1">
        <w:r w:rsidRPr="00D01052">
          <w:rPr>
            <w:kern w:val="0"/>
            <w:lang w:eastAsia="ru-RU"/>
          </w:rPr>
          <w:t>Административному регламенту</w:t>
        </w:r>
      </w:hyperlink>
      <w:r w:rsidRPr="00D01052">
        <w:rPr>
          <w:bCs/>
          <w:kern w:val="0"/>
          <w:lang w:eastAsia="ru-RU"/>
        </w:rPr>
        <w:br/>
        <w:t>администрации Янтиковского муниципального округа</w:t>
      </w:r>
      <w:r w:rsidRPr="00D01052">
        <w:rPr>
          <w:bCs/>
          <w:kern w:val="0"/>
          <w:lang w:eastAsia="ru-RU"/>
        </w:rPr>
        <w:br/>
        <w:t>Чувашской Республики</w:t>
      </w:r>
      <w:r w:rsidRPr="00D01052">
        <w:rPr>
          <w:bCs/>
          <w:kern w:val="0"/>
          <w:lang w:eastAsia="ru-RU"/>
        </w:rPr>
        <w:br/>
        <w:t>по предоставлению муниципальной услуги</w:t>
      </w:r>
      <w:r w:rsidRPr="00D01052">
        <w:rPr>
          <w:bCs/>
          <w:kern w:val="0"/>
          <w:lang w:eastAsia="ru-RU"/>
        </w:rPr>
        <w:br/>
        <w:t>«Принятие на учет граждан в качестве</w:t>
      </w:r>
      <w:r w:rsidRPr="00D01052">
        <w:rPr>
          <w:bCs/>
          <w:kern w:val="0"/>
          <w:lang w:eastAsia="ru-RU"/>
        </w:rPr>
        <w:br/>
        <w:t>нуждающихся в жилых помещениях»</w:t>
      </w:r>
    </w:p>
    <w:bookmarkEnd w:id="101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kern w:val="0"/>
          <w:sz w:val="22"/>
          <w:szCs w:val="22"/>
          <w:lang w:eastAsia="ru-RU"/>
        </w:rPr>
      </w:pPr>
      <w:r w:rsidRPr="00D01052">
        <w:rPr>
          <w:kern w:val="0"/>
          <w:sz w:val="22"/>
          <w:szCs w:val="22"/>
          <w:lang w:eastAsia="ru-RU"/>
        </w:rPr>
        <w:t xml:space="preserve">                               Форма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Заявление</w:t>
      </w:r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br/>
        <w:t>о постановке на учет граждан, нуждающихся в предоставлении жилого помещения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Главе Янтиковского 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муниципального округа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от 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проживающего(ей) по адресу: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bookmarkStart w:id="102" w:name="sub_1101"/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1. Заявитель ____________________________________________________________</w:t>
      </w:r>
    </w:p>
    <w:bookmarkEnd w:id="102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(фамилия, имя, отчество (при наличии), дата рождения, СНИЛС)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_________________________________________________________________________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Телефон: ________________________________________________________________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Адрес электронной почты: 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Документ, удостоверяющий личность заявителя: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наименование: 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серия, номер _______________________ дата выдачи: 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кем выдан: ______________________________________________________________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код подразделения: 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Адрес регистрации по месту жительства: 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bookmarkStart w:id="103" w:name="sub_1102"/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2. Представитель заявителя:</w:t>
      </w:r>
    </w:p>
    <w:bookmarkEnd w:id="103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┌──┐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- Физическое лицо │  │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└──┘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Сведения о представителе: 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(фамилия, имя, отчество (при наличии)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Документ, удостоверяющий личность представителя заявителя: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наименование: 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серия, номер _______________________ дата выдачи: </w:t>
      </w: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lastRenderedPageBreak/>
        <w:t>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Контактные данные 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(телефон, адрес электронной почты)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Документ, подтверждающий полномочия представителя заявителя: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_________________________________________________________________________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┌──┐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Индивидуальный предприниматель │  │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└──┘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Сведения о юридическом лице: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Полное наименование 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ОГРНИП __________________________________________________________________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ИНН _____________________________________________________________________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Контактные данные 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(телефон, адрес электронной почты)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Документ, удостоверяющий личность представителя заявителя: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_________________________________________________________________________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┌──┐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Юридическое │  │ лицо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└──┘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Сведения о юридическом лице: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Полное наименование 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ОГРН ____________________________________________________________________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ИНН _____________________________________________________________________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Контактные данные 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(телефон, адрес электронной почты)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- Сотрудник организации ┌──┐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│  │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└──┘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Сведения о представителе: 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(телефон, адрес электронной почты)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Документ, подтверждающий личность представителя заявителя: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наименование: 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серия, номер _______________________ дата выдачи: 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Контактные данные 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(телефон, адрес электронной почты)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Документ, подтверждающий полномочия представителя заявителя: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________________________________________________________________________</w:t>
      </w: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lastRenderedPageBreak/>
        <w:t>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- Руководитель организации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Документ, подтверждающий личность представителя заявителя: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_________________________________________________________________________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наименование: 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серия, номер _______________________ дата выдачи: 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Контактные данные 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(телефон, адрес электронной почты)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Документ, подтверждающий полномочия представителя заявителя: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_________________________________________________________________________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bookmarkStart w:id="104" w:name="sub_1103"/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3. Категория заявителя</w:t>
      </w:r>
    </w:p>
    <w:bookmarkEnd w:id="104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┌──┐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- Малоимущие граждане        │  │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└──┘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┌──┐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- Наличие льготной категории │  │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└──┘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bookmarkStart w:id="105" w:name="sub_1104"/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4. Причина отнесения к льготной категории: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bookmarkStart w:id="106" w:name="sub_1141"/>
      <w:bookmarkEnd w:id="105"/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┌──┐</w:t>
      </w:r>
    </w:p>
    <w:bookmarkEnd w:id="106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4.1. Наличие инвалидности        │  │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└──┘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┌──┐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- Инвалиды                       │  │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└──┘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┌──┐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- Семьи, имеющие детей-инвалидов │  │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└──┘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Сведения о ребенке-инвалиде: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_________________________________________________________________________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(фамилия, имя, отчество (при наличии)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Дата рождения 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СНИЛС ___________________________________________________________________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bookmarkStart w:id="107" w:name="sub_1142"/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4.2. Участие в войне, боевых действиях, особые заслуги</w:t>
      </w:r>
    </w:p>
    <w:bookmarkEnd w:id="107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перед государствам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   ┌──┐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- Участник событий (лицо, имеющее заслуги) │  │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   └──┘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   ┌──┐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- Член семьи (умершего) участника          │  │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   └──┘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Удостоверение 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bookmarkStart w:id="108" w:name="sub_1143"/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4.3. Ликвидация радиационных аварий, служба в подразделении особого риска</w:t>
      </w:r>
    </w:p>
    <w:bookmarkEnd w:id="108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┌──┐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- Участник событий                │  │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lastRenderedPageBreak/>
        <w:t xml:space="preserve">                                  └──┘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┌──┐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- Член семьи (умершего) участника │  │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└──┘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Удостоверение 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bookmarkStart w:id="109" w:name="sub_1144"/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4.4. Политические репрессии</w:t>
      </w:r>
    </w:p>
    <w:bookmarkEnd w:id="109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┌──┐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- Реабилитированные лица         │  │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└──┘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┌──┐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- Лица, признанные пострадавшими │  │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от политических репрессий        └──┘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Документ о признании пострадавшим от политических репрессий 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bookmarkStart w:id="110" w:name="sub_1145"/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4.5. Многодетная семья           ┌──┐</w:t>
      </w:r>
    </w:p>
    <w:bookmarkEnd w:id="110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│  │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└──┘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Реквизиты удостоверения многодетной семьи: 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     (номер, дата выдачи, орган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    (МФЦ) выдавший удостоверение)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bookmarkStart w:id="111" w:name="sub_1146"/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┌──┐</w:t>
      </w:r>
    </w:p>
    <w:bookmarkEnd w:id="111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4.6. Категории, связанные        │  │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с трудовой деятельностью         └──┘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Документ, подтверждающий отнесение к категории 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bookmarkStart w:id="112" w:name="sub_1147"/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                     ┌──┐</w:t>
      </w:r>
    </w:p>
    <w:bookmarkEnd w:id="112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4.7 Дети-сироты или дети, оставшиеся без попечения родителей │  │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Документ, подтверждающий утрату (отсутствие) родителей       └──┘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_________________________________________________________________________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Дата, когда необходимо получить жилое помещение 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bookmarkStart w:id="113" w:name="sub_1148"/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4.8. Граждане, страдающие  ┌──┐</w:t>
      </w:r>
    </w:p>
    <w:bookmarkEnd w:id="113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хроническими заболеваниями │  │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└──┘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Заключение медицинской комиссии о наличии хронического заболевания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_________________________________________________________________________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bookmarkStart w:id="114" w:name="sub_1105"/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5. Основание для постановки на учет заявителя (указать один из</w:t>
      </w:r>
    </w:p>
    <w:bookmarkEnd w:id="114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вариантов):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bookmarkStart w:id="115" w:name="sub_1151"/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5.1. Заявитель не является нанимателем (собственником) или членом семьи</w:t>
      </w:r>
    </w:p>
    <w:bookmarkEnd w:id="115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нанимателя (собственника) жилого помещения  ┌──┐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    │  │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    └──┘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bookmarkStart w:id="116" w:name="sub_1152"/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5.2. Заявитель является нанимателем или членом семьи нанимателя жилого</w:t>
      </w:r>
    </w:p>
    <w:bookmarkEnd w:id="116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помещения по договору социального найма, обеспеченным общей площадью на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 ┌──┐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одного члена семьи меньше учетной нормы  │  │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 └──┘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Реквизиты договора найма жилого помещения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lastRenderedPageBreak/>
        <w:t>_________________________________________________________________________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(номер, дата выдачи, орган, с которым заключен договор)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bookmarkStart w:id="117" w:name="sub_1153"/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5.3. Заявитель является нанимателем или членом семьи нанимателя жилого</w:t>
      </w:r>
    </w:p>
    <w:bookmarkEnd w:id="117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помещения социального использования, обеспеченным общей площадью на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┌──┐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одного члена семьи меньше учетной нормы │  │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└──┘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┌──┐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Наймодатель жилого помещения            │  │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└──┘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┌──┐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- Орган государственной власти          │  │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└──┘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- Орган местного самоуправления         ┌──┐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│  │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└──┘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- Организация                           ┌──┐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│  │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└──┘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Реквизиты договора найма жилого помещения 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     (номер, дата выдачи, орган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      с которым заключен договор)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bookmarkStart w:id="118" w:name="sub_1154"/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5.4. Заявитель является собственником или членом семьи собственника</w:t>
      </w:r>
    </w:p>
    <w:bookmarkEnd w:id="118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жилого помещения, обеспеченным общей площадью на одного члена семьи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меньше учетной нормы     ┌──┐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│  │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└──┘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Право собственности на жилое помещение: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┌──┐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- Зарегистрировано в ЕГРН         │  │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└──┘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┌──┐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- Не зарегистрировано в ЕГРН      │  │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└──┘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Документ, подтверждающий право собственности на жилое помещение 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Кадастровый номер жилого помещения 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- Заявитель проживает в помещении, не отвечающем установленным для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жилых помещений требованиям  ┌──┐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│  │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└──┘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bookmarkStart w:id="119" w:name="sub_1106"/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6. Семейное положение:             ┌──┐</w:t>
      </w:r>
    </w:p>
    <w:bookmarkEnd w:id="119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Проживаю один                      │  │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└──┘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┌──┐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Проживаю совместно с членами семьи │  │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└──┘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bookmarkStart w:id="120" w:name="sub_1107"/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┌──┐</w:t>
      </w:r>
    </w:p>
    <w:bookmarkEnd w:id="120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7. Состою в браке                  │  │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└──┘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Супруг: _________________________________________________________________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(фамилия, имя, отчество (при наличии), дата рождения, СНИЛС)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Документ, удостоверяющий личность: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lastRenderedPageBreak/>
        <w:t>серия, номер _______________________ дата выдачи: 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кем выдан: ______________________________________________________________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код подразделения: 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Адрес регистрации по месту жительства: 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Реквизиты актовой записи о заключении брака 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      (номер, дата, орган, место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     государственной регистрации)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bookmarkStart w:id="121" w:name="sub_1108"/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8. Проживаю с родителями (родителями супруга) ┌──┐</w:t>
      </w:r>
    </w:p>
    <w:bookmarkEnd w:id="121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      │  │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      └──┘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bookmarkStart w:id="122" w:name="sub_1181"/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8.1. ФИО родителя _______________________________________________________</w:t>
      </w:r>
    </w:p>
    <w:bookmarkEnd w:id="122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(фамилия, имя, отчество (при наличии), дата рождения,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СНИЛС)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Документ, удостоверяющий личность: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наименование: 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серия, номер _______________________ дата выдачи: 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кем выдан: ______________________________________________________________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Адрес регистрации по месту жительства: 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bookmarkStart w:id="123" w:name="sub_1182"/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8.2. ФИО родителя _______________________________________________________</w:t>
      </w:r>
    </w:p>
    <w:bookmarkEnd w:id="123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(фамилия, имя, отчество (при наличии), дата рождения,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   СНИЛС)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Документ, удостоверяющий личность: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наименование: 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серия, номер _______________________ дата выдачи: 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кем выдан: ______________________________________________________________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Адрес регистрации по месту жительства: 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bookmarkStart w:id="124" w:name="sub_1109"/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9. Имеются дети ┌───┐</w:t>
      </w:r>
    </w:p>
    <w:bookmarkEnd w:id="124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│   │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└───┘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ФИО ребенка _____________________________________________________________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(фамилия, имя, отчество (при наличии), дата рождения, СНИЛС)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Документ, удостоверяющий личность: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наименование: 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серия, номер _______________________ дата выдачи: 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кем выдан: ______________________________________________________________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Реквизиты актовой записи о рождении ребенка 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lastRenderedPageBreak/>
        <w:t>_________________________________________________________________________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(номер, дата, орган, место государственной регистрации)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bookmarkStart w:id="125" w:name="sub_1110"/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10. Имеются иные родственники, проживающие совместно ┌──┐</w:t>
      </w:r>
    </w:p>
    <w:bookmarkEnd w:id="125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             └──┘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ФИО родственника 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(фамилия, имя, отчество (при наличии), дата рождения,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СНИЛС)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Документ, удостоверяющий личность: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наименование: 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серия, номер _______________________ дата выдачи: 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кем выдан: ______________________________________________________________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Адрес регистрации по месту жительства: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_________________________________________________________________________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Полноту и достоверность представленных    в запросе сведений подтверждаю.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Даю свое согласие на  получение, обработку   и передачу моих персональных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данных   согласно   </w:t>
      </w:r>
      <w:hyperlink r:id="rId75" w:history="1">
        <w:r w:rsidRPr="00D01052">
          <w:rPr>
            <w:rFonts w:ascii="Courier New" w:hAnsi="Courier New" w:cs="Courier New"/>
            <w:kern w:val="0"/>
            <w:sz w:val="22"/>
            <w:szCs w:val="22"/>
            <w:lang w:eastAsia="ru-RU"/>
          </w:rPr>
          <w:t>Федеральному   закону</w:t>
        </w:r>
      </w:hyperlink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от 27.07.2006    № 152-ФЗ «О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персональных данных».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Дата                    Подпись заявителя _____________________________».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Arial" w:hAnsi="Arial" w:cs="Arial"/>
          <w:b/>
          <w:bCs/>
          <w:kern w:val="0"/>
          <w:lang w:eastAsia="ru-RU"/>
        </w:rPr>
      </w:pPr>
      <w:bookmarkStart w:id="126" w:name="sub_1200"/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kern w:val="0"/>
          <w:lang w:eastAsia="ru-RU"/>
        </w:rPr>
        <w:sectPr w:rsidR="00D01052" w:rsidRPr="00D01052" w:rsidSect="00B90315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4678" w:firstLine="0"/>
        <w:jc w:val="left"/>
        <w:rPr>
          <w:bCs/>
          <w:kern w:val="0"/>
          <w:lang w:eastAsia="ru-RU"/>
        </w:rPr>
      </w:pPr>
      <w:r w:rsidRPr="00D01052">
        <w:rPr>
          <w:bCs/>
          <w:kern w:val="0"/>
          <w:lang w:eastAsia="ru-RU"/>
        </w:rPr>
        <w:lastRenderedPageBreak/>
        <w:t>Приложение № 2</w:t>
      </w:r>
      <w:r w:rsidRPr="00D01052">
        <w:rPr>
          <w:bCs/>
          <w:kern w:val="0"/>
          <w:lang w:eastAsia="ru-RU"/>
        </w:rPr>
        <w:br/>
        <w:t xml:space="preserve">к </w:t>
      </w:r>
      <w:hyperlink w:anchor="sub_1000" w:history="1">
        <w:r w:rsidRPr="00D01052">
          <w:rPr>
            <w:kern w:val="0"/>
            <w:lang w:eastAsia="ru-RU"/>
          </w:rPr>
          <w:t>Административному регламенту</w:t>
        </w:r>
      </w:hyperlink>
      <w:r w:rsidRPr="00D01052">
        <w:rPr>
          <w:bCs/>
          <w:kern w:val="0"/>
          <w:lang w:eastAsia="ru-RU"/>
        </w:rPr>
        <w:br/>
        <w:t>администра</w:t>
      </w:r>
      <w:r>
        <w:rPr>
          <w:bCs/>
          <w:kern w:val="0"/>
          <w:lang w:eastAsia="ru-RU"/>
        </w:rPr>
        <w:t xml:space="preserve">ции Янтиковского муниципального округа </w:t>
      </w:r>
      <w:r w:rsidRPr="00D01052">
        <w:rPr>
          <w:bCs/>
          <w:kern w:val="0"/>
          <w:lang w:eastAsia="ru-RU"/>
        </w:rPr>
        <w:t>Чувашской Республики</w:t>
      </w:r>
      <w:r w:rsidRPr="00D01052">
        <w:rPr>
          <w:bCs/>
          <w:kern w:val="0"/>
          <w:lang w:eastAsia="ru-RU"/>
        </w:rPr>
        <w:br/>
        <w:t>по предоставлению муниципальной услуги</w:t>
      </w:r>
      <w:r w:rsidRPr="00D01052">
        <w:rPr>
          <w:bCs/>
          <w:kern w:val="0"/>
          <w:lang w:eastAsia="ru-RU"/>
        </w:rPr>
        <w:br/>
        <w:t>«Принятие на учет граждан в качестве</w:t>
      </w:r>
      <w:r w:rsidRPr="00D01052">
        <w:rPr>
          <w:bCs/>
          <w:kern w:val="0"/>
          <w:lang w:eastAsia="ru-RU"/>
        </w:rPr>
        <w:br/>
        <w:t>нуждающихся в жилых помещениях»</w:t>
      </w:r>
    </w:p>
    <w:bookmarkEnd w:id="126"/>
    <w:p w:rsid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4253" w:firstLine="0"/>
        <w:jc w:val="left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4253" w:firstLine="0"/>
        <w:jc w:val="left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Главе Янтиковского 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муниципального округа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от 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зарегистрированного по адресу: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__________________________________,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(указать место регистрации и место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   фактического проживания)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телефоны для связи: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СОГЛАСИЕ</w:t>
      </w:r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br/>
        <w:t>на обработку персональных данных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661" w:firstLine="0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Я, ________________________________________________________________,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661" w:firstLine="0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(фамилия, имя, отчество)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661" w:firstLine="0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____________________________________________________________________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661" w:firstLine="0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(паспорт: серия, номер документа, удостоверяющего личность,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661" w:firstLine="0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кем и когда выдан)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661" w:firstLine="0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в соответствии с </w:t>
      </w:r>
      <w:hyperlink r:id="rId76" w:history="1">
        <w:r w:rsidRPr="00D01052">
          <w:rPr>
            <w:rFonts w:ascii="Courier New" w:hAnsi="Courier New" w:cs="Courier New"/>
            <w:kern w:val="0"/>
            <w:sz w:val="22"/>
            <w:szCs w:val="22"/>
            <w:lang w:eastAsia="ru-RU"/>
          </w:rPr>
          <w:t>Федеральным законом</w:t>
        </w:r>
      </w:hyperlink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«О персональных данных», в целях обеспечения жилым помещением в соответствии с </w:t>
      </w:r>
      <w:hyperlink r:id="rId77" w:history="1">
        <w:r w:rsidRPr="00D01052">
          <w:rPr>
            <w:rFonts w:ascii="Courier New" w:hAnsi="Courier New" w:cs="Courier New"/>
            <w:kern w:val="0"/>
            <w:sz w:val="22"/>
            <w:szCs w:val="22"/>
            <w:lang w:eastAsia="ru-RU"/>
          </w:rPr>
          <w:t>Законом</w:t>
        </w:r>
      </w:hyperlink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Чувашской Республики 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661" w:firstLine="0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«О регулировании жилищных отношений» даю свое согласие главе Янтиковского муниципального округа в соответствии со </w:t>
      </w:r>
      <w:hyperlink r:id="rId78" w:history="1">
        <w:r w:rsidRPr="00D01052">
          <w:rPr>
            <w:rFonts w:ascii="Courier New" w:hAnsi="Courier New" w:cs="Courier New"/>
            <w:kern w:val="0"/>
            <w:sz w:val="22"/>
            <w:szCs w:val="22"/>
            <w:lang w:eastAsia="ru-RU"/>
          </w:rPr>
          <w:t>статьей 9</w:t>
        </w:r>
      </w:hyperlink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</w:t>
      </w:r>
      <w:hyperlink r:id="rId79" w:history="1">
        <w:r w:rsidRPr="00D01052">
          <w:rPr>
            <w:rFonts w:ascii="Courier New" w:hAnsi="Courier New" w:cs="Courier New"/>
            <w:kern w:val="0"/>
            <w:sz w:val="22"/>
            <w:szCs w:val="22"/>
            <w:lang w:eastAsia="ru-RU"/>
          </w:rPr>
          <w:t>пунктом 3 статьи 3</w:t>
        </w:r>
      </w:hyperlink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Федерального закона «О персональных данных», со сведениями, представленными мной в администрацию </w:t>
      </w:r>
      <w:r w:rsidRPr="00D01052">
        <w:rPr>
          <w:rFonts w:ascii="Courier New" w:hAnsi="Courier New" w:cs="Courier New"/>
          <w:kern w:val="0"/>
          <w:lang w:eastAsia="ru-RU"/>
        </w:rPr>
        <w:t>Янтиковского муниципального округа</w:t>
      </w: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Чувашской Республики.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Настоящее  согласие  дается  на  период до истечения сроков хранения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соответствующей    информации    или   документов,  содержащих  указанную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информацию,  определяемых  в  соответствии с законодательством Российской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Федерации.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_________________ _________________________ ___ ____________ 20__ г.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____________________________________________ дата 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(подпись лица, принявшего согласие на обработку персональных данных)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4820" w:right="-7" w:firstLine="0"/>
        <w:jc w:val="left"/>
        <w:rPr>
          <w:bCs/>
          <w:kern w:val="0"/>
          <w:lang w:eastAsia="ru-RU"/>
        </w:rPr>
      </w:pPr>
      <w:bookmarkStart w:id="127" w:name="sub_1300"/>
      <w:r w:rsidRPr="00D01052">
        <w:rPr>
          <w:bCs/>
          <w:kern w:val="0"/>
          <w:lang w:eastAsia="ru-RU"/>
        </w:rPr>
        <w:lastRenderedPageBreak/>
        <w:t>Приложение № 3</w:t>
      </w:r>
      <w:r w:rsidRPr="00D01052">
        <w:rPr>
          <w:bCs/>
          <w:kern w:val="0"/>
          <w:lang w:eastAsia="ru-RU"/>
        </w:rPr>
        <w:br/>
        <w:t xml:space="preserve">к </w:t>
      </w:r>
      <w:hyperlink w:anchor="sub_1000" w:history="1">
        <w:r w:rsidRPr="00D01052">
          <w:rPr>
            <w:kern w:val="0"/>
            <w:lang w:eastAsia="ru-RU"/>
          </w:rPr>
          <w:t>Административному регламенту</w:t>
        </w:r>
      </w:hyperlink>
      <w:r w:rsidRPr="00D01052">
        <w:rPr>
          <w:bCs/>
          <w:kern w:val="0"/>
          <w:lang w:eastAsia="ru-RU"/>
        </w:rPr>
        <w:br/>
        <w:t>администрации Янтиковского муниципального округа</w:t>
      </w:r>
      <w:r w:rsidRPr="00D01052">
        <w:rPr>
          <w:bCs/>
          <w:kern w:val="0"/>
          <w:lang w:eastAsia="ru-RU"/>
        </w:rPr>
        <w:br/>
        <w:t>Чувашской Республики</w:t>
      </w:r>
      <w:r w:rsidRPr="00D01052">
        <w:rPr>
          <w:bCs/>
          <w:kern w:val="0"/>
          <w:lang w:eastAsia="ru-RU"/>
        </w:rPr>
        <w:br/>
        <w:t>по предоставлению муниципальной услуги</w:t>
      </w:r>
      <w:r w:rsidRPr="00D01052">
        <w:rPr>
          <w:bCs/>
          <w:kern w:val="0"/>
          <w:lang w:eastAsia="ru-RU"/>
        </w:rPr>
        <w:br/>
        <w:t>«Принятие на учет граждан в качестве</w:t>
      </w:r>
      <w:r w:rsidRPr="00D01052">
        <w:rPr>
          <w:bCs/>
          <w:kern w:val="0"/>
          <w:lang w:eastAsia="ru-RU"/>
        </w:rPr>
        <w:br/>
        <w:t>нуждающихся в жилых помещениях»</w:t>
      </w:r>
    </w:p>
    <w:bookmarkEnd w:id="127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Главе Янтиковского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муниципального округа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от 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зарегистрированного по адресу: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Янтиковский район,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__________________________________,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(указать место регистрации и место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   фактического проживания)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СОГЛАСИЕ</w:t>
      </w:r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br/>
        <w:t>на обработку персональных данных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661" w:firstLine="0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Я, ___________________________________________________________,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661" w:firstLine="0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(фамилия, имя, отчество)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661" w:firstLine="0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__________________________________________________________________,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661" w:firstLine="0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(</w:t>
      </w:r>
      <w:r w:rsidRPr="00D01052">
        <w:rPr>
          <w:rFonts w:ascii="Courier New" w:hAnsi="Courier New" w:cs="Courier New"/>
          <w:kern w:val="0"/>
          <w:sz w:val="20"/>
          <w:szCs w:val="20"/>
          <w:lang w:eastAsia="ru-RU"/>
        </w:rPr>
        <w:t>паспорт: серия, номер документа, удостоверяющего личность,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661" w:firstLine="0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        кем и когда выдан)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661" w:firstLine="0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в  соответствии  с  </w:t>
      </w:r>
      <w:hyperlink r:id="rId80" w:history="1">
        <w:r w:rsidRPr="00D01052">
          <w:rPr>
            <w:rFonts w:ascii="Courier New" w:hAnsi="Courier New" w:cs="Courier New"/>
            <w:kern w:val="0"/>
            <w:sz w:val="22"/>
            <w:szCs w:val="22"/>
            <w:lang w:eastAsia="ru-RU"/>
          </w:rPr>
          <w:t>Федеральным  законом</w:t>
        </w:r>
      </w:hyperlink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«О персональных данных», в целях  обеспечения  жилым  помещением  в соответствии с </w:t>
      </w:r>
      <w:hyperlink r:id="rId81" w:history="1">
        <w:r w:rsidRPr="00D01052">
          <w:rPr>
            <w:rFonts w:ascii="Courier New" w:hAnsi="Courier New" w:cs="Courier New"/>
            <w:kern w:val="0"/>
            <w:sz w:val="22"/>
            <w:szCs w:val="22"/>
            <w:lang w:eastAsia="ru-RU"/>
          </w:rPr>
          <w:t>Законом</w:t>
        </w:r>
      </w:hyperlink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Чувашской Республики  «О  регулировании жилищных отношений» даю свое согласие главе </w:t>
      </w:r>
      <w:r w:rsidRPr="00D01052">
        <w:rPr>
          <w:rFonts w:ascii="Courier New" w:hAnsi="Courier New" w:cs="Courier New"/>
          <w:kern w:val="0"/>
          <w:lang w:eastAsia="ru-RU"/>
        </w:rPr>
        <w:t>Янтиковского муниципального округа</w:t>
      </w: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в  соответствии  со </w:t>
      </w:r>
      <w:hyperlink r:id="rId82" w:history="1">
        <w:r w:rsidRPr="00D01052">
          <w:rPr>
            <w:rFonts w:ascii="Courier New" w:hAnsi="Courier New" w:cs="Courier New"/>
            <w:kern w:val="0"/>
            <w:sz w:val="22"/>
            <w:szCs w:val="22"/>
            <w:lang w:eastAsia="ru-RU"/>
          </w:rPr>
          <w:t>статьей 9</w:t>
        </w:r>
      </w:hyperlink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Федерального закона  «О  персональных  данных»  на автоматизированную,  а  также  без использования  средств автоматизации, обработку персональных данных моего несовершеннолетнего ребенка 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661" w:firstLine="0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__________________________________________________________________,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661" w:firstLine="0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</w:t>
      </w:r>
      <w:r w:rsidRPr="00D01052">
        <w:rPr>
          <w:rFonts w:ascii="Courier New" w:hAnsi="Courier New" w:cs="Courier New"/>
          <w:kern w:val="0"/>
          <w:sz w:val="20"/>
          <w:szCs w:val="20"/>
          <w:lang w:eastAsia="ru-RU"/>
        </w:rPr>
        <w:t>(ФИО, дата рождения, реквизиты свидетельства о рождении, либо паспорта)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661" w:firstLine="0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а  именно на совершение действий, предусмотренных </w:t>
      </w:r>
      <w:hyperlink r:id="rId83" w:history="1">
        <w:r w:rsidRPr="00D01052">
          <w:rPr>
            <w:rFonts w:ascii="Courier New" w:hAnsi="Courier New" w:cs="Courier New"/>
            <w:kern w:val="0"/>
            <w:sz w:val="22"/>
            <w:szCs w:val="22"/>
            <w:lang w:eastAsia="ru-RU"/>
          </w:rPr>
          <w:t>пунктом 3 статьи 3</w:t>
        </w:r>
      </w:hyperlink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Федерального    закона    «О    персональных    данных»,  со  сведениями, представленными мной в администрацию </w:t>
      </w:r>
      <w:r w:rsidRPr="00D01052">
        <w:rPr>
          <w:rFonts w:ascii="Courier New" w:hAnsi="Courier New" w:cs="Courier New"/>
          <w:kern w:val="0"/>
          <w:lang w:eastAsia="ru-RU"/>
        </w:rPr>
        <w:t>Янтиковского муниципального округа</w:t>
      </w: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Чувашской Республики.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661" w:firstLine="0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Настоящее  согласие  дается  на  период до истечения сроков хранения соответствующей    информации    или   документов,  содержащих  указанную информацию,  определяемых  в  соответствии с законодательством Российской Федерации.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____________________ ______________________ ___ ____________ 20__ г.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____________________________________________ Дата 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(подпись лица, принявшего согласие на обработку персональных данных)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kern w:val="0"/>
          <w:lang w:eastAsia="ru-RU"/>
        </w:rPr>
        <w:sectPr w:rsidR="00D01052" w:rsidRPr="00D01052" w:rsidSect="00B90315">
          <w:pgSz w:w="11900" w:h="16800"/>
          <w:pgMar w:top="1134" w:right="567" w:bottom="1134" w:left="1701" w:header="720" w:footer="720" w:gutter="0"/>
          <w:cols w:space="720"/>
          <w:noEndnote/>
        </w:sectPr>
      </w:pPr>
      <w:bookmarkStart w:id="128" w:name="sub_1400"/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3828" w:firstLine="0"/>
        <w:jc w:val="left"/>
        <w:rPr>
          <w:bCs/>
          <w:kern w:val="0"/>
          <w:lang w:eastAsia="ru-RU"/>
        </w:rPr>
      </w:pPr>
      <w:r w:rsidRPr="00D01052">
        <w:rPr>
          <w:bCs/>
          <w:kern w:val="0"/>
          <w:lang w:eastAsia="ru-RU"/>
        </w:rPr>
        <w:lastRenderedPageBreak/>
        <w:t>Приложение № 4</w:t>
      </w:r>
      <w:r w:rsidRPr="00D01052">
        <w:rPr>
          <w:bCs/>
          <w:kern w:val="0"/>
          <w:lang w:eastAsia="ru-RU"/>
        </w:rPr>
        <w:br/>
        <w:t xml:space="preserve">к </w:t>
      </w:r>
      <w:hyperlink w:anchor="sub_1000" w:history="1">
        <w:r w:rsidRPr="00D01052">
          <w:rPr>
            <w:kern w:val="0"/>
            <w:lang w:eastAsia="ru-RU"/>
          </w:rPr>
          <w:t>Административному регламенту</w:t>
        </w:r>
      </w:hyperlink>
      <w:r w:rsidRPr="00D01052">
        <w:rPr>
          <w:bCs/>
          <w:kern w:val="0"/>
          <w:lang w:eastAsia="ru-RU"/>
        </w:rPr>
        <w:br/>
        <w:t>администрации Янтиковского муниципальн</w:t>
      </w:r>
      <w:r>
        <w:rPr>
          <w:bCs/>
          <w:kern w:val="0"/>
          <w:lang w:eastAsia="ru-RU"/>
        </w:rPr>
        <w:t>ого округа</w:t>
      </w:r>
      <w:r>
        <w:rPr>
          <w:bCs/>
          <w:kern w:val="0"/>
          <w:lang w:eastAsia="ru-RU"/>
        </w:rPr>
        <w:br/>
        <w:t xml:space="preserve">Чувашской Республики </w:t>
      </w:r>
      <w:r w:rsidRPr="00D01052">
        <w:rPr>
          <w:bCs/>
          <w:kern w:val="0"/>
          <w:lang w:eastAsia="ru-RU"/>
        </w:rPr>
        <w:t>по пред</w:t>
      </w:r>
      <w:r>
        <w:rPr>
          <w:bCs/>
          <w:kern w:val="0"/>
          <w:lang w:eastAsia="ru-RU"/>
        </w:rPr>
        <w:t xml:space="preserve">оставлению муниципальной услуги </w:t>
      </w:r>
      <w:r w:rsidRPr="00D01052">
        <w:rPr>
          <w:bCs/>
          <w:kern w:val="0"/>
          <w:lang w:eastAsia="ru-RU"/>
        </w:rPr>
        <w:t>«Прин</w:t>
      </w:r>
      <w:r>
        <w:rPr>
          <w:bCs/>
          <w:kern w:val="0"/>
          <w:lang w:eastAsia="ru-RU"/>
        </w:rPr>
        <w:t xml:space="preserve">ятие на учет граждан в качестве </w:t>
      </w:r>
      <w:r w:rsidRPr="00D01052">
        <w:rPr>
          <w:bCs/>
          <w:kern w:val="0"/>
          <w:lang w:eastAsia="ru-RU"/>
        </w:rPr>
        <w:t>нуждающихся в жилых помещениях»</w:t>
      </w:r>
    </w:p>
    <w:bookmarkEnd w:id="128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  должностное лицо, которому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   направляется жалоба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от 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      Ф.И.О., полностью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___________________________________,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зарегистрированного(-ой) по адресу: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телефон 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t>ЖАЛОБА</w:t>
      </w:r>
      <w:r w:rsidRPr="00D01052">
        <w:rPr>
          <w:rFonts w:ascii="Times New Roman CYR" w:hAnsi="Times New Roman CYR" w:cs="Times New Roman CYR"/>
          <w:b/>
          <w:bCs/>
          <w:kern w:val="0"/>
          <w:lang w:eastAsia="ru-RU"/>
        </w:rPr>
        <w:br/>
        <w:t>на действия (бездействия) или решения, осуществленные (принятые) в ходе предоставления муниципальной услуги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________________________________________________________________________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(наименование структурного подразделения, должность, Ф.И.О. должностного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лица администрации, МФЦ, Ф.И.О. руководителя, работника, организации,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Ф.И.О. руководителя, работника, на которых подается жалоба)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bookmarkStart w:id="129" w:name="sub_1401"/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1. Предмет жалобы (краткое изложение обжалуемых    действий (бездействий)</w:t>
      </w:r>
    </w:p>
    <w:bookmarkEnd w:id="129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или решений)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________________________________________________________________________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________________________________________________________________________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bookmarkStart w:id="130" w:name="sub_1402"/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2. Причина несогласия (основания, по которым   лицо,   подающее   жалобу,</w:t>
      </w:r>
    </w:p>
    <w:bookmarkEnd w:id="130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несогласно с действием (бездействием) или решением со ссылками на  пункты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административного регламента, либо статьи закона)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________________________________________________________________________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________________________________________________________________________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bookmarkStart w:id="131" w:name="sub_1403"/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3. Приложение:  (документы,   либо   копии   документов,   подтверждающие</w:t>
      </w:r>
    </w:p>
    <w:bookmarkEnd w:id="131"/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изложенные обстоятельства)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________________________________________________________________________________________________________________________________________________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Способ получения ответа (нужное подчеркнуть):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- при личном обращении;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- посредством почтового отправления на адрес, указанный в заявлении;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- посредством электронной почты ________________________________________.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_______________________              ____________________________________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подпись заявителя                     фамилия, имя, отчество заявителя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D01052">
        <w:rPr>
          <w:rFonts w:ascii="Courier New" w:hAnsi="Courier New" w:cs="Courier New"/>
          <w:kern w:val="0"/>
          <w:sz w:val="22"/>
          <w:szCs w:val="22"/>
          <w:lang w:eastAsia="ru-RU"/>
        </w:rPr>
        <w:t>«__» _____________ 20__ г.</w:t>
      </w:r>
    </w:p>
    <w:p w:rsidR="00D01052" w:rsidRPr="00D01052" w:rsidRDefault="00D01052" w:rsidP="00D010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351857" w:rsidRPr="00D01052" w:rsidRDefault="00351857" w:rsidP="007D7E2A">
      <w:pPr>
        <w:spacing w:line="240" w:lineRule="auto"/>
        <w:ind w:firstLine="0"/>
        <w:rPr>
          <w:sz w:val="28"/>
          <w:szCs w:val="28"/>
        </w:rPr>
      </w:pPr>
    </w:p>
    <w:sectPr w:rsidR="00351857" w:rsidRPr="00D01052" w:rsidSect="00D13CF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2"/>
  </w:num>
  <w:num w:numId="6">
    <w:abstractNumId w:val="19"/>
  </w:num>
  <w:num w:numId="7">
    <w:abstractNumId w:val="14"/>
  </w:num>
  <w:num w:numId="8">
    <w:abstractNumId w:val="17"/>
  </w:num>
  <w:num w:numId="9">
    <w:abstractNumId w:val="21"/>
  </w:num>
  <w:num w:numId="10">
    <w:abstractNumId w:val="7"/>
  </w:num>
  <w:num w:numId="11">
    <w:abstractNumId w:val="20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065C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6F7FAB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1052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uiPriority w:val="99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D01052"/>
  </w:style>
  <w:style w:type="character" w:customStyle="1" w:styleId="afff9">
    <w:name w:val="Цветовое выделение для Текст"/>
    <w:uiPriority w:val="99"/>
    <w:rsid w:val="00D01052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uiPriority w:val="99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D01052"/>
  </w:style>
  <w:style w:type="character" w:customStyle="1" w:styleId="afff9">
    <w:name w:val="Цветовое выделение для Текст"/>
    <w:uiPriority w:val="99"/>
    <w:rsid w:val="00D0105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407615381/0" TargetMode="External"/><Relationship Id="rId18" Type="http://schemas.openxmlformats.org/officeDocument/2006/relationships/hyperlink" Target="https://internet.garant.ru/document/redirect/17520999/1068" TargetMode="External"/><Relationship Id="rId26" Type="http://schemas.openxmlformats.org/officeDocument/2006/relationships/hyperlink" Target="https://internet.garant.ru/document/redirect/17600949/11172" TargetMode="External"/><Relationship Id="rId39" Type="http://schemas.openxmlformats.org/officeDocument/2006/relationships/hyperlink" Target="https://internet.garant.ru/document/redirect/12148567/0" TargetMode="External"/><Relationship Id="rId21" Type="http://schemas.openxmlformats.org/officeDocument/2006/relationships/hyperlink" Target="https://internet.garant.ru/document/redirect/17600949/1117" TargetMode="External"/><Relationship Id="rId34" Type="http://schemas.openxmlformats.org/officeDocument/2006/relationships/hyperlink" Target="https://internet.garant.ru/document/redirect/17520999/1068" TargetMode="External"/><Relationship Id="rId42" Type="http://schemas.openxmlformats.org/officeDocument/2006/relationships/hyperlink" Target="https://internet.garant.ru/document/redirect/17520999/1068" TargetMode="External"/><Relationship Id="rId47" Type="http://schemas.openxmlformats.org/officeDocument/2006/relationships/hyperlink" Target="https://internet.garant.ru/document/redirect/17520999/1068" TargetMode="External"/><Relationship Id="rId50" Type="http://schemas.openxmlformats.org/officeDocument/2006/relationships/hyperlink" Target="https://internet.garant.ru/document/redirect/12184522/21" TargetMode="External"/><Relationship Id="rId55" Type="http://schemas.openxmlformats.org/officeDocument/2006/relationships/hyperlink" Target="https://internet.garant.ru/document/redirect/12177515/1102" TargetMode="External"/><Relationship Id="rId63" Type="http://schemas.openxmlformats.org/officeDocument/2006/relationships/hyperlink" Target="https://internet.garant.ru/document/redirect/12177515/16011" TargetMode="External"/><Relationship Id="rId68" Type="http://schemas.openxmlformats.org/officeDocument/2006/relationships/hyperlink" Target="https://internet.garant.ru/document/redirect/12177515/11027" TargetMode="External"/><Relationship Id="rId76" Type="http://schemas.openxmlformats.org/officeDocument/2006/relationships/hyperlink" Target="https://internet.garant.ru/document/redirect/12148567/0" TargetMode="External"/><Relationship Id="rId8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s://internet.garant.ru/document/redirect/10102673/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7520999/1068" TargetMode="External"/><Relationship Id="rId29" Type="http://schemas.openxmlformats.org/officeDocument/2006/relationships/hyperlink" Target="https://internet.garant.ru/document/redirect/17600949/11172" TargetMode="External"/><Relationship Id="rId11" Type="http://schemas.openxmlformats.org/officeDocument/2006/relationships/hyperlink" Target="https://internet.garant.ru/document/redirect/186367/17" TargetMode="External"/><Relationship Id="rId24" Type="http://schemas.openxmlformats.org/officeDocument/2006/relationships/hyperlink" Target="https://internet.garant.ru/document/redirect/17600949/11172" TargetMode="External"/><Relationship Id="rId32" Type="http://schemas.openxmlformats.org/officeDocument/2006/relationships/hyperlink" Target="https://internet.garant.ru/document/redirect/17600949/11173" TargetMode="External"/><Relationship Id="rId37" Type="http://schemas.openxmlformats.org/officeDocument/2006/relationships/hyperlink" Target="https://internet.garant.ru/document/redirect/12177515/2120" TargetMode="External"/><Relationship Id="rId40" Type="http://schemas.openxmlformats.org/officeDocument/2006/relationships/hyperlink" Target="https://internet.garant.ru/document/redirect/17520999/1068" TargetMode="External"/><Relationship Id="rId45" Type="http://schemas.openxmlformats.org/officeDocument/2006/relationships/hyperlink" Target="https://internet.garant.ru/document/redirect/17520999/1068" TargetMode="External"/><Relationship Id="rId53" Type="http://schemas.openxmlformats.org/officeDocument/2006/relationships/hyperlink" Target="https://internet.garant.ru/document/redirect/12177515/16011" TargetMode="External"/><Relationship Id="rId58" Type="http://schemas.openxmlformats.org/officeDocument/2006/relationships/hyperlink" Target="https://internet.garant.ru/document/redirect/17520999/390" TargetMode="External"/><Relationship Id="rId66" Type="http://schemas.openxmlformats.org/officeDocument/2006/relationships/hyperlink" Target="https://internet.garant.ru/document/redirect/12177515/16011" TargetMode="External"/><Relationship Id="rId74" Type="http://schemas.openxmlformats.org/officeDocument/2006/relationships/hyperlink" Target="https://internet.garant.ru/document/redirect/17520999/390" TargetMode="External"/><Relationship Id="rId79" Type="http://schemas.openxmlformats.org/officeDocument/2006/relationships/hyperlink" Target="https://internet.garant.ru/document/redirect/12148567/303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internet.garant.ru/document/redirect/12177515/0" TargetMode="External"/><Relationship Id="rId82" Type="http://schemas.openxmlformats.org/officeDocument/2006/relationships/hyperlink" Target="https://internet.garant.ru/document/redirect/12148567/9" TargetMode="External"/><Relationship Id="rId19" Type="http://schemas.openxmlformats.org/officeDocument/2006/relationships/hyperlink" Target="https://internet.garant.ru/document/redirect/17600949/11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document/redirect/12138291/0" TargetMode="External"/><Relationship Id="rId22" Type="http://schemas.openxmlformats.org/officeDocument/2006/relationships/hyperlink" Target="https://internet.garant.ru/document/redirect/17600949/1117" TargetMode="External"/><Relationship Id="rId27" Type="http://schemas.openxmlformats.org/officeDocument/2006/relationships/hyperlink" Target="https://internet.garant.ru/document/redirect/17600949/11172" TargetMode="External"/><Relationship Id="rId30" Type="http://schemas.openxmlformats.org/officeDocument/2006/relationships/hyperlink" Target="https://internet.garant.ru/document/redirect/17600949/11173" TargetMode="External"/><Relationship Id="rId35" Type="http://schemas.openxmlformats.org/officeDocument/2006/relationships/hyperlink" Target="https://internet.garant.ru/document/redirect/12184522/0" TargetMode="External"/><Relationship Id="rId43" Type="http://schemas.openxmlformats.org/officeDocument/2006/relationships/hyperlink" Target="https://internet.garant.ru/document/redirect/10164504/3" TargetMode="External"/><Relationship Id="rId48" Type="http://schemas.openxmlformats.org/officeDocument/2006/relationships/hyperlink" Target="https://internet.garant.ru/document/redirect/17520999/1068" TargetMode="External"/><Relationship Id="rId56" Type="http://schemas.openxmlformats.org/officeDocument/2006/relationships/hyperlink" Target="https://internet.garant.ru/document/redirect/12177515/16011" TargetMode="External"/><Relationship Id="rId64" Type="http://schemas.openxmlformats.org/officeDocument/2006/relationships/hyperlink" Target="https://internet.garant.ru/document/redirect/12177515/16011" TargetMode="External"/><Relationship Id="rId69" Type="http://schemas.openxmlformats.org/officeDocument/2006/relationships/hyperlink" Target="https://internet.garant.ru/document/redirect/12177515/16011" TargetMode="External"/><Relationship Id="rId77" Type="http://schemas.openxmlformats.org/officeDocument/2006/relationships/hyperlink" Target="https://internet.garant.ru/document/redirect/17600949/0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internet.garant.ru/document/redirect/12177515/705" TargetMode="External"/><Relationship Id="rId72" Type="http://schemas.openxmlformats.org/officeDocument/2006/relationships/hyperlink" Target="https://internet.garant.ru/document/redirect/12177515/16011" TargetMode="External"/><Relationship Id="rId80" Type="http://schemas.openxmlformats.org/officeDocument/2006/relationships/hyperlink" Target="https://internet.garant.ru/document/redirect/12148567/0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internet.garant.ru/document/redirect/12177515/300" TargetMode="External"/><Relationship Id="rId17" Type="http://schemas.openxmlformats.org/officeDocument/2006/relationships/hyperlink" Target="https://internet.garant.ru/document/redirect/17520999/390" TargetMode="External"/><Relationship Id="rId25" Type="http://schemas.openxmlformats.org/officeDocument/2006/relationships/hyperlink" Target="https://internet.garant.ru/document/redirect/17600949/1117" TargetMode="External"/><Relationship Id="rId33" Type="http://schemas.openxmlformats.org/officeDocument/2006/relationships/hyperlink" Target="https://internet.garant.ru/document/redirect/17600949/11172" TargetMode="External"/><Relationship Id="rId38" Type="http://schemas.openxmlformats.org/officeDocument/2006/relationships/hyperlink" Target="https://internet.garant.ru/document/redirect/12148567/0" TargetMode="External"/><Relationship Id="rId46" Type="http://schemas.openxmlformats.org/officeDocument/2006/relationships/hyperlink" Target="https://internet.garant.ru/document/redirect/17520999/1068" TargetMode="External"/><Relationship Id="rId59" Type="http://schemas.openxmlformats.org/officeDocument/2006/relationships/hyperlink" Target="https://internet.garant.ru/document/redirect/17520999/1068" TargetMode="External"/><Relationship Id="rId67" Type="http://schemas.openxmlformats.org/officeDocument/2006/relationships/hyperlink" Target="https://internet.garant.ru/document/redirect/12177515/16011" TargetMode="External"/><Relationship Id="rId20" Type="http://schemas.openxmlformats.org/officeDocument/2006/relationships/hyperlink" Target="https://internet.garant.ru/document/redirect/17600949/11" TargetMode="External"/><Relationship Id="rId41" Type="http://schemas.openxmlformats.org/officeDocument/2006/relationships/hyperlink" Target="https://internet.garant.ru/document/redirect/12184522/0" TargetMode="External"/><Relationship Id="rId54" Type="http://schemas.openxmlformats.org/officeDocument/2006/relationships/hyperlink" Target="https://internet.garant.ru/document/redirect/12177515/1101" TargetMode="External"/><Relationship Id="rId62" Type="http://schemas.openxmlformats.org/officeDocument/2006/relationships/hyperlink" Target="https://internet.garant.ru/document/redirect/12177515/16011" TargetMode="External"/><Relationship Id="rId70" Type="http://schemas.openxmlformats.org/officeDocument/2006/relationships/hyperlink" Target="https://internet.garant.ru/document/redirect/12177515/16011" TargetMode="External"/><Relationship Id="rId75" Type="http://schemas.openxmlformats.org/officeDocument/2006/relationships/hyperlink" Target="https://internet.garant.ru/document/redirect/12148567/0" TargetMode="External"/><Relationship Id="rId83" Type="http://schemas.openxmlformats.org/officeDocument/2006/relationships/hyperlink" Target="https://internet.garant.ru/document/redirect/12148567/30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internet.garant.ru/document/redirect/12177515/15" TargetMode="External"/><Relationship Id="rId23" Type="http://schemas.openxmlformats.org/officeDocument/2006/relationships/hyperlink" Target="https://internet.garant.ru/document/redirect/17600949/1117" TargetMode="External"/><Relationship Id="rId28" Type="http://schemas.openxmlformats.org/officeDocument/2006/relationships/hyperlink" Target="https://internet.garant.ru/document/redirect/17600949/11173" TargetMode="External"/><Relationship Id="rId36" Type="http://schemas.openxmlformats.org/officeDocument/2006/relationships/hyperlink" Target="https://internet.garant.ru/document/redirect/12177515/2110" TargetMode="External"/><Relationship Id="rId49" Type="http://schemas.openxmlformats.org/officeDocument/2006/relationships/hyperlink" Target="https://internet.garant.ru/document/redirect/17520999/1068" TargetMode="External"/><Relationship Id="rId57" Type="http://schemas.openxmlformats.org/officeDocument/2006/relationships/hyperlink" Target="https://internet.garant.ru/document/redirect/12177515/16011" TargetMode="External"/><Relationship Id="rId10" Type="http://schemas.openxmlformats.org/officeDocument/2006/relationships/hyperlink" Target="https://internet.garant.ru/document/redirect/407615380/0" TargetMode="External"/><Relationship Id="rId31" Type="http://schemas.openxmlformats.org/officeDocument/2006/relationships/hyperlink" Target="https://internet.garant.ru/document/redirect/17600949/11173" TargetMode="External"/><Relationship Id="rId44" Type="http://schemas.openxmlformats.org/officeDocument/2006/relationships/hyperlink" Target="https://internet.garant.ru/document/redirect/17520999/390" TargetMode="External"/><Relationship Id="rId52" Type="http://schemas.openxmlformats.org/officeDocument/2006/relationships/hyperlink" Target="https://internet.garant.ru/document/redirect/12148567/4" TargetMode="External"/><Relationship Id="rId60" Type="http://schemas.openxmlformats.org/officeDocument/2006/relationships/hyperlink" Target="https://internet.garant.ru/document/redirect/17520999/1852" TargetMode="External"/><Relationship Id="rId65" Type="http://schemas.openxmlformats.org/officeDocument/2006/relationships/hyperlink" Target="https://internet.garant.ru/document/redirect/12184522/21" TargetMode="External"/><Relationship Id="rId73" Type="http://schemas.openxmlformats.org/officeDocument/2006/relationships/hyperlink" Target="https://internet.garant.ru/document/redirect/17520999/1068" TargetMode="External"/><Relationship Id="rId78" Type="http://schemas.openxmlformats.org/officeDocument/2006/relationships/hyperlink" Target="https://internet.garant.ru/document/redirect/12148567/9" TargetMode="External"/><Relationship Id="rId81" Type="http://schemas.openxmlformats.org/officeDocument/2006/relationships/hyperlink" Target="https://internet.garant.ru/document/redirect/1760094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9E6B1-2D04-4CEB-9F9C-3D2A98BA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30</Pages>
  <Words>12388</Words>
  <Characters>70612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192</cp:revision>
  <cp:lastPrinted>2023-03-31T12:17:00Z</cp:lastPrinted>
  <dcterms:created xsi:type="dcterms:W3CDTF">2023-01-09T05:07:00Z</dcterms:created>
  <dcterms:modified xsi:type="dcterms:W3CDTF">2023-11-30T07:08:00Z</dcterms:modified>
</cp:coreProperties>
</file>