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56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44"/>
        <w:gridCol w:w="1934"/>
        <w:gridCol w:w="3878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Чӑваш Республикин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КАНАШ ХУЛА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АДМИНИСТРАЦИЙЕ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ХУШУ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459"/>
              <w:jc w:val="center"/>
              <w:widowControl w:val="off"/>
              <w:rPr>
                <w:u w:val="singl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en-US"/>
              </w:rPr>
              <w:t xml:space="preserve">14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ru-RU"/>
              </w:rPr>
              <w:t xml:space="preserve">.04.2023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en-US"/>
              </w:rPr>
              <w:t xml:space="preserve">220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</w:r>
            <w:r>
              <w:rPr>
                <w:u w:val="single"/>
              </w:rPr>
            </w:r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Канаш хули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34" w:type="dxa"/>
            <w:vAlign w:val="top"/>
            <w:textDirection w:val="lrTb"/>
            <w:noWrap w:val="false"/>
          </w:tcPr>
          <w:p>
            <w:pPr>
              <w:pStyle w:val="811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sz w:val="22"/>
                <w:szCs w:val="22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0609662" behindDoc="1" locked="0" layoutInCell="1" allowOverlap="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147320</wp:posOffset>
                      </wp:positionV>
                      <wp:extent cx="1009650" cy="1309370"/>
                      <wp:effectExtent l="0" t="0" r="0" b="0"/>
                      <wp:wrapTight wrapText="bothSides">
                        <wp:wrapPolygon edited="1">
                          <wp:start x="-204" y="0"/>
                          <wp:lineTo x="-204" y="21442"/>
                          <wp:lineTo x="21600" y="21442"/>
                          <wp:lineTo x="21600" y="0"/>
                          <wp:lineTo x="-204" y="0"/>
                        </wp:wrapPolygon>
                      </wp:wrapTight>
                      <wp:docPr id="1" name="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65234740" name=""/>
                              <pic:cNvPicPr/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13093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0609662;o:allowoverlap:true;o:allowincell:true;mso-position-horizontal-relative:text;margin-left:21.6pt;mso-position-horizontal:absolute;mso-position-vertical-relative:text;margin-top:11.6pt;mso-position-vertical:absolute;width:79.5pt;height:103.1pt;mso-wrap-distance-left:9.0pt;mso-wrap-distance-top:0.0pt;mso-wrap-distance-right:9.0pt;mso-wrap-distance-bottom:0.0pt;" wrapcoords="-943 0 -943 99269 100000 99269 100000 0 -943 0" stroked="f">
                      <v:path textboxrect="0,0,0,0"/>
                      <w10:wrap type="tight"/>
                      <v:imagedata r:id="rId8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both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78" w:type="dxa"/>
            <w:vAlign w:val="top"/>
            <w:textDirection w:val="lrTb"/>
            <w:noWrap w:val="false"/>
          </w:tcPr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АДМИНИСТРАЦИЯ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ГОРОДА КАНАШ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Чувашской Республики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РАСПОРЯЖЕНИЕ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459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en-US"/>
              </w:rPr>
              <w:t xml:space="preserve">14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ru-RU"/>
              </w:rPr>
              <w:t xml:space="preserve">.04.2023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en-US"/>
              </w:rPr>
              <w:t xml:space="preserve">220</w:t>
            </w:r>
            <w:r>
              <w:rPr>
                <w:u w:val="single"/>
              </w:rPr>
            </w:r>
            <w:r/>
          </w:p>
          <w:p>
            <w:pPr>
              <w:pStyle w:val="811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both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            г. Канаш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</w:tr>
    </w:tbl>
    <w:tbl>
      <w:tblPr>
        <w:tblStyle w:val="815"/>
        <w:tblW w:w="0" w:type="auto"/>
        <w:tblLook w:val="04A0" w:firstRow="1" w:lastRow="0" w:firstColumn="1" w:lastColumn="0" w:noHBand="0" w:noVBand="1"/>
      </w:tblPr>
      <w:tblGrid>
        <w:gridCol w:w="4165"/>
      </w:tblGrid>
      <w:tr>
        <w:trPr>
          <w:trHeight w:val="196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5" w:type="dxa"/>
            <w:textDirection w:val="lrTb"/>
            <w:noWrap w:val="false"/>
          </w:tcPr>
          <w:p>
            <w:pPr>
              <w:contextualSpacing w:val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назначении рейтингового голосования по отбору общественных территорий, подлежащих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благоустройству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рамках реализации Федерального проекта «Формирование комфортной городской среды»</w:t>
            </w:r>
            <w:r/>
          </w:p>
          <w:p>
            <w:pPr>
              <w:contextualSpacing w:val="0"/>
              <w:jc w:val="both"/>
              <w:shd w:val="clear" w:color="ffffff" w:themeColor="background1" w:fill="ffffff" w:themeFill="background1"/>
              <w:suppressLineNumbers w:val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/>
          </w:p>
        </w:tc>
      </w:tr>
    </w:tbl>
    <w:p>
      <w:pPr>
        <w:ind w:firstLine="708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статьи 33 Федерального закона от 6 октября 2003 г. No 131-ФЗ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10 </w:t>
      </w:r>
      <w:r>
        <w:rPr>
          <w:rFonts w:ascii="Times New Roman" w:hAnsi="Times New Roman" w:cs="Times New Roman"/>
          <w:sz w:val="24"/>
          <w:szCs w:val="24"/>
        </w:rPr>
        <w:t xml:space="preserve">февраля 2017 г.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</w:t>
      </w:r>
      <w:r>
        <w:rPr>
          <w:rFonts w:ascii="Times New Roman" w:hAnsi="Times New Roman" w:cs="Times New Roman"/>
          <w:sz w:val="24"/>
          <w:szCs w:val="24"/>
        </w:rPr>
        <w:t xml:space="preserve">современной городской среды», руководствуясь постановлением администрации города Канаш Чувашской Республики от 04.02.2019 г. № 93 «О порядке организации и проведения процедуры рейтингового голосования по проектам бла</w:t>
      </w:r>
      <w:r>
        <w:rPr>
          <w:rFonts w:ascii="Times New Roman" w:hAnsi="Times New Roman" w:cs="Times New Roman"/>
          <w:sz w:val="24"/>
          <w:szCs w:val="24"/>
        </w:rPr>
        <w:t xml:space="preserve">гоустройства общественных территорий города Канаш, подлежащих благоустройству в первоочередном порядке в соответствии с муниципальной программой «Формирования современной городской среды на территории города Канаш Чувашской Республики» на 2018-2022 годы» :</w:t>
      </w:r>
      <w:r>
        <w:rPr>
          <w:rFonts w:ascii="Times New Roman" w:hAnsi="Times New Roman" w:cs="Times New Roman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  <w:r/>
    </w:p>
    <w:p>
      <w:pPr>
        <w:ind w:left="0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Провести рейтинговое голосование на территории города Канаш Чувашской Республики по отбору общественных территорий, подлежащих благоустройству в 2024 г., в электронной форме в информационно-телекоммуникацио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нной сети «Интернет» в период </w:t>
      </w:r>
      <w:r>
        <w:rPr>
          <w:rFonts w:ascii="Times New Roman" w:hAnsi="Times New Roman" w:cs="Times New Roman"/>
          <w:sz w:val="24"/>
          <w:szCs w:val="24"/>
        </w:rPr>
        <w:t xml:space="preserve"> с 15 апреля 2023 года  по 30 мая 2023 года. </w:t>
      </w:r>
      <w:r>
        <w:rPr>
          <w:rFonts w:ascii="Times New Roman" w:hAnsi="Times New Roman" w:cs="Times New Roman"/>
        </w:rPr>
      </w:r>
      <w:r/>
    </w:p>
    <w:p>
      <w:pPr>
        <w:ind w:left="0" w:right="0" w:firstLine="567"/>
        <w:jc w:val="both"/>
        <w:spacing w:after="0" w:line="240" w:lineRule="auto"/>
        <w:rPr>
          <w:rFonts w:ascii="Times New Roman" w:hAnsi="Times New Roman" w:eastAsia="Roboto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Определить, что голосование будет проводиться с использованием авторизации граждан в федеральном государственной информационной системе «Единый портал государственных и муниципальных услуг (функций)»</w:t>
      </w: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/>
    </w:p>
    <w:p>
      <w:pPr>
        <w:ind w:left="0" w:right="0" w:firstLine="567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Roboto" w:cs="Times New Roman"/>
          <w:color w:val="000000" w:themeColor="text1"/>
          <w:sz w:val="24"/>
          <w:szCs w:val="24"/>
        </w:rPr>
        <w:t xml:space="preserve">3. На официальном сайте администрации города Канаш Чувашской Республики разместить ссылку для участия в голосовании.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/>
    </w:p>
    <w:p>
      <w:pPr>
        <w:ind w:left="0" w:right="0" w:firstLine="567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Установить п</w:t>
      </w:r>
      <w:r>
        <w:rPr>
          <w:rFonts w:ascii="Times New Roman" w:hAnsi="Times New Roman" w:cs="Times New Roman"/>
          <w:sz w:val="24"/>
          <w:szCs w:val="24"/>
        </w:rPr>
        <w:t xml:space="preserve">ерече</w:t>
      </w:r>
      <w:r>
        <w:rPr>
          <w:rFonts w:ascii="Times New Roman" w:hAnsi="Times New Roman" w:cs="Times New Roman"/>
          <w:sz w:val="24"/>
          <w:szCs w:val="24"/>
        </w:rPr>
        <w:t xml:space="preserve">нь общественных территорий, подлежащих благоустройству в рамках реализации Федерального проекта «Формирование комфортной городской среды», согласно Приложению к настоящему распоряжению.</w:t>
      </w:r>
      <w:r>
        <w:rPr>
          <w:rFonts w:ascii="Times New Roman" w:hAnsi="Times New Roman" w:cs="Times New Roman"/>
        </w:rPr>
      </w:r>
      <w:r/>
    </w:p>
    <w:p>
      <w:pPr>
        <w:ind w:left="0" w:right="0"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4.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Разместить настоящее распоряжение в информационно-телекоммуникационной сети Интернет на официальном сайте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администрации города Канаш Чувашской Республики.  </w:t>
      </w:r>
      <w:r>
        <w:rPr>
          <w:rFonts w:ascii="Times New Roman" w:hAnsi="Times New Roman" w:cs="Times New Roman"/>
          <w:highlight w:val="white"/>
        </w:rPr>
      </w:r>
      <w:r/>
    </w:p>
    <w:p>
      <w:pPr>
        <w:ind w:left="0" w:right="0" w:firstLine="567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0" w:right="0" w:firstLine="567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0" w:right="0" w:firstLine="567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И.о. главы администрации города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Н.И.Белов</w:t>
      </w:r>
      <w:r>
        <w:rPr>
          <w:rFonts w:ascii="Times New Roman" w:hAnsi="Times New Roman" w:cs="Times New Roman"/>
        </w:rPr>
      </w:r>
      <w:r/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1276" w:right="426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426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 распоряжением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426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администрации города Канаш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1276" w:right="426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Чувашской Республики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1276" w:right="425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______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2023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426"/>
        <w:jc w:val="right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426"/>
        <w:jc w:val="center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общественных территорий, для проведения рейтингового голосования в рамках реализации Федерального проекта «Формирование комфортной городской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1276" w:right="426"/>
        <w:jc w:val="center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W w:w="0" w:type="auto"/>
        <w:tblInd w:w="8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846"/>
        <w:gridCol w:w="7893"/>
      </w:tblGrid>
      <w:tr>
        <w:trPr>
          <w:trHeight w:val="6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8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57" w:type="dxa"/>
            <w:textDirection w:val="lrTb"/>
            <w:noWrap w:val="false"/>
          </w:tcPr>
          <w:p>
            <w:pPr>
              <w:pStyle w:val="8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Общественная территория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8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5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набережной водоема городского парка культуры и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8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5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пешеходной зоны по ул.Ильича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Merge w:val="restart"/>
            <w:textDirection w:val="lrTb"/>
            <w:noWrap w:val="false"/>
          </w:tcPr>
          <w:p>
            <w:pPr>
              <w:pStyle w:val="8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57" w:type="dxa"/>
            <w:vMerge w:val="restart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сквера на пересечении пр.Ленина  ул. 30 лет 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</w:tr>
    </w:tbl>
    <w:p>
      <w:pPr>
        <w:ind w:left="1276" w:right="426"/>
        <w:jc w:val="center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/>
        </w:rPr>
      </w:pPr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">
    <w:panose1 w:val="02000000000000000000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Arial" w:hAnsi="Arial" w:eastAsia="Times New Roman" w:cs="Times New Roman"/>
      <w:sz w:val="24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16">
    <w:name w:val="Balloon Text"/>
    <w:basedOn w:val="811"/>
    <w:link w:val="81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17" w:customStyle="1">
    <w:name w:val="Текст выноски Знак"/>
    <w:basedOn w:val="812"/>
    <w:link w:val="816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18" w:customStyle="1">
    <w:name w:val="p6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19" w:customStyle="1">
    <w:name w:val="p7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revision>12</cp:revision>
  <dcterms:created xsi:type="dcterms:W3CDTF">2022-09-15T10:38:00Z</dcterms:created>
  <dcterms:modified xsi:type="dcterms:W3CDTF">2023-04-17T07:39:45Z</dcterms:modified>
</cp:coreProperties>
</file>