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общественного обсуждения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строительства, архитектуры и жилищно-коммунального хозяйства Чувашской Республики (далее – Министерство) сообщает, что в соответстви</w:t>
      </w:r>
      <w:r>
        <w:rPr>
          <w:rFonts w:ascii="Times New Roman" w:hAnsi="Times New Roman" w:cs="Times New Roman"/>
          <w:sz w:val="26"/>
          <w:szCs w:val="26"/>
        </w:rPr>
        <w:t xml:space="preserve">и с требованиями постановления П</w:t>
      </w:r>
      <w:r>
        <w:rPr>
          <w:rFonts w:ascii="Times New Roman" w:hAnsi="Times New Roman" w:cs="Times New Roman"/>
          <w:sz w:val="26"/>
          <w:szCs w:val="26"/>
        </w:rPr>
        <w:t xml:space="preserve">равительства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25</w:t>
      </w:r>
      <w:r>
        <w:rPr>
          <w:rFonts w:ascii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hAnsi="Times New Roman" w:cs="Times New Roman"/>
          <w:sz w:val="26"/>
          <w:szCs w:val="26"/>
        </w:rPr>
        <w:t xml:space="preserve">2021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 w:cs="Times New Roman"/>
          <w:b/>
          <w:sz w:val="26"/>
          <w:szCs w:val="26"/>
        </w:rPr>
        <w:t xml:space="preserve">с 1 октября по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1 ноября 202</w:t>
      </w:r>
      <w:r>
        <w:rPr>
          <w:rFonts w:ascii="Times New Roman" w:hAnsi="Times New Roman" w:cs="Times New Roman"/>
          <w:b/>
          <w:sz w:val="26"/>
          <w:szCs w:val="26"/>
        </w:rPr>
        <w:t xml:space="preserve"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проводится общественное обсуждение проекта программы 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рисков причинения вреда (ущерба) охраняемым законом ценностям в рамках регионального государственного контроля (надзора) в области долевого строительства многоквартирных домов и (или) иных объектов недвижимости (далее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проект программы профилактики)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общественного обсуждения вышеуказанный проект программы профилактики размещен на официальном сайте Министерства в информационно-телекоммуникационной сети</w:t>
      </w:r>
      <w:r>
        <w:rPr>
          <w:rFonts w:ascii="Times New Roman" w:hAnsi="Times New Roman" w:cs="Times New Roman"/>
          <w:sz w:val="26"/>
          <w:szCs w:val="26"/>
        </w:rPr>
        <w:t xml:space="preserve"> Интернет: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tooltip="http://minstroy.cap.ru" w:history="1">
        <w:r>
          <w:rPr>
            <w:rStyle w:val="835"/>
            <w:rFonts w:ascii="Times New Roman" w:hAnsi="Times New Roman" w:cs="Times New Roman"/>
            <w:sz w:val="26"/>
            <w:szCs w:val="26"/>
          </w:rPr>
          <w:t xml:space="preserve">http://minstroy.cap.ru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 разделе «Деятельность», направление деятельности «Долевое строительство жилья».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принимаются с 01 октября по 01 ноября 202</w:t>
      </w:r>
      <w:r>
        <w:rPr>
          <w:rFonts w:ascii="Times New Roman" w:hAnsi="Times New Roman" w:cs="Times New Roman"/>
          <w:sz w:val="26"/>
          <w:szCs w:val="26"/>
        </w:rPr>
        <w:t xml:space="preserve">4года.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Способы подачи предложений по итогам рассмотрения проекта программы профилактики: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почтовым отправлением: 428004, Чувашская Республика, г. Чебоксары, Президентский бульвар, д. 17;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нарочным: г. Чебоксары, Президентский бульвар, д. 17, </w:t>
      </w:r>
      <w:r>
        <w:rPr>
          <w:rFonts w:ascii="Times New Roman" w:hAnsi="Times New Roman" w:cs="Times New Roman"/>
          <w:sz w:val="26"/>
          <w:szCs w:val="26"/>
        </w:rPr>
        <w:t xml:space="preserve">каб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315;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письмом на адрес электронной почты: </w:t>
      </w:r>
      <w:hyperlink r:id="rId9" w:tooltip="mailto:construc@cap.ru" w:history="1">
        <w:r>
          <w:rPr>
            <w:rStyle w:val="835"/>
            <w:rFonts w:ascii="Times New Roman" w:hAnsi="Times New Roman" w:cs="Times New Roman"/>
            <w:sz w:val="26"/>
            <w:szCs w:val="26"/>
            <w:lang w:val="en-US"/>
          </w:rPr>
          <w:t xml:space="preserve">construc</w:t>
        </w:r>
        <w:r>
          <w:rPr>
            <w:rStyle w:val="835"/>
            <w:rFonts w:ascii="Times New Roman" w:hAnsi="Times New Roman" w:cs="Times New Roman"/>
            <w:sz w:val="26"/>
            <w:szCs w:val="26"/>
          </w:rPr>
          <w:t xml:space="preserve">@</w:t>
        </w:r>
        <w:r>
          <w:rPr>
            <w:rStyle w:val="835"/>
            <w:rFonts w:ascii="Times New Roman" w:hAnsi="Times New Roman" w:cs="Times New Roman"/>
            <w:sz w:val="26"/>
            <w:szCs w:val="26"/>
            <w:lang w:val="en-US"/>
          </w:rPr>
          <w:t xml:space="preserve">cap</w:t>
        </w:r>
        <w:r>
          <w:rPr>
            <w:rStyle w:val="835"/>
            <w:rFonts w:ascii="Times New Roman" w:hAnsi="Times New Roman" w:cs="Times New Roman"/>
            <w:sz w:val="26"/>
            <w:szCs w:val="26"/>
          </w:rPr>
          <w:t xml:space="preserve">.</w:t>
        </w:r>
        <w:r>
          <w:rPr>
            <w:rStyle w:val="835"/>
            <w:rFonts w:ascii="Times New Roman" w:hAnsi="Times New Roman" w:cs="Times New Roman"/>
            <w:sz w:val="26"/>
            <w:szCs w:val="26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tooltip="mailto:construc57@cap.ru" w:history="1">
        <w:r>
          <w:rPr>
            <w:rStyle w:val="835"/>
            <w:rFonts w:ascii="Times New Roman" w:hAnsi="Times New Roman" w:cs="Times New Roman"/>
            <w:sz w:val="26"/>
            <w:szCs w:val="26"/>
            <w:lang w:val="en-US"/>
          </w:rPr>
          <w:t xml:space="preserve">construc</w:t>
        </w:r>
        <w:r>
          <w:rPr>
            <w:rStyle w:val="835"/>
            <w:rFonts w:ascii="Times New Roman" w:hAnsi="Times New Roman" w:cs="Times New Roman"/>
            <w:sz w:val="26"/>
            <w:szCs w:val="26"/>
          </w:rPr>
          <w:t xml:space="preserve">57@</w:t>
        </w:r>
        <w:r>
          <w:rPr>
            <w:rStyle w:val="835"/>
            <w:rFonts w:ascii="Times New Roman" w:hAnsi="Times New Roman" w:cs="Times New Roman"/>
            <w:sz w:val="26"/>
            <w:szCs w:val="26"/>
            <w:lang w:val="en-US"/>
          </w:rPr>
          <w:t xml:space="preserve">cap</w:t>
        </w:r>
        <w:r>
          <w:rPr>
            <w:rStyle w:val="835"/>
            <w:rFonts w:ascii="Times New Roman" w:hAnsi="Times New Roman" w:cs="Times New Roman"/>
            <w:sz w:val="26"/>
            <w:szCs w:val="26"/>
          </w:rPr>
          <w:t xml:space="preserve">.</w:t>
        </w:r>
        <w:r>
          <w:rPr>
            <w:rStyle w:val="835"/>
            <w:rFonts w:ascii="Times New Roman" w:hAnsi="Times New Roman" w:cs="Times New Roman"/>
            <w:sz w:val="26"/>
            <w:szCs w:val="26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Поданные в период общественного обсуждения предложения рассматриваются Министерст</w:t>
      </w:r>
      <w:r>
        <w:rPr>
          <w:rFonts w:ascii="Times New Roman" w:hAnsi="Times New Roman" w:cs="Times New Roman"/>
          <w:sz w:val="26"/>
          <w:szCs w:val="26"/>
        </w:rPr>
        <w:t xml:space="preserve">вом с 1 ноября  по 1 декабря 2024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1907" w:h="16840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minstroy.cap.ru" TargetMode="External"/><Relationship Id="rId9" Type="http://schemas.openxmlformats.org/officeDocument/2006/relationships/hyperlink" Target="mailto:construc@cap.ru" TargetMode="External"/><Relationship Id="rId10" Type="http://schemas.openxmlformats.org/officeDocument/2006/relationships/hyperlink" Target="mailto:construc57@ca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Минстрой 83. Татьяна Бусаргина</dc:creator>
  <cp:keywords/>
  <dc:description/>
  <cp:revision>6</cp:revision>
  <dcterms:created xsi:type="dcterms:W3CDTF">2021-09-28T13:38:00Z</dcterms:created>
  <dcterms:modified xsi:type="dcterms:W3CDTF">2024-12-20T10:56:34Z</dcterms:modified>
</cp:coreProperties>
</file>