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49" w:type="dxa"/>
        <w:tblInd w:w="-360" w:type="dxa"/>
        <w:tblLook w:val="0000"/>
      </w:tblPr>
      <w:tblGrid>
        <w:gridCol w:w="4179"/>
        <w:gridCol w:w="1791"/>
        <w:gridCol w:w="4179"/>
      </w:tblGrid>
      <w:tr w:rsidR="000C096D" w:rsidRPr="00322463" w:rsidTr="00921A66">
        <w:trPr>
          <w:trHeight w:val="3556"/>
        </w:trPr>
        <w:tc>
          <w:tcPr>
            <w:tcW w:w="4179" w:type="dxa"/>
          </w:tcPr>
          <w:p w:rsidR="000C096D" w:rsidRPr="00674311" w:rsidRDefault="000C096D" w:rsidP="001468D5">
            <w:pPr>
              <w:spacing w:line="220" w:lineRule="exact"/>
              <w:ind w:left="-533"/>
              <w:jc w:val="center"/>
              <w:rPr>
                <w:rFonts w:ascii="Times New Roman" w:hAnsi="Times New Roman"/>
              </w:rPr>
            </w:pPr>
          </w:p>
          <w:p w:rsidR="00F36183" w:rsidRPr="000D46DB" w:rsidRDefault="00F36183" w:rsidP="00F36183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0D46DB">
              <w:rPr>
                <w:rFonts w:ascii="Times New Roman" w:hAnsi="Times New Roman"/>
                <w:lang w:val="ru-RU"/>
              </w:rPr>
              <w:t>Чăваш</w:t>
            </w:r>
            <w:proofErr w:type="spellEnd"/>
            <w:r w:rsidRPr="000D46D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0D46DB">
              <w:rPr>
                <w:rFonts w:ascii="Times New Roman" w:hAnsi="Times New Roman"/>
                <w:lang w:val="ru-RU"/>
              </w:rPr>
              <w:t>Республикин</w:t>
            </w:r>
            <w:proofErr w:type="spellEnd"/>
            <w:proofErr w:type="gramStart"/>
            <w:r w:rsidRPr="000D46D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0D46DB">
              <w:rPr>
                <w:rFonts w:ascii="Times New Roman" w:hAnsi="Times New Roman"/>
                <w:lang w:val="ru-RU"/>
              </w:rPr>
              <w:t>С</w:t>
            </w:r>
            <w:proofErr w:type="gramEnd"/>
            <w:r w:rsidRPr="000D46DB">
              <w:rPr>
                <w:rFonts w:ascii="Times New Roman" w:hAnsi="Times New Roman"/>
                <w:lang w:val="ru-RU"/>
              </w:rPr>
              <w:t>ĕнтĕрвăрри</w:t>
            </w:r>
            <w:proofErr w:type="spellEnd"/>
          </w:p>
          <w:p w:rsidR="000C096D" w:rsidRPr="000D46DB" w:rsidRDefault="00F36183" w:rsidP="00F36183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0D46DB">
              <w:rPr>
                <w:rFonts w:ascii="Times New Roman" w:hAnsi="Times New Roman"/>
                <w:lang w:val="ru-RU"/>
              </w:rPr>
              <w:t>муниципаллă</w:t>
            </w:r>
            <w:proofErr w:type="spellEnd"/>
            <w:r w:rsidRPr="000D46D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0D46DB">
              <w:rPr>
                <w:rFonts w:ascii="Times New Roman" w:hAnsi="Times New Roman"/>
                <w:lang w:val="ru-RU"/>
              </w:rPr>
              <w:t>округĕн</w:t>
            </w:r>
            <w:proofErr w:type="spellEnd"/>
            <w:r w:rsidRPr="000D46D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0D46DB">
              <w:rPr>
                <w:rFonts w:ascii="Times New Roman" w:hAnsi="Times New Roman"/>
                <w:lang w:val="ru-RU"/>
              </w:rPr>
              <w:t>администрацийĕ</w:t>
            </w:r>
            <w:proofErr w:type="spellEnd"/>
            <w:r w:rsidRPr="000D46DB">
              <w:rPr>
                <w:rFonts w:ascii="Times New Roman" w:hAnsi="Times New Roman"/>
                <w:lang w:val="ru-RU"/>
              </w:rPr>
              <w:t xml:space="preserve"> </w:t>
            </w:r>
          </w:p>
          <w:p w:rsidR="00F36183" w:rsidRPr="000D46DB" w:rsidRDefault="00F36183" w:rsidP="00F36183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0C096D" w:rsidRPr="00674311" w:rsidRDefault="000C096D" w:rsidP="001468D5">
            <w:pPr>
              <w:pStyle w:val="1"/>
              <w:spacing w:line="220" w:lineRule="exac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67431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                  Й </w:t>
            </w:r>
            <w:proofErr w:type="gramStart"/>
            <w:r w:rsidRPr="0067431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Ы</w:t>
            </w:r>
            <w:proofErr w:type="gramEnd"/>
            <w:r w:rsidRPr="0067431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Ш Ã Н У</w:t>
            </w:r>
          </w:p>
          <w:p w:rsidR="000C096D" w:rsidRPr="00674311" w:rsidRDefault="000C096D" w:rsidP="001468D5">
            <w:pPr>
              <w:spacing w:line="220" w:lineRule="exact"/>
              <w:rPr>
                <w:rFonts w:ascii="Times New Roman" w:hAnsi="Times New Roman"/>
                <w:lang w:val="ru-RU"/>
              </w:rPr>
            </w:pPr>
            <w:r w:rsidRPr="00674311">
              <w:rPr>
                <w:rFonts w:ascii="Times New Roman" w:hAnsi="Times New Roman"/>
                <w:lang w:val="ru-RU"/>
              </w:rPr>
              <w:t xml:space="preserve">          </w:t>
            </w:r>
          </w:p>
          <w:p w:rsidR="000C096D" w:rsidRPr="00674311" w:rsidRDefault="00322463" w:rsidP="001468D5">
            <w:pPr>
              <w:spacing w:line="22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08.06.2023 </w:t>
            </w:r>
            <w:r w:rsidR="000C096D" w:rsidRPr="00674311">
              <w:rPr>
                <w:rFonts w:ascii="Times New Roman" w:hAnsi="Times New Roman"/>
                <w:bCs/>
                <w:lang w:val="ru-RU"/>
              </w:rPr>
              <w:t>№</w:t>
            </w:r>
            <w:r>
              <w:rPr>
                <w:rFonts w:ascii="Times New Roman" w:hAnsi="Times New Roman"/>
                <w:bCs/>
                <w:lang w:val="ru-RU"/>
              </w:rPr>
              <w:t xml:space="preserve"> 659</w:t>
            </w:r>
          </w:p>
          <w:p w:rsidR="000C096D" w:rsidRPr="00674311" w:rsidRDefault="000C096D" w:rsidP="001468D5">
            <w:pPr>
              <w:spacing w:line="220" w:lineRule="exact"/>
              <w:rPr>
                <w:rFonts w:ascii="Times New Roman" w:hAnsi="Times New Roman"/>
                <w:bCs/>
                <w:lang w:val="ru-RU"/>
              </w:rPr>
            </w:pPr>
          </w:p>
          <w:p w:rsidR="000C096D" w:rsidRPr="00674311" w:rsidRDefault="000C096D" w:rsidP="001468D5">
            <w:pPr>
              <w:spacing w:line="220" w:lineRule="exact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74311">
              <w:rPr>
                <w:rFonts w:ascii="Times New Roman" w:hAnsi="Times New Roman"/>
                <w:lang w:val="ru-RU"/>
              </w:rPr>
              <w:t>Сĕнтĕрвăрри</w:t>
            </w:r>
            <w:proofErr w:type="spellEnd"/>
            <w:r w:rsidRPr="00674311">
              <w:rPr>
                <w:rFonts w:ascii="Times New Roman" w:hAnsi="Times New Roman"/>
                <w:lang w:val="ru-RU"/>
              </w:rPr>
              <w:t xml:space="preserve">  хули</w:t>
            </w:r>
          </w:p>
          <w:p w:rsidR="000C096D" w:rsidRPr="00674311" w:rsidRDefault="000C096D" w:rsidP="001468D5">
            <w:pPr>
              <w:spacing w:line="220" w:lineRule="exact"/>
              <w:rPr>
                <w:rFonts w:ascii="Times New Roman" w:hAnsi="Times New Roman"/>
                <w:lang w:val="ru-RU"/>
              </w:rPr>
            </w:pPr>
            <w:r w:rsidRPr="00674311">
              <w:rPr>
                <w:rFonts w:ascii="Times New Roman" w:hAnsi="Times New Roman"/>
                <w:lang w:val="ru-RU"/>
              </w:rPr>
              <w:t xml:space="preserve">                                                                                                                      </w:t>
            </w:r>
          </w:p>
          <w:p w:rsidR="000C096D" w:rsidRDefault="000C096D" w:rsidP="001468D5">
            <w:pPr>
              <w:spacing w:line="220" w:lineRule="exact"/>
              <w:rPr>
                <w:rFonts w:ascii="Times New Roman" w:hAnsi="Times New Roman"/>
                <w:lang w:val="ru-RU"/>
              </w:rPr>
            </w:pPr>
            <w:r w:rsidRPr="00674311">
              <w:rPr>
                <w:rFonts w:ascii="Times New Roman" w:hAnsi="Times New Roman"/>
                <w:lang w:val="ru-RU"/>
              </w:rPr>
              <w:t xml:space="preserve">                     </w:t>
            </w:r>
          </w:p>
          <w:p w:rsidR="000C096D" w:rsidRDefault="000C096D" w:rsidP="001468D5">
            <w:pPr>
              <w:spacing w:line="220" w:lineRule="exact"/>
              <w:rPr>
                <w:rFonts w:ascii="Times New Roman" w:hAnsi="Times New Roman"/>
                <w:lang w:val="ru-RU"/>
              </w:rPr>
            </w:pPr>
          </w:p>
          <w:p w:rsidR="000C096D" w:rsidRDefault="000C096D" w:rsidP="001468D5">
            <w:pPr>
              <w:spacing w:line="220" w:lineRule="exact"/>
              <w:rPr>
                <w:rFonts w:ascii="Times New Roman" w:hAnsi="Times New Roman"/>
                <w:lang w:val="ru-RU"/>
              </w:rPr>
            </w:pPr>
          </w:p>
          <w:p w:rsidR="000C096D" w:rsidRPr="00674311" w:rsidRDefault="00921A66" w:rsidP="001468D5">
            <w:pPr>
              <w:spacing w:line="220" w:lineRule="exac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</w:t>
            </w:r>
            <w:r w:rsidR="000C096D" w:rsidRPr="00674311">
              <w:rPr>
                <w:rFonts w:ascii="Times New Roman" w:hAnsi="Times New Roman"/>
                <w:lang w:val="ru-RU"/>
              </w:rPr>
              <w:t xml:space="preserve">                                        </w:t>
            </w:r>
          </w:p>
        </w:tc>
        <w:tc>
          <w:tcPr>
            <w:tcW w:w="1791" w:type="dxa"/>
          </w:tcPr>
          <w:p w:rsidR="000C096D" w:rsidRPr="00674311" w:rsidRDefault="000C096D" w:rsidP="001468D5">
            <w:pPr>
              <w:ind w:hanging="78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noProof/>
                <w:lang w:val="ru-RU"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234315</wp:posOffset>
                  </wp:positionH>
                  <wp:positionV relativeFrom="margin">
                    <wp:posOffset>152400</wp:posOffset>
                  </wp:positionV>
                  <wp:extent cx="596265" cy="775335"/>
                  <wp:effectExtent l="19050" t="0" r="0" b="0"/>
                  <wp:wrapSquare wrapText="bothSides"/>
                  <wp:docPr id="2" name="Рисунок 2" descr="герб_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_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75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74311">
              <w:rPr>
                <w:rFonts w:ascii="Times New Roman" w:hAnsi="Times New Roman"/>
                <w:lang w:val="ru-RU"/>
              </w:rPr>
              <w:t xml:space="preserve">                  </w:t>
            </w:r>
          </w:p>
          <w:p w:rsidR="000C096D" w:rsidRPr="00674311" w:rsidRDefault="000C096D" w:rsidP="001468D5">
            <w:pPr>
              <w:ind w:hanging="783"/>
              <w:rPr>
                <w:rFonts w:ascii="Times New Roman" w:hAnsi="Times New Roman"/>
                <w:lang w:val="ru-RU"/>
              </w:rPr>
            </w:pPr>
          </w:p>
          <w:p w:rsidR="000C096D" w:rsidRPr="00674311" w:rsidRDefault="000C096D" w:rsidP="001468D5">
            <w:pPr>
              <w:ind w:hanging="783"/>
              <w:rPr>
                <w:rFonts w:ascii="Times New Roman" w:hAnsi="Times New Roman"/>
                <w:lang w:val="ru-RU"/>
              </w:rPr>
            </w:pPr>
          </w:p>
          <w:p w:rsidR="000C096D" w:rsidRPr="00674311" w:rsidRDefault="000C096D" w:rsidP="001468D5">
            <w:pPr>
              <w:ind w:hanging="783"/>
              <w:rPr>
                <w:rFonts w:ascii="Times New Roman" w:hAnsi="Times New Roman"/>
                <w:lang w:val="ru-RU"/>
              </w:rPr>
            </w:pPr>
          </w:p>
          <w:p w:rsidR="000C096D" w:rsidRPr="00674311" w:rsidRDefault="000C096D" w:rsidP="001468D5">
            <w:pPr>
              <w:spacing w:line="200" w:lineRule="exact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179" w:type="dxa"/>
          </w:tcPr>
          <w:p w:rsidR="00322463" w:rsidRDefault="00322463" w:rsidP="00322463">
            <w:pPr>
              <w:spacing w:line="200" w:lineRule="exact"/>
              <w:rPr>
                <w:rFonts w:ascii="Times New Roman" w:hAnsi="Times New Roman"/>
                <w:lang w:val="ru-RU"/>
              </w:rPr>
            </w:pPr>
          </w:p>
          <w:p w:rsidR="000C096D" w:rsidRPr="00674311" w:rsidRDefault="000C096D" w:rsidP="001468D5">
            <w:pPr>
              <w:spacing w:line="200" w:lineRule="exact"/>
              <w:jc w:val="center"/>
              <w:rPr>
                <w:rFonts w:ascii="Times New Roman" w:hAnsi="Times New Roman"/>
                <w:lang w:val="ru-RU"/>
              </w:rPr>
            </w:pPr>
            <w:r w:rsidRPr="00674311">
              <w:rPr>
                <w:rFonts w:ascii="Times New Roman" w:hAnsi="Times New Roman"/>
                <w:lang w:val="ru-RU"/>
              </w:rPr>
              <w:t>Чувашская  Республика</w:t>
            </w:r>
          </w:p>
          <w:p w:rsidR="000C096D" w:rsidRPr="00674311" w:rsidRDefault="000C096D" w:rsidP="001468D5">
            <w:pPr>
              <w:spacing w:line="200" w:lineRule="exact"/>
              <w:jc w:val="center"/>
              <w:rPr>
                <w:rFonts w:ascii="Times New Roman" w:hAnsi="Times New Roman"/>
                <w:lang w:val="ru-RU"/>
              </w:rPr>
            </w:pPr>
            <w:r w:rsidRPr="00674311">
              <w:rPr>
                <w:rFonts w:ascii="Times New Roman" w:hAnsi="Times New Roman"/>
                <w:lang w:val="ru-RU"/>
              </w:rPr>
              <w:t>Администрация</w:t>
            </w:r>
          </w:p>
          <w:p w:rsidR="000C096D" w:rsidRPr="00674311" w:rsidRDefault="000C096D" w:rsidP="001468D5">
            <w:pPr>
              <w:spacing w:line="200" w:lineRule="exact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74311">
              <w:rPr>
                <w:rFonts w:ascii="Times New Roman" w:hAnsi="Times New Roman"/>
                <w:lang w:val="ru-RU"/>
              </w:rPr>
              <w:t>Мариинско-Посадского</w:t>
            </w:r>
            <w:proofErr w:type="spellEnd"/>
            <w:r w:rsidRPr="00674311">
              <w:rPr>
                <w:rFonts w:ascii="Times New Roman" w:hAnsi="Times New Roman"/>
                <w:lang w:val="ru-RU"/>
              </w:rPr>
              <w:t xml:space="preserve"> </w:t>
            </w:r>
          </w:p>
          <w:p w:rsidR="000C096D" w:rsidRDefault="00111FDB" w:rsidP="001468D5">
            <w:pPr>
              <w:spacing w:line="20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</w:t>
            </w:r>
            <w:r w:rsidR="00F36183">
              <w:rPr>
                <w:rFonts w:ascii="Times New Roman" w:hAnsi="Times New Roman"/>
                <w:lang w:val="ru-RU"/>
              </w:rPr>
              <w:t>униципального округа</w:t>
            </w:r>
          </w:p>
          <w:p w:rsidR="00322463" w:rsidRPr="00F36183" w:rsidRDefault="00322463" w:rsidP="00322463">
            <w:pPr>
              <w:spacing w:line="200" w:lineRule="exact"/>
              <w:rPr>
                <w:rFonts w:ascii="Times New Roman" w:hAnsi="Times New Roman"/>
                <w:lang w:val="ru-RU"/>
              </w:rPr>
            </w:pPr>
          </w:p>
          <w:p w:rsidR="000C096D" w:rsidRPr="00674311" w:rsidRDefault="000C096D" w:rsidP="001468D5">
            <w:pPr>
              <w:spacing w:line="200" w:lineRule="exact"/>
              <w:jc w:val="center"/>
              <w:rPr>
                <w:rFonts w:ascii="Times New Roman" w:hAnsi="Times New Roman"/>
                <w:lang w:val="ru-RU"/>
              </w:rPr>
            </w:pPr>
          </w:p>
          <w:p w:rsidR="000C096D" w:rsidRPr="00674311" w:rsidRDefault="000C096D" w:rsidP="001468D5">
            <w:pPr>
              <w:spacing w:line="200" w:lineRule="exact"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674311">
              <w:rPr>
                <w:rFonts w:ascii="Times New Roman" w:hAnsi="Times New Roman"/>
                <w:lang w:val="ru-RU"/>
              </w:rPr>
              <w:t>П</w:t>
            </w:r>
            <w:proofErr w:type="gramEnd"/>
            <w:r w:rsidRPr="00674311">
              <w:rPr>
                <w:rFonts w:ascii="Times New Roman" w:hAnsi="Times New Roman"/>
                <w:lang w:val="ru-RU"/>
              </w:rPr>
              <w:t xml:space="preserve"> О С Т А Н О В Л Е Н И Е</w:t>
            </w:r>
          </w:p>
          <w:p w:rsidR="000C096D" w:rsidRDefault="000C096D" w:rsidP="001468D5">
            <w:pPr>
              <w:spacing w:line="200" w:lineRule="exact"/>
              <w:rPr>
                <w:rFonts w:ascii="Times New Roman" w:hAnsi="Times New Roman"/>
                <w:bCs/>
                <w:lang w:val="ru-RU"/>
              </w:rPr>
            </w:pPr>
          </w:p>
          <w:p w:rsidR="000C096D" w:rsidRDefault="000C096D" w:rsidP="001468D5">
            <w:pPr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0C096D" w:rsidRPr="00322463" w:rsidRDefault="00322463" w:rsidP="0019780F">
            <w:pPr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08.06.2023 </w:t>
            </w:r>
            <w:r w:rsidR="000C096D">
              <w:rPr>
                <w:rFonts w:ascii="Times New Roman" w:hAnsi="Times New Roman"/>
                <w:bCs/>
                <w:lang w:val="ru-RU"/>
              </w:rPr>
              <w:t>№</w:t>
            </w:r>
            <w:r>
              <w:rPr>
                <w:rFonts w:ascii="Times New Roman" w:hAnsi="Times New Roman"/>
                <w:bCs/>
                <w:lang w:val="ru-RU"/>
              </w:rPr>
              <w:t xml:space="preserve"> 659</w:t>
            </w:r>
            <w:r w:rsidR="000C096D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0C096D" w:rsidRPr="00674311" w:rsidRDefault="000C096D" w:rsidP="001468D5">
            <w:pPr>
              <w:spacing w:line="200" w:lineRule="exact"/>
              <w:rPr>
                <w:rFonts w:ascii="Times New Roman" w:hAnsi="Times New Roman"/>
                <w:bCs/>
                <w:lang w:val="ru-RU"/>
              </w:rPr>
            </w:pPr>
          </w:p>
          <w:p w:rsidR="000C096D" w:rsidRPr="00674311" w:rsidRDefault="000C096D" w:rsidP="001468D5">
            <w:pPr>
              <w:spacing w:line="200" w:lineRule="exact"/>
              <w:jc w:val="center"/>
              <w:rPr>
                <w:rFonts w:ascii="Times New Roman" w:hAnsi="Times New Roman"/>
                <w:lang w:val="ru-RU"/>
              </w:rPr>
            </w:pPr>
            <w:r w:rsidRPr="00674311">
              <w:rPr>
                <w:rFonts w:ascii="Times New Roman" w:hAnsi="Times New Roman"/>
                <w:lang w:val="ru-RU"/>
              </w:rPr>
              <w:t xml:space="preserve">г. </w:t>
            </w:r>
            <w:proofErr w:type="spellStart"/>
            <w:r w:rsidRPr="00674311">
              <w:rPr>
                <w:rFonts w:ascii="Times New Roman" w:hAnsi="Times New Roman"/>
                <w:lang w:val="ru-RU"/>
              </w:rPr>
              <w:t>Мариинский</w:t>
            </w:r>
            <w:proofErr w:type="spellEnd"/>
            <w:r w:rsidRPr="00674311">
              <w:rPr>
                <w:rFonts w:ascii="Times New Roman" w:hAnsi="Times New Roman"/>
                <w:lang w:val="ru-RU"/>
              </w:rPr>
              <w:t xml:space="preserve">  Посад</w:t>
            </w:r>
          </w:p>
          <w:p w:rsidR="000C096D" w:rsidRPr="00674311" w:rsidRDefault="000C096D" w:rsidP="001468D5">
            <w:pPr>
              <w:spacing w:line="200" w:lineRule="exact"/>
              <w:jc w:val="center"/>
              <w:rPr>
                <w:rFonts w:ascii="Times New Roman" w:hAnsi="Times New Roman"/>
                <w:lang w:val="ru-RU"/>
              </w:rPr>
            </w:pPr>
          </w:p>
          <w:p w:rsidR="000C096D" w:rsidRPr="00674311" w:rsidRDefault="000C096D" w:rsidP="001468D5">
            <w:pPr>
              <w:spacing w:line="200" w:lineRule="exact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31640E" w:rsidRPr="00F03EC0" w:rsidRDefault="0031640E" w:rsidP="00B27B7D">
      <w:pPr>
        <w:rPr>
          <w:rFonts w:ascii="Times New Roman" w:hAnsi="Times New Roman"/>
          <w:b/>
          <w:sz w:val="25"/>
          <w:szCs w:val="25"/>
          <w:lang w:val="ru-RU" w:eastAsia="ru-RU"/>
        </w:rPr>
      </w:pPr>
      <w:bookmarkStart w:id="0" w:name="sub_1"/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Об </w:t>
      </w:r>
      <w:r w:rsidR="00590966"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 </w:t>
      </w:r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утверждении </w:t>
      </w:r>
      <w:r w:rsidR="00590966"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 </w:t>
      </w:r>
      <w:r w:rsidR="004D476F" w:rsidRPr="00F03EC0">
        <w:rPr>
          <w:rFonts w:ascii="Times New Roman" w:hAnsi="Times New Roman"/>
          <w:b/>
          <w:sz w:val="25"/>
          <w:szCs w:val="25"/>
          <w:lang w:val="ru-RU" w:eastAsia="ru-RU"/>
        </w:rPr>
        <w:t>с</w:t>
      </w:r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>хемы</w:t>
      </w:r>
      <w:r w:rsidR="00590966"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 </w:t>
      </w:r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 размещения</w:t>
      </w:r>
    </w:p>
    <w:p w:rsidR="0031640E" w:rsidRPr="00F03EC0" w:rsidRDefault="0031640E" w:rsidP="00B27B7D">
      <w:pPr>
        <w:rPr>
          <w:rFonts w:ascii="Times New Roman" w:hAnsi="Times New Roman"/>
          <w:b/>
          <w:sz w:val="25"/>
          <w:szCs w:val="25"/>
          <w:lang w:val="ru-RU" w:eastAsia="ru-RU"/>
        </w:rPr>
      </w:pPr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нестационарных торговых </w:t>
      </w:r>
      <w:r w:rsidR="005510BA"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 </w:t>
      </w:r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объектов </w:t>
      </w:r>
    </w:p>
    <w:p w:rsidR="00B27B7D" w:rsidRPr="00F03EC0" w:rsidRDefault="0031640E" w:rsidP="00B27B7D">
      <w:pPr>
        <w:rPr>
          <w:rFonts w:ascii="Times New Roman" w:hAnsi="Times New Roman"/>
          <w:b/>
          <w:sz w:val="25"/>
          <w:szCs w:val="25"/>
          <w:lang w:val="ru-RU" w:eastAsia="ru-RU"/>
        </w:rPr>
      </w:pPr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>во время проведения</w:t>
      </w:r>
      <w:r w:rsidR="00B27B7D"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 </w:t>
      </w:r>
      <w:proofErr w:type="gramStart"/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>праздничных</w:t>
      </w:r>
      <w:proofErr w:type="gramEnd"/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  и</w:t>
      </w:r>
    </w:p>
    <w:p w:rsidR="0031640E" w:rsidRPr="00F03EC0" w:rsidRDefault="0031640E" w:rsidP="00B27B7D">
      <w:pPr>
        <w:rPr>
          <w:rFonts w:ascii="Times New Roman" w:hAnsi="Times New Roman"/>
          <w:b/>
          <w:sz w:val="25"/>
          <w:szCs w:val="25"/>
          <w:lang w:val="ru-RU" w:eastAsia="ru-RU"/>
        </w:rPr>
      </w:pPr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>иных  массовых</w:t>
      </w:r>
      <w:r w:rsidR="00921A66"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  </w:t>
      </w:r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 мероприятий,</w:t>
      </w:r>
    </w:p>
    <w:p w:rsidR="0031640E" w:rsidRPr="00F03EC0" w:rsidRDefault="0031640E" w:rsidP="00B27B7D">
      <w:pPr>
        <w:rPr>
          <w:b/>
          <w:lang w:val="ru-RU"/>
        </w:rPr>
      </w:pPr>
      <w:proofErr w:type="gramStart"/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>носящих</w:t>
      </w:r>
      <w:proofErr w:type="gramEnd"/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 краткосрочный </w:t>
      </w:r>
      <w:r w:rsidR="00B27B7D" w:rsidRPr="00F03EC0">
        <w:rPr>
          <w:rFonts w:ascii="Times New Roman" w:hAnsi="Times New Roman"/>
          <w:b/>
          <w:sz w:val="25"/>
          <w:szCs w:val="25"/>
          <w:lang w:val="ru-RU" w:eastAsia="ru-RU"/>
        </w:rPr>
        <w:t xml:space="preserve"> </w:t>
      </w:r>
      <w:r w:rsidRPr="00F03EC0">
        <w:rPr>
          <w:rFonts w:ascii="Times New Roman" w:hAnsi="Times New Roman"/>
          <w:b/>
          <w:sz w:val="25"/>
          <w:szCs w:val="25"/>
          <w:lang w:val="ru-RU" w:eastAsia="ru-RU"/>
        </w:rPr>
        <w:t>характер</w:t>
      </w:r>
    </w:p>
    <w:p w:rsidR="000C096D" w:rsidRDefault="000C096D" w:rsidP="00B27B7D">
      <w:pPr>
        <w:pStyle w:val="Default"/>
      </w:pPr>
    </w:p>
    <w:p w:rsidR="00165925" w:rsidRDefault="00165925" w:rsidP="000C096D">
      <w:pPr>
        <w:pStyle w:val="Default"/>
      </w:pPr>
    </w:p>
    <w:p w:rsidR="000E5E5F" w:rsidRDefault="009C499D" w:rsidP="009C499D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E04BB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gramStart"/>
      <w:r w:rsidRPr="003E04BB">
        <w:rPr>
          <w:rFonts w:ascii="Times New Roman" w:hAnsi="Times New Roman"/>
          <w:sz w:val="28"/>
          <w:szCs w:val="28"/>
          <w:lang w:val="ru-RU"/>
        </w:rPr>
        <w:t xml:space="preserve">В соответствии с </w:t>
      </w:r>
      <w:hyperlink r:id="rId6" w:history="1">
        <w:r w:rsidRPr="003E04BB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lang w:val="ru-RU"/>
          </w:rPr>
          <w:t>Федеральным законом</w:t>
        </w:r>
      </w:hyperlink>
      <w:r w:rsidRPr="003E04B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04BB">
        <w:rPr>
          <w:rFonts w:ascii="Times New Roman" w:hAnsi="Times New Roman"/>
          <w:color w:val="000000" w:themeColor="text1"/>
          <w:sz w:val="28"/>
          <w:szCs w:val="28"/>
          <w:lang w:val="ru-RU"/>
        </w:rPr>
        <w:t>от 28 декабря 2009</w:t>
      </w:r>
      <w:r w:rsidRPr="003E04B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3E04BB">
        <w:rPr>
          <w:rFonts w:ascii="Times New Roman" w:hAnsi="Times New Roman"/>
          <w:color w:val="000000" w:themeColor="text1"/>
          <w:sz w:val="28"/>
          <w:szCs w:val="28"/>
          <w:lang w:val="ru-RU"/>
        </w:rPr>
        <w:t>г. №</w:t>
      </w:r>
      <w:r w:rsidRPr="003E04B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3E04B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381-ФЗ «Об основах государственного регулирования торговой деятельности в Российской Федерации», </w:t>
      </w:r>
      <w:hyperlink r:id="rId7" w:history="1">
        <w:r w:rsidRPr="003E04BB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lang w:val="ru-RU"/>
          </w:rPr>
          <w:t>Федеральным законом</w:t>
        </w:r>
      </w:hyperlink>
      <w:r w:rsidRPr="003E04B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от 26 июля 2006</w:t>
      </w:r>
      <w:r w:rsidRPr="003E04B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3E04BB">
        <w:rPr>
          <w:rFonts w:ascii="Times New Roman" w:hAnsi="Times New Roman"/>
          <w:color w:val="000000" w:themeColor="text1"/>
          <w:sz w:val="28"/>
          <w:szCs w:val="28"/>
          <w:lang w:val="ru-RU"/>
        </w:rPr>
        <w:t>г. №</w:t>
      </w:r>
      <w:r w:rsidRPr="003E04B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3E04B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135-ФЗ «О защите конкуренции», </w:t>
      </w:r>
      <w:hyperlink r:id="rId8" w:history="1">
        <w:r w:rsidRPr="003E04BB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lang w:val="ru-RU"/>
          </w:rPr>
          <w:t>приказом</w:t>
        </w:r>
      </w:hyperlink>
      <w:r w:rsidRPr="003E04B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04BB">
        <w:rPr>
          <w:rFonts w:ascii="Times New Roman" w:hAnsi="Times New Roman"/>
          <w:color w:val="000000" w:themeColor="text1"/>
          <w:sz w:val="28"/>
          <w:szCs w:val="28"/>
          <w:lang w:val="ru-RU"/>
        </w:rPr>
        <w:t>Министерства экономического развития, промышленности и торговли Чувашской Республики от 16 ноября 2010</w:t>
      </w:r>
      <w:r w:rsidRPr="003E04B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3E04BB">
        <w:rPr>
          <w:rFonts w:ascii="Times New Roman" w:hAnsi="Times New Roman"/>
          <w:color w:val="000000" w:themeColor="text1"/>
          <w:sz w:val="28"/>
          <w:szCs w:val="28"/>
          <w:lang w:val="ru-RU"/>
        </w:rPr>
        <w:t>г. №</w:t>
      </w:r>
      <w:r w:rsidRPr="003E04B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3E04BB">
        <w:rPr>
          <w:rFonts w:ascii="Times New Roman" w:hAnsi="Times New Roman"/>
          <w:color w:val="000000" w:themeColor="text1"/>
          <w:sz w:val="28"/>
          <w:szCs w:val="28"/>
          <w:lang w:val="ru-RU"/>
        </w:rPr>
        <w:t>184 «О порядке разработки и утверждения органами местного самоуправления в Чувашской Республике схемы размещения нестационарных</w:t>
      </w:r>
      <w:proofErr w:type="gramEnd"/>
      <w:r w:rsidRPr="003E04B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торговых объектов», </w:t>
      </w:r>
      <w:hyperlink r:id="rId9" w:anchor="/document/402656758/entry/0" w:history="1">
        <w:r w:rsidRPr="003E04BB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  <w:lang w:val="ru-RU"/>
          </w:rPr>
          <w:t>Приказом</w:t>
        </w:r>
      </w:hyperlink>
      <w:r w:rsidRPr="003E04B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Pr="003E04B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Министерства экономического развития и имущественных отношений Чувашской Респуб</w:t>
      </w:r>
      <w:r w:rsidRPr="003E04B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лики от 29.07.2021 №</w:t>
      </w:r>
      <w:r w:rsidRPr="003E04BB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3E04B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90 «Об утверждении примерной формы договора на размещение нестационарного торгового объекта», </w:t>
      </w:r>
      <w:hyperlink r:id="rId10" w:history="1">
        <w:r w:rsidRPr="003E04BB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lang w:val="ru-RU"/>
          </w:rPr>
          <w:t>Уставом</w:t>
        </w:r>
      </w:hyperlink>
      <w:r w:rsidRPr="003E04B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E04BB">
        <w:rPr>
          <w:rFonts w:ascii="Times New Roman" w:hAnsi="Times New Roman"/>
          <w:sz w:val="28"/>
          <w:szCs w:val="28"/>
          <w:lang w:val="ru-RU"/>
        </w:rPr>
        <w:t>Мариинско-Посадского</w:t>
      </w:r>
      <w:proofErr w:type="spellEnd"/>
      <w:r w:rsidRPr="003E04BB">
        <w:rPr>
          <w:rFonts w:ascii="Times New Roman" w:hAnsi="Times New Roman"/>
          <w:sz w:val="28"/>
          <w:szCs w:val="28"/>
          <w:lang w:val="ru-RU"/>
        </w:rPr>
        <w:t xml:space="preserve"> муниципального округа Чувашской Республики, администрация </w:t>
      </w:r>
      <w:proofErr w:type="spellStart"/>
      <w:r w:rsidRPr="003E04BB">
        <w:rPr>
          <w:rFonts w:ascii="Times New Roman" w:hAnsi="Times New Roman"/>
          <w:sz w:val="28"/>
          <w:szCs w:val="28"/>
          <w:lang w:val="ru-RU"/>
        </w:rPr>
        <w:t>Мариинско-Посадского</w:t>
      </w:r>
      <w:proofErr w:type="spellEnd"/>
      <w:r w:rsidRPr="003E04BB">
        <w:rPr>
          <w:rFonts w:ascii="Times New Roman" w:hAnsi="Times New Roman"/>
          <w:sz w:val="28"/>
          <w:szCs w:val="28"/>
          <w:lang w:val="ru-RU"/>
        </w:rPr>
        <w:t xml:space="preserve"> муниципального округа</w:t>
      </w:r>
    </w:p>
    <w:p w:rsidR="009C499D" w:rsidRPr="003E04BB" w:rsidRDefault="009C499D" w:rsidP="001A664D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 w:rsidRPr="003E04BB"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spellEnd"/>
      <w:proofErr w:type="gramEnd"/>
      <w:r w:rsidRPr="003E04BB">
        <w:rPr>
          <w:rFonts w:ascii="Times New Roman" w:hAnsi="Times New Roman"/>
          <w:b/>
          <w:sz w:val="28"/>
          <w:szCs w:val="28"/>
          <w:lang w:val="ru-RU"/>
        </w:rPr>
        <w:t xml:space="preserve"> о с т а </w:t>
      </w:r>
      <w:proofErr w:type="spellStart"/>
      <w:r w:rsidRPr="003E04BB">
        <w:rPr>
          <w:rFonts w:ascii="Times New Roman" w:hAnsi="Times New Roman"/>
          <w:b/>
          <w:sz w:val="28"/>
          <w:szCs w:val="28"/>
          <w:lang w:val="ru-RU"/>
        </w:rPr>
        <w:t>н</w:t>
      </w:r>
      <w:proofErr w:type="spellEnd"/>
      <w:r w:rsidRPr="003E04BB">
        <w:rPr>
          <w:rFonts w:ascii="Times New Roman" w:hAnsi="Times New Roman"/>
          <w:b/>
          <w:sz w:val="28"/>
          <w:szCs w:val="28"/>
          <w:lang w:val="ru-RU"/>
        </w:rPr>
        <w:t xml:space="preserve"> о в л я е т:</w:t>
      </w:r>
    </w:p>
    <w:p w:rsidR="002530D1" w:rsidRPr="003E04BB" w:rsidRDefault="002530D1" w:rsidP="00F7494E">
      <w:pPr>
        <w:pStyle w:val="a6"/>
        <w:spacing w:after="0"/>
        <w:ind w:left="0" w:firstLine="709"/>
        <w:jc w:val="both"/>
        <w:rPr>
          <w:b w:val="0"/>
          <w:i w:val="0"/>
          <w:szCs w:val="28"/>
        </w:rPr>
      </w:pPr>
      <w:r w:rsidRPr="003E04BB">
        <w:rPr>
          <w:szCs w:val="28"/>
        </w:rPr>
        <w:t xml:space="preserve"> </w:t>
      </w:r>
      <w:r w:rsidR="00165925" w:rsidRPr="003E04BB">
        <w:rPr>
          <w:szCs w:val="28"/>
        </w:rPr>
        <w:t xml:space="preserve"> </w:t>
      </w:r>
      <w:r w:rsidR="000C096D" w:rsidRPr="003E04BB">
        <w:rPr>
          <w:b w:val="0"/>
          <w:i w:val="0"/>
          <w:szCs w:val="28"/>
        </w:rPr>
        <w:t xml:space="preserve">1. </w:t>
      </w:r>
      <w:r w:rsidR="00620C9F" w:rsidRPr="003E04BB">
        <w:rPr>
          <w:b w:val="0"/>
          <w:i w:val="0"/>
          <w:szCs w:val="28"/>
        </w:rPr>
        <w:t>Установить адресные ориентиры и определить период временного размещения нестационарных торговых объектов во время проведения праздничных и иных массовых</w:t>
      </w:r>
      <w:r w:rsidRPr="003E04BB">
        <w:rPr>
          <w:b w:val="0"/>
          <w:i w:val="0"/>
          <w:szCs w:val="28"/>
        </w:rPr>
        <w:t xml:space="preserve"> мероприятий, </w:t>
      </w:r>
      <w:r w:rsidR="00620C9F" w:rsidRPr="003E04BB">
        <w:rPr>
          <w:b w:val="0"/>
          <w:i w:val="0"/>
          <w:szCs w:val="28"/>
        </w:rPr>
        <w:t xml:space="preserve">на территории </w:t>
      </w:r>
      <w:proofErr w:type="spellStart"/>
      <w:r w:rsidR="00620C9F" w:rsidRPr="003E04BB">
        <w:rPr>
          <w:b w:val="0"/>
          <w:i w:val="0"/>
          <w:szCs w:val="28"/>
        </w:rPr>
        <w:t>Мариинско-Посадского</w:t>
      </w:r>
      <w:proofErr w:type="spellEnd"/>
      <w:r w:rsidR="00620C9F" w:rsidRPr="003E04BB">
        <w:rPr>
          <w:b w:val="0"/>
          <w:i w:val="0"/>
          <w:szCs w:val="28"/>
        </w:rPr>
        <w:t xml:space="preserve"> муниципального  округа:</w:t>
      </w:r>
      <w:r w:rsidR="00F7494E" w:rsidRPr="003E04BB">
        <w:rPr>
          <w:b w:val="0"/>
          <w:i w:val="0"/>
          <w:szCs w:val="28"/>
        </w:rPr>
        <w:t xml:space="preserve"> </w:t>
      </w:r>
    </w:p>
    <w:p w:rsidR="00101A5E" w:rsidRPr="003E04BB" w:rsidRDefault="00AB63C1" w:rsidP="006E425A">
      <w:pPr>
        <w:shd w:val="clear" w:color="auto" w:fill="FFFFFF"/>
        <w:ind w:hanging="36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E04BB">
        <w:rPr>
          <w:rFonts w:ascii="Times New Roman" w:hAnsi="Times New Roman"/>
          <w:sz w:val="28"/>
          <w:szCs w:val="28"/>
          <w:lang w:val="ru-RU" w:eastAsia="ru-RU"/>
        </w:rPr>
        <w:t xml:space="preserve">           </w:t>
      </w:r>
      <w:r w:rsidR="00256401">
        <w:rPr>
          <w:rFonts w:ascii="Times New Roman" w:hAnsi="Times New Roman"/>
          <w:sz w:val="28"/>
          <w:szCs w:val="28"/>
          <w:lang w:val="ru-RU" w:eastAsia="ru-RU"/>
        </w:rPr>
        <w:t xml:space="preserve">       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 xml:space="preserve">г. </w:t>
      </w:r>
      <w:proofErr w:type="spellStart"/>
      <w:r w:rsidR="00B74402" w:rsidRPr="003E04BB">
        <w:rPr>
          <w:rFonts w:ascii="Times New Roman" w:hAnsi="Times New Roman"/>
          <w:sz w:val="28"/>
          <w:szCs w:val="28"/>
          <w:lang w:val="ru-RU" w:eastAsia="ru-RU"/>
        </w:rPr>
        <w:t>Мариинский</w:t>
      </w:r>
      <w:proofErr w:type="spellEnd"/>
      <w:r w:rsidR="00B74402" w:rsidRPr="003E04BB">
        <w:rPr>
          <w:rFonts w:ascii="Times New Roman" w:hAnsi="Times New Roman"/>
          <w:sz w:val="28"/>
          <w:szCs w:val="28"/>
          <w:lang w:val="ru-RU" w:eastAsia="ru-RU"/>
        </w:rPr>
        <w:t xml:space="preserve"> Посад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 xml:space="preserve">, ул. </w:t>
      </w:r>
      <w:r w:rsidR="00B74402" w:rsidRPr="003E04BB">
        <w:rPr>
          <w:rFonts w:ascii="Times New Roman" w:hAnsi="Times New Roman"/>
          <w:sz w:val="28"/>
          <w:szCs w:val="28"/>
          <w:lang w:val="ru-RU" w:eastAsia="ru-RU"/>
        </w:rPr>
        <w:t>Ленинская</w:t>
      </w:r>
      <w:r w:rsidR="006E425A" w:rsidRPr="003E04B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6921D5" w:rsidRPr="003E04BB">
        <w:rPr>
          <w:rFonts w:ascii="Times New Roman" w:hAnsi="Times New Roman"/>
          <w:sz w:val="28"/>
          <w:szCs w:val="28"/>
          <w:lang w:val="ru-RU" w:eastAsia="ru-RU"/>
        </w:rPr>
        <w:t>(пешеходная часть)</w:t>
      </w:r>
      <w:r w:rsidR="00A47B02" w:rsidRPr="003E04BB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="006921D5" w:rsidRPr="003E04BB">
        <w:rPr>
          <w:rFonts w:ascii="Times New Roman" w:hAnsi="Times New Roman"/>
          <w:sz w:val="28"/>
          <w:szCs w:val="28"/>
          <w:lang w:val="ru-RU" w:eastAsia="ru-RU"/>
        </w:rPr>
        <w:t>10.06.2023</w:t>
      </w:r>
      <w:r w:rsidR="00A47B02" w:rsidRPr="003E04BB">
        <w:rPr>
          <w:rFonts w:ascii="Times New Roman" w:hAnsi="Times New Roman"/>
          <w:sz w:val="28"/>
          <w:szCs w:val="28"/>
          <w:lang w:val="ru-RU" w:eastAsia="ru-RU"/>
        </w:rPr>
        <w:t>г.</w:t>
      </w:r>
      <w:r w:rsidR="006921D5" w:rsidRPr="003E04B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 xml:space="preserve"> с</w:t>
      </w:r>
      <w:r w:rsidR="00620C9F" w:rsidRPr="003E04BB">
        <w:rPr>
          <w:rFonts w:ascii="Times New Roman" w:hAnsi="Times New Roman"/>
          <w:sz w:val="28"/>
          <w:szCs w:val="28"/>
          <w:lang w:eastAsia="ru-RU"/>
        </w:rPr>
        <w:t> 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>0</w:t>
      </w:r>
      <w:r w:rsidR="00DE0AE6" w:rsidRPr="003E04BB">
        <w:rPr>
          <w:rFonts w:ascii="Times New Roman" w:hAnsi="Times New Roman"/>
          <w:sz w:val="28"/>
          <w:szCs w:val="28"/>
          <w:lang w:val="ru-RU" w:eastAsia="ru-RU"/>
        </w:rPr>
        <w:t>8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>:00</w:t>
      </w:r>
      <w:r w:rsidR="00620C9F" w:rsidRPr="003E04BB">
        <w:rPr>
          <w:rFonts w:ascii="Times New Roman" w:hAnsi="Times New Roman"/>
          <w:sz w:val="28"/>
          <w:szCs w:val="28"/>
          <w:lang w:eastAsia="ru-RU"/>
        </w:rPr>
        <w:t> 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>ч. до</w:t>
      </w:r>
      <w:r w:rsidR="00620C9F" w:rsidRPr="003E04BB">
        <w:rPr>
          <w:rFonts w:ascii="Times New Roman" w:hAnsi="Times New Roman"/>
          <w:sz w:val="28"/>
          <w:szCs w:val="28"/>
          <w:lang w:eastAsia="ru-RU"/>
        </w:rPr>
        <w:t> 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>2</w:t>
      </w:r>
      <w:r w:rsidR="00DE0AE6" w:rsidRPr="003E04BB">
        <w:rPr>
          <w:rFonts w:ascii="Times New Roman" w:hAnsi="Times New Roman"/>
          <w:sz w:val="28"/>
          <w:szCs w:val="28"/>
          <w:lang w:val="ru-RU" w:eastAsia="ru-RU"/>
        </w:rPr>
        <w:t>2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>:00 ч.,</w:t>
      </w:r>
    </w:p>
    <w:p w:rsidR="00620C9F" w:rsidRPr="003E04BB" w:rsidRDefault="00256401" w:rsidP="00256401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 xml:space="preserve">г. </w:t>
      </w:r>
      <w:proofErr w:type="spellStart"/>
      <w:r w:rsidR="008F3848" w:rsidRPr="003E04BB">
        <w:rPr>
          <w:rFonts w:ascii="Times New Roman" w:hAnsi="Times New Roman"/>
          <w:sz w:val="28"/>
          <w:szCs w:val="28"/>
          <w:lang w:val="ru-RU" w:eastAsia="ru-RU"/>
        </w:rPr>
        <w:t>Мариинский</w:t>
      </w:r>
      <w:proofErr w:type="spellEnd"/>
      <w:r w:rsidR="008F3848" w:rsidRPr="003E04BB">
        <w:rPr>
          <w:rFonts w:ascii="Times New Roman" w:hAnsi="Times New Roman"/>
          <w:sz w:val="28"/>
          <w:szCs w:val="28"/>
          <w:lang w:val="ru-RU" w:eastAsia="ru-RU"/>
        </w:rPr>
        <w:t xml:space="preserve"> Посад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="008F3848" w:rsidRPr="003E04BB">
        <w:rPr>
          <w:rFonts w:ascii="Times New Roman" w:hAnsi="Times New Roman"/>
          <w:sz w:val="28"/>
          <w:szCs w:val="28"/>
          <w:lang w:val="ru-RU" w:eastAsia="ru-RU"/>
        </w:rPr>
        <w:t>Детский парк по ул. Горького;</w:t>
      </w:r>
      <w:r w:rsidR="00921A66" w:rsidRPr="003E04B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6921D5" w:rsidRPr="003E04BB">
        <w:rPr>
          <w:rFonts w:ascii="Times New Roman" w:hAnsi="Times New Roman"/>
          <w:sz w:val="28"/>
          <w:szCs w:val="28"/>
          <w:lang w:val="ru-RU" w:eastAsia="ru-RU"/>
        </w:rPr>
        <w:t>10.06.2023</w:t>
      </w:r>
      <w:r w:rsidR="00F03EC0">
        <w:rPr>
          <w:rFonts w:ascii="Times New Roman" w:hAnsi="Times New Roman"/>
          <w:sz w:val="28"/>
          <w:szCs w:val="28"/>
          <w:lang w:val="ru-RU" w:eastAsia="ru-RU"/>
        </w:rPr>
        <w:t>г.</w:t>
      </w:r>
      <w:r w:rsidR="00A47B02" w:rsidRPr="003E04BB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="00A47B02" w:rsidRPr="003E04BB">
        <w:rPr>
          <w:rFonts w:ascii="Times New Roman" w:hAnsi="Times New Roman"/>
          <w:sz w:val="28"/>
          <w:szCs w:val="28"/>
          <w:lang w:eastAsia="ru-RU"/>
        </w:rPr>
        <w:t>c</w:t>
      </w:r>
      <w:r w:rsidR="00A47B02" w:rsidRPr="003E04BB">
        <w:rPr>
          <w:rFonts w:ascii="Times New Roman" w:hAnsi="Times New Roman"/>
          <w:sz w:val="28"/>
          <w:szCs w:val="28"/>
          <w:lang w:val="ru-RU" w:eastAsia="ru-RU"/>
        </w:rPr>
        <w:t xml:space="preserve"> 08:</w:t>
      </w:r>
      <w:r w:rsidR="00901F6C" w:rsidRPr="003E04BB">
        <w:rPr>
          <w:rFonts w:ascii="Times New Roman" w:hAnsi="Times New Roman"/>
          <w:sz w:val="28"/>
          <w:szCs w:val="28"/>
          <w:lang w:val="ru-RU" w:eastAsia="ru-RU"/>
        </w:rPr>
        <w:t>00</w:t>
      </w:r>
      <w:r w:rsidR="00A47B02" w:rsidRPr="003E04BB">
        <w:rPr>
          <w:rFonts w:ascii="Times New Roman" w:hAnsi="Times New Roman"/>
          <w:sz w:val="28"/>
          <w:szCs w:val="28"/>
          <w:lang w:val="ru-RU" w:eastAsia="ru-RU"/>
        </w:rPr>
        <w:t xml:space="preserve">  ч. до 22:00</w:t>
      </w:r>
      <w:r w:rsidR="007178FF" w:rsidRPr="003E04BB">
        <w:rPr>
          <w:rFonts w:ascii="Times New Roman" w:hAnsi="Times New Roman"/>
          <w:sz w:val="28"/>
          <w:szCs w:val="28"/>
          <w:lang w:val="ru-RU" w:eastAsia="ru-RU"/>
        </w:rPr>
        <w:t xml:space="preserve">; </w:t>
      </w:r>
    </w:p>
    <w:p w:rsidR="00620C9F" w:rsidRPr="003E04BB" w:rsidRDefault="00256401" w:rsidP="00256401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 xml:space="preserve">г. </w:t>
      </w:r>
      <w:proofErr w:type="spellStart"/>
      <w:r w:rsidR="004D476F" w:rsidRPr="003E04BB">
        <w:rPr>
          <w:rFonts w:ascii="Times New Roman" w:hAnsi="Times New Roman"/>
          <w:sz w:val="28"/>
          <w:szCs w:val="28"/>
          <w:lang w:val="ru-RU" w:eastAsia="ru-RU"/>
        </w:rPr>
        <w:t>Мариинский</w:t>
      </w:r>
      <w:proofErr w:type="spellEnd"/>
      <w:r w:rsidR="004D476F" w:rsidRPr="003E04BB">
        <w:rPr>
          <w:rFonts w:ascii="Times New Roman" w:hAnsi="Times New Roman"/>
          <w:sz w:val="28"/>
          <w:szCs w:val="28"/>
          <w:lang w:val="ru-RU" w:eastAsia="ru-RU"/>
        </w:rPr>
        <w:t xml:space="preserve"> Посад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="004D476F" w:rsidRPr="003E04BB">
        <w:rPr>
          <w:rFonts w:ascii="Times New Roman" w:hAnsi="Times New Roman"/>
          <w:sz w:val="28"/>
          <w:szCs w:val="28"/>
          <w:lang w:val="ru-RU" w:eastAsia="ru-RU"/>
        </w:rPr>
        <w:t xml:space="preserve">ул. </w:t>
      </w:r>
      <w:proofErr w:type="gramStart"/>
      <w:r w:rsidR="004D476F" w:rsidRPr="003E04BB">
        <w:rPr>
          <w:rFonts w:ascii="Times New Roman" w:hAnsi="Times New Roman"/>
          <w:sz w:val="28"/>
          <w:szCs w:val="28"/>
          <w:lang w:val="ru-RU" w:eastAsia="ru-RU"/>
        </w:rPr>
        <w:t>Казанская</w:t>
      </w:r>
      <w:proofErr w:type="gramEnd"/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>,</w:t>
      </w:r>
      <w:r w:rsidR="00930AC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734050" w:rsidRPr="003E04BB">
        <w:rPr>
          <w:rFonts w:ascii="Times New Roman" w:hAnsi="Times New Roman"/>
          <w:sz w:val="28"/>
          <w:szCs w:val="28"/>
          <w:lang w:val="ru-RU" w:eastAsia="ru-RU"/>
        </w:rPr>
        <w:t>(около здания  Соцзащиты)</w:t>
      </w:r>
      <w:r w:rsidR="006E425A" w:rsidRPr="003E04B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921A66" w:rsidRPr="003E04BB">
        <w:rPr>
          <w:rFonts w:ascii="Times New Roman" w:hAnsi="Times New Roman"/>
          <w:sz w:val="28"/>
          <w:szCs w:val="28"/>
          <w:lang w:val="ru-RU" w:eastAsia="ru-RU"/>
        </w:rPr>
        <w:t>10.06.2023</w:t>
      </w:r>
      <w:r w:rsidR="00F03EC0">
        <w:rPr>
          <w:rFonts w:ascii="Times New Roman" w:hAnsi="Times New Roman"/>
          <w:sz w:val="28"/>
          <w:szCs w:val="28"/>
          <w:lang w:val="ru-RU" w:eastAsia="ru-RU"/>
        </w:rPr>
        <w:t>г.</w:t>
      </w:r>
      <w:r w:rsidR="004D476F" w:rsidRPr="003E04B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6E425A" w:rsidRPr="003E04B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6E425A" w:rsidRPr="003E04BB">
        <w:rPr>
          <w:rFonts w:ascii="Times New Roman" w:hAnsi="Times New Roman"/>
          <w:sz w:val="28"/>
          <w:szCs w:val="28"/>
          <w:lang w:eastAsia="ru-RU"/>
        </w:rPr>
        <w:t>c</w:t>
      </w:r>
      <w:r w:rsidR="006E425A" w:rsidRPr="003E04BB">
        <w:rPr>
          <w:rFonts w:ascii="Times New Roman" w:hAnsi="Times New Roman"/>
          <w:sz w:val="28"/>
          <w:szCs w:val="28"/>
          <w:lang w:val="ru-RU" w:eastAsia="ru-RU"/>
        </w:rPr>
        <w:t xml:space="preserve"> 08  до 22:00 ч.</w:t>
      </w:r>
    </w:p>
    <w:p w:rsidR="00620C9F" w:rsidRPr="003E04BB" w:rsidRDefault="00256401" w:rsidP="004D476F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 xml:space="preserve">г. </w:t>
      </w:r>
      <w:proofErr w:type="spellStart"/>
      <w:r w:rsidR="00DE0AE6" w:rsidRPr="003E04BB">
        <w:rPr>
          <w:rFonts w:ascii="Times New Roman" w:hAnsi="Times New Roman"/>
          <w:sz w:val="28"/>
          <w:szCs w:val="28"/>
          <w:lang w:val="ru-RU" w:eastAsia="ru-RU"/>
        </w:rPr>
        <w:t>Мариинский</w:t>
      </w:r>
      <w:proofErr w:type="spellEnd"/>
      <w:r w:rsidR="00DE0AE6" w:rsidRPr="003E04BB">
        <w:rPr>
          <w:rFonts w:ascii="Times New Roman" w:hAnsi="Times New Roman"/>
          <w:sz w:val="28"/>
          <w:szCs w:val="28"/>
          <w:lang w:val="ru-RU" w:eastAsia="ru-RU"/>
        </w:rPr>
        <w:t xml:space="preserve"> Посад</w:t>
      </w:r>
      <w:r w:rsidR="00620C9F" w:rsidRPr="003E04BB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="007178FF" w:rsidRPr="003E04BB">
        <w:rPr>
          <w:rFonts w:ascii="Times New Roman" w:hAnsi="Times New Roman"/>
          <w:sz w:val="28"/>
          <w:szCs w:val="28"/>
          <w:lang w:val="ru-RU" w:eastAsia="ru-RU"/>
        </w:rPr>
        <w:t xml:space="preserve">ул. </w:t>
      </w:r>
      <w:proofErr w:type="gramStart"/>
      <w:r w:rsidR="007178FF" w:rsidRPr="003E04BB">
        <w:rPr>
          <w:rFonts w:ascii="Times New Roman" w:hAnsi="Times New Roman"/>
          <w:sz w:val="28"/>
          <w:szCs w:val="28"/>
          <w:lang w:val="ru-RU" w:eastAsia="ru-RU"/>
        </w:rPr>
        <w:t>Московская</w:t>
      </w:r>
      <w:proofErr w:type="gramEnd"/>
      <w:r w:rsidR="00921A66" w:rsidRPr="003E04BB">
        <w:rPr>
          <w:rFonts w:ascii="Times New Roman" w:hAnsi="Times New Roman"/>
          <w:sz w:val="28"/>
          <w:szCs w:val="28"/>
          <w:lang w:val="ru-RU" w:eastAsia="ru-RU"/>
        </w:rPr>
        <w:t>,</w:t>
      </w:r>
      <w:r w:rsidR="00734050" w:rsidRPr="003E04BB">
        <w:rPr>
          <w:rFonts w:ascii="Times New Roman" w:hAnsi="Times New Roman"/>
          <w:sz w:val="28"/>
          <w:szCs w:val="28"/>
          <w:lang w:val="ru-RU" w:eastAsia="ru-RU"/>
        </w:rPr>
        <w:t xml:space="preserve"> д.№17- </w:t>
      </w:r>
      <w:r w:rsidR="00921A66" w:rsidRPr="003E04BB">
        <w:rPr>
          <w:rFonts w:ascii="Times New Roman" w:hAnsi="Times New Roman"/>
          <w:sz w:val="28"/>
          <w:szCs w:val="28"/>
          <w:lang w:val="ru-RU" w:eastAsia="ru-RU"/>
        </w:rPr>
        <w:t xml:space="preserve"> 10.06.2023</w:t>
      </w:r>
      <w:r w:rsidR="00121E71" w:rsidRPr="003E04B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121E71" w:rsidRPr="003E04BB">
        <w:rPr>
          <w:rFonts w:ascii="Times New Roman" w:hAnsi="Times New Roman"/>
          <w:sz w:val="28"/>
          <w:szCs w:val="28"/>
          <w:lang w:eastAsia="ru-RU"/>
        </w:rPr>
        <w:t>c</w:t>
      </w:r>
      <w:r w:rsidR="00121E71" w:rsidRPr="003E04BB">
        <w:rPr>
          <w:rFonts w:ascii="Times New Roman" w:hAnsi="Times New Roman"/>
          <w:sz w:val="28"/>
          <w:szCs w:val="28"/>
          <w:lang w:val="ru-RU" w:eastAsia="ru-RU"/>
        </w:rPr>
        <w:t xml:space="preserve"> 08  до 22:00 ч.</w:t>
      </w:r>
    </w:p>
    <w:p w:rsidR="000C096D" w:rsidRPr="003E04BB" w:rsidRDefault="00B74402" w:rsidP="00B74402">
      <w:pPr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3E04BB">
        <w:rPr>
          <w:rFonts w:ascii="Arial" w:hAnsi="Arial" w:cs="Arial"/>
          <w:color w:val="000000" w:themeColor="text1"/>
          <w:sz w:val="28"/>
          <w:szCs w:val="28"/>
          <w:shd w:val="clear" w:color="auto" w:fill="FFFFFF"/>
          <w:lang w:val="ru-RU"/>
        </w:rPr>
        <w:lastRenderedPageBreak/>
        <w:t xml:space="preserve">           </w:t>
      </w:r>
      <w:r w:rsidRPr="003E04B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2. Утвердить Схему размещения нестационарных торговых объектов во время проведения массовых мероприятий (приложение</w:t>
      </w:r>
      <w:r w:rsidR="005510BA" w:rsidRPr="003E04B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№1</w:t>
      </w:r>
      <w:r w:rsidRPr="003E04B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)</w:t>
      </w:r>
      <w:r w:rsidR="005510BA" w:rsidRPr="003E04B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;</w:t>
      </w:r>
    </w:p>
    <w:p w:rsidR="005510BA" w:rsidRDefault="005510BA" w:rsidP="005510BA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3E04BB">
        <w:rPr>
          <w:rFonts w:ascii="Times New Roman" w:hAnsi="Times New Roman"/>
          <w:sz w:val="28"/>
          <w:szCs w:val="28"/>
          <w:lang w:val="ru-RU"/>
        </w:rPr>
        <w:t>- схему размещения аттракционов (приложение №2)</w:t>
      </w:r>
      <w:r w:rsidR="004B0B33">
        <w:rPr>
          <w:rFonts w:ascii="Times New Roman" w:hAnsi="Times New Roman"/>
          <w:sz w:val="28"/>
          <w:szCs w:val="28"/>
          <w:lang w:val="ru-RU"/>
        </w:rPr>
        <w:t>.</w:t>
      </w:r>
    </w:p>
    <w:p w:rsidR="00F03EC0" w:rsidRPr="003E04BB" w:rsidRDefault="00F03EC0" w:rsidP="005510BA">
      <w:pPr>
        <w:ind w:firstLine="72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3.Постановление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Мариинско-Посадского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муниципального округа  Чувашской  Республики от 26.05.2023№596 «Об утверждении схемы размещения нестационарных торговых объектов во время проведения праздничных и иных массовых мероприятий,</w:t>
      </w:r>
      <w:r w:rsidR="0032246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носящих краткосрочный характер» признать утратившим силу. </w:t>
      </w:r>
    </w:p>
    <w:p w:rsidR="00101A5E" w:rsidRPr="003E04BB" w:rsidRDefault="005510BA" w:rsidP="005510BA">
      <w:pPr>
        <w:pStyle w:val="a6"/>
        <w:spacing w:after="0"/>
        <w:ind w:left="0"/>
        <w:jc w:val="both"/>
        <w:rPr>
          <w:b w:val="0"/>
          <w:i w:val="0"/>
          <w:szCs w:val="28"/>
        </w:rPr>
      </w:pPr>
      <w:r w:rsidRPr="003E04BB">
        <w:rPr>
          <w:b w:val="0"/>
          <w:i w:val="0"/>
          <w:szCs w:val="28"/>
          <w:lang w:eastAsia="en-US"/>
        </w:rPr>
        <w:t xml:space="preserve">           </w:t>
      </w:r>
      <w:r w:rsidR="00102C47">
        <w:rPr>
          <w:b w:val="0"/>
          <w:i w:val="0"/>
          <w:szCs w:val="28"/>
        </w:rPr>
        <w:t>4</w:t>
      </w:r>
      <w:r w:rsidR="00101A5E" w:rsidRPr="003E04BB">
        <w:rPr>
          <w:b w:val="0"/>
          <w:i w:val="0"/>
          <w:szCs w:val="28"/>
        </w:rPr>
        <w:t xml:space="preserve">. Контроль за исполнением настоящего постановления возложить на </w:t>
      </w:r>
      <w:r w:rsidR="00102C47">
        <w:rPr>
          <w:b w:val="0"/>
          <w:i w:val="0"/>
          <w:szCs w:val="28"/>
        </w:rPr>
        <w:t>и.о</w:t>
      </w:r>
      <w:proofErr w:type="gramStart"/>
      <w:r w:rsidR="00102C47">
        <w:rPr>
          <w:b w:val="0"/>
          <w:i w:val="0"/>
          <w:szCs w:val="28"/>
        </w:rPr>
        <w:t>.</w:t>
      </w:r>
      <w:r w:rsidR="00101A5E" w:rsidRPr="003E04BB">
        <w:rPr>
          <w:b w:val="0"/>
          <w:i w:val="0"/>
          <w:szCs w:val="28"/>
        </w:rPr>
        <w:t>з</w:t>
      </w:r>
      <w:proofErr w:type="gramEnd"/>
      <w:r w:rsidR="00101A5E" w:rsidRPr="003E04BB">
        <w:rPr>
          <w:b w:val="0"/>
          <w:i w:val="0"/>
          <w:szCs w:val="28"/>
        </w:rPr>
        <w:t>аместителя главы администрации</w:t>
      </w:r>
      <w:r w:rsidR="00B77828" w:rsidRPr="003E04BB">
        <w:rPr>
          <w:b w:val="0"/>
          <w:i w:val="0"/>
          <w:szCs w:val="28"/>
        </w:rPr>
        <w:t xml:space="preserve"> </w:t>
      </w:r>
      <w:proofErr w:type="spellStart"/>
      <w:r w:rsidR="00B77828" w:rsidRPr="003E04BB">
        <w:rPr>
          <w:b w:val="0"/>
          <w:i w:val="0"/>
          <w:szCs w:val="28"/>
        </w:rPr>
        <w:t>М</w:t>
      </w:r>
      <w:r w:rsidR="0019780F">
        <w:rPr>
          <w:b w:val="0"/>
          <w:i w:val="0"/>
          <w:szCs w:val="28"/>
        </w:rPr>
        <w:t>а</w:t>
      </w:r>
      <w:r w:rsidR="00B77828" w:rsidRPr="003E04BB">
        <w:rPr>
          <w:b w:val="0"/>
          <w:i w:val="0"/>
          <w:szCs w:val="28"/>
        </w:rPr>
        <w:t>риинско-Посадского</w:t>
      </w:r>
      <w:proofErr w:type="spellEnd"/>
      <w:r w:rsidR="00B77828" w:rsidRPr="003E04BB">
        <w:rPr>
          <w:b w:val="0"/>
          <w:i w:val="0"/>
          <w:szCs w:val="28"/>
        </w:rPr>
        <w:t xml:space="preserve"> муниципального округа</w:t>
      </w:r>
      <w:r w:rsidR="00101A5E" w:rsidRPr="003E04BB">
        <w:rPr>
          <w:b w:val="0"/>
          <w:i w:val="0"/>
          <w:szCs w:val="28"/>
        </w:rPr>
        <w:t xml:space="preserve"> – начальника</w:t>
      </w:r>
      <w:r w:rsidR="00D404B7" w:rsidRPr="003E04BB">
        <w:rPr>
          <w:b w:val="0"/>
          <w:i w:val="0"/>
          <w:szCs w:val="28"/>
        </w:rPr>
        <w:t xml:space="preserve"> </w:t>
      </w:r>
      <w:r w:rsidR="00101A5E" w:rsidRPr="003E04BB">
        <w:rPr>
          <w:b w:val="0"/>
          <w:i w:val="0"/>
          <w:szCs w:val="28"/>
        </w:rPr>
        <w:t xml:space="preserve"> </w:t>
      </w:r>
      <w:r w:rsidR="00B74402" w:rsidRPr="003E04BB">
        <w:rPr>
          <w:b w:val="0"/>
          <w:i w:val="0"/>
          <w:szCs w:val="28"/>
        </w:rPr>
        <w:t>финансового</w:t>
      </w:r>
      <w:r w:rsidR="00101A5E" w:rsidRPr="003E04BB">
        <w:rPr>
          <w:b w:val="0"/>
          <w:i w:val="0"/>
          <w:szCs w:val="28"/>
        </w:rPr>
        <w:t xml:space="preserve"> </w:t>
      </w:r>
      <w:r w:rsidR="00B77828" w:rsidRPr="003E04BB">
        <w:rPr>
          <w:b w:val="0"/>
          <w:i w:val="0"/>
          <w:szCs w:val="28"/>
        </w:rPr>
        <w:t>отдела</w:t>
      </w:r>
      <w:r w:rsidR="00A47B02" w:rsidRPr="003E04BB">
        <w:rPr>
          <w:b w:val="0"/>
          <w:i w:val="0"/>
          <w:szCs w:val="28"/>
        </w:rPr>
        <w:t xml:space="preserve"> </w:t>
      </w:r>
      <w:r w:rsidR="00B77828" w:rsidRPr="003E04BB">
        <w:rPr>
          <w:b w:val="0"/>
          <w:i w:val="0"/>
          <w:szCs w:val="28"/>
        </w:rPr>
        <w:t xml:space="preserve"> Яковлева Н.М.</w:t>
      </w:r>
    </w:p>
    <w:p w:rsidR="00101A5E" w:rsidRPr="003E04BB" w:rsidRDefault="00102C47" w:rsidP="00101A5E">
      <w:pPr>
        <w:ind w:firstLine="72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101A5E" w:rsidRPr="003E04BB">
        <w:rPr>
          <w:rFonts w:ascii="Times New Roman" w:hAnsi="Times New Roman"/>
          <w:sz w:val="28"/>
          <w:szCs w:val="28"/>
          <w:lang w:val="ru-RU"/>
        </w:rPr>
        <w:t xml:space="preserve">. Настоящее постановление вступает в силу </w:t>
      </w:r>
      <w:r w:rsidR="00101A5E" w:rsidRPr="003E04BB">
        <w:rPr>
          <w:rFonts w:ascii="Times New Roman" w:hAnsi="Times New Roman"/>
          <w:sz w:val="28"/>
          <w:szCs w:val="28"/>
        </w:rPr>
        <w:t>c</w:t>
      </w:r>
      <w:r w:rsidR="00101A5E" w:rsidRPr="003E04BB">
        <w:rPr>
          <w:rFonts w:ascii="Times New Roman" w:hAnsi="Times New Roman"/>
          <w:sz w:val="28"/>
          <w:szCs w:val="28"/>
          <w:lang w:val="ru-RU"/>
        </w:rPr>
        <w:t xml:space="preserve"> момента подписания.</w:t>
      </w:r>
    </w:p>
    <w:p w:rsidR="000C096D" w:rsidRPr="003E04BB" w:rsidRDefault="000C096D" w:rsidP="000C096D">
      <w:pPr>
        <w:pStyle w:val="Default"/>
        <w:jc w:val="both"/>
        <w:rPr>
          <w:sz w:val="28"/>
          <w:szCs w:val="28"/>
        </w:rPr>
      </w:pPr>
    </w:p>
    <w:p w:rsidR="00101A5E" w:rsidRDefault="00101A5E" w:rsidP="000C096D">
      <w:pPr>
        <w:pStyle w:val="Default"/>
        <w:jc w:val="both"/>
        <w:rPr>
          <w:sz w:val="28"/>
          <w:szCs w:val="28"/>
        </w:rPr>
      </w:pPr>
    </w:p>
    <w:p w:rsidR="004B0B33" w:rsidRPr="003E04BB" w:rsidRDefault="004B0B33" w:rsidP="000C096D">
      <w:pPr>
        <w:pStyle w:val="Default"/>
        <w:jc w:val="both"/>
        <w:rPr>
          <w:sz w:val="28"/>
          <w:szCs w:val="28"/>
        </w:rPr>
      </w:pPr>
    </w:p>
    <w:p w:rsidR="000C096D" w:rsidRPr="003E04BB" w:rsidRDefault="000C096D" w:rsidP="00073502">
      <w:pPr>
        <w:pStyle w:val="Default"/>
        <w:jc w:val="both"/>
        <w:rPr>
          <w:sz w:val="28"/>
          <w:szCs w:val="28"/>
        </w:rPr>
      </w:pPr>
      <w:r w:rsidRPr="003E04BB">
        <w:rPr>
          <w:sz w:val="28"/>
          <w:szCs w:val="28"/>
        </w:rPr>
        <w:t xml:space="preserve">Глава </w:t>
      </w:r>
      <w:proofErr w:type="spellStart"/>
      <w:r w:rsidRPr="003E04BB">
        <w:rPr>
          <w:sz w:val="28"/>
          <w:szCs w:val="28"/>
        </w:rPr>
        <w:t>Мариинско-Посадского</w:t>
      </w:r>
      <w:proofErr w:type="spellEnd"/>
    </w:p>
    <w:p w:rsidR="000C096D" w:rsidRDefault="00073502" w:rsidP="000735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bookmarkEnd w:id="0"/>
      <w:r>
        <w:rPr>
          <w:sz w:val="28"/>
          <w:szCs w:val="28"/>
        </w:rPr>
        <w:t>округа                                                             В.В. Петров</w:t>
      </w: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073502">
      <w:pPr>
        <w:pStyle w:val="Default"/>
        <w:jc w:val="both"/>
        <w:rPr>
          <w:sz w:val="28"/>
          <w:szCs w:val="28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0D727A" w:rsidRDefault="000D727A" w:rsidP="00A46BF9">
      <w:pPr>
        <w:rPr>
          <w:rFonts w:ascii="Times New Roman" w:hAnsi="Times New Roman"/>
          <w:b/>
          <w:lang w:val="ru-RU"/>
        </w:rPr>
      </w:pPr>
    </w:p>
    <w:p w:rsidR="000D727A" w:rsidRDefault="000D727A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</w:p>
    <w:p w:rsidR="00A46BF9" w:rsidRDefault="00A46BF9" w:rsidP="00A46BF9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СОГЛАСОВАНО:</w:t>
      </w:r>
    </w:p>
    <w:p w:rsidR="00A46BF9" w:rsidRDefault="00A46BF9" w:rsidP="00A46BF9">
      <w:pPr>
        <w:rPr>
          <w:lang w:val="ru-RU"/>
        </w:rPr>
      </w:pPr>
    </w:p>
    <w:p w:rsidR="00A46BF9" w:rsidRDefault="00A46BF9" w:rsidP="00A46BF9">
      <w:pPr>
        <w:rPr>
          <w:lang w:val="ru-RU"/>
        </w:rPr>
      </w:pPr>
    </w:p>
    <w:p w:rsidR="00A46BF9" w:rsidRDefault="00A46BF9" w:rsidP="00A46BF9">
      <w:pPr>
        <w:ind w:right="4108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A46BF9" w:rsidRDefault="00A46BF9" w:rsidP="000D727A">
      <w:pPr>
        <w:pStyle w:val="Default"/>
        <w:jc w:val="both"/>
      </w:pPr>
      <w:r w:rsidRPr="00A46BF9">
        <w:t xml:space="preserve">И.о. заместителя главы администрации </w:t>
      </w:r>
      <w:proofErr w:type="spellStart"/>
      <w:r w:rsidRPr="00A46BF9">
        <w:t>Мариинско-Посадского</w:t>
      </w:r>
      <w:proofErr w:type="spellEnd"/>
      <w:r w:rsidRPr="00A46BF9">
        <w:t xml:space="preserve"> м</w:t>
      </w:r>
      <w:r>
        <w:t xml:space="preserve">униципального округа-начальника </w:t>
      </w:r>
      <w:r w:rsidRPr="00A46BF9">
        <w:t xml:space="preserve">финансового </w:t>
      </w:r>
      <w:proofErr w:type="spellStart"/>
      <w:r w:rsidRPr="00A46BF9">
        <w:t>отдела_______________________</w:t>
      </w:r>
      <w:r>
        <w:t>_______________Н.М</w:t>
      </w:r>
      <w:proofErr w:type="spellEnd"/>
      <w:r>
        <w:t>. Яковлев</w:t>
      </w:r>
    </w:p>
    <w:p w:rsidR="00A46BF9" w:rsidRDefault="00A46BF9" w:rsidP="000D727A">
      <w:pPr>
        <w:pStyle w:val="Default"/>
        <w:jc w:val="both"/>
      </w:pPr>
    </w:p>
    <w:p w:rsidR="000D727A" w:rsidRDefault="000C24DF" w:rsidP="000D727A">
      <w:pPr>
        <w:pStyle w:val="Default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И.о. </w:t>
      </w:r>
      <w:r w:rsidR="00A46BF9" w:rsidRPr="00A46BF9">
        <w:rPr>
          <w:color w:val="auto"/>
          <w:shd w:val="clear" w:color="auto" w:fill="FFFFFF"/>
        </w:rPr>
        <w:t xml:space="preserve">управляющего делами администрации </w:t>
      </w:r>
      <w:proofErr w:type="spellStart"/>
      <w:r w:rsidR="00A46BF9" w:rsidRPr="00A46BF9">
        <w:rPr>
          <w:color w:val="auto"/>
          <w:shd w:val="clear" w:color="auto" w:fill="FFFFFF"/>
        </w:rPr>
        <w:t>Мариинско-Посадского</w:t>
      </w:r>
      <w:proofErr w:type="spellEnd"/>
      <w:r w:rsidR="00A46BF9" w:rsidRPr="00A46BF9">
        <w:rPr>
          <w:color w:val="auto"/>
          <w:shd w:val="clear" w:color="auto" w:fill="FFFFFF"/>
        </w:rPr>
        <w:t xml:space="preserve"> муниципального округа-н</w:t>
      </w:r>
      <w:r>
        <w:rPr>
          <w:color w:val="auto"/>
          <w:shd w:val="clear" w:color="auto" w:fill="FFFFFF"/>
        </w:rPr>
        <w:t>ачальника отдела организационн</w:t>
      </w:r>
      <w:proofErr w:type="gramStart"/>
      <w:r>
        <w:rPr>
          <w:color w:val="auto"/>
          <w:shd w:val="clear" w:color="auto" w:fill="FFFFFF"/>
        </w:rPr>
        <w:t>о-</w:t>
      </w:r>
      <w:proofErr w:type="gramEnd"/>
      <w:r w:rsidR="00A46BF9" w:rsidRPr="00A46BF9">
        <w:rPr>
          <w:color w:val="auto"/>
          <w:shd w:val="clear" w:color="auto" w:fill="FFFFFF"/>
        </w:rPr>
        <w:t xml:space="preserve"> контрольной работы</w:t>
      </w:r>
      <w:r>
        <w:rPr>
          <w:color w:val="auto"/>
          <w:shd w:val="clear" w:color="auto" w:fill="FFFFFF"/>
        </w:rPr>
        <w:t>____________________________________________________________ А.П. Иванов</w:t>
      </w:r>
    </w:p>
    <w:p w:rsidR="000D727A" w:rsidRDefault="000D727A" w:rsidP="000D727A">
      <w:pPr>
        <w:pStyle w:val="Default"/>
        <w:jc w:val="both"/>
        <w:rPr>
          <w:color w:val="auto"/>
          <w:shd w:val="clear" w:color="auto" w:fill="FFFFFF"/>
        </w:rPr>
      </w:pPr>
    </w:p>
    <w:p w:rsidR="000C24DF" w:rsidRPr="000D727A" w:rsidRDefault="000D727A" w:rsidP="000D727A">
      <w:pPr>
        <w:pStyle w:val="Default"/>
        <w:jc w:val="both"/>
        <w:rPr>
          <w:color w:val="auto"/>
          <w:shd w:val="clear" w:color="auto" w:fill="FFFFFF"/>
        </w:rPr>
      </w:pPr>
      <w:r w:rsidRPr="000D727A">
        <w:rPr>
          <w:color w:val="auto"/>
          <w:shd w:val="clear" w:color="auto" w:fill="FFFFFF"/>
        </w:rPr>
        <w:t>Начальник отдела правового обеспечения</w:t>
      </w:r>
      <w:r>
        <w:rPr>
          <w:color w:val="auto"/>
          <w:shd w:val="clear" w:color="auto" w:fill="FFFFFF"/>
        </w:rPr>
        <w:t>_____________________________ О.В. Цветкова</w:t>
      </w:r>
    </w:p>
    <w:p w:rsidR="000C24DF" w:rsidRDefault="000C24DF" w:rsidP="000D727A">
      <w:pPr>
        <w:pStyle w:val="Default"/>
        <w:jc w:val="both"/>
        <w:rPr>
          <w:color w:val="auto"/>
          <w:shd w:val="clear" w:color="auto" w:fill="FFFFFF"/>
        </w:rPr>
      </w:pPr>
    </w:p>
    <w:p w:rsidR="000D727A" w:rsidRPr="000D727A" w:rsidRDefault="000D727A" w:rsidP="000D727A">
      <w:pPr>
        <w:pStyle w:val="Default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И.о.</w:t>
      </w:r>
      <w:r w:rsidR="00256401">
        <w:rPr>
          <w:color w:val="auto"/>
          <w:shd w:val="clear" w:color="auto" w:fill="FFFFFF"/>
        </w:rPr>
        <w:t xml:space="preserve"> </w:t>
      </w:r>
      <w:r>
        <w:rPr>
          <w:color w:val="auto"/>
          <w:shd w:val="clear" w:color="auto" w:fill="FFFFFF"/>
        </w:rPr>
        <w:t>н</w:t>
      </w:r>
      <w:r w:rsidRPr="000D727A">
        <w:rPr>
          <w:color w:val="auto"/>
          <w:shd w:val="clear" w:color="auto" w:fill="FFFFFF"/>
        </w:rPr>
        <w:t>ачальник</w:t>
      </w:r>
      <w:r>
        <w:rPr>
          <w:color w:val="auto"/>
          <w:shd w:val="clear" w:color="auto" w:fill="FFFFFF"/>
        </w:rPr>
        <w:t>а</w:t>
      </w:r>
      <w:r w:rsidRPr="000D727A">
        <w:rPr>
          <w:color w:val="auto"/>
          <w:shd w:val="clear" w:color="auto" w:fill="FFFFFF"/>
        </w:rPr>
        <w:t xml:space="preserve"> отдела </w:t>
      </w:r>
      <w:r>
        <w:rPr>
          <w:color w:val="auto"/>
          <w:shd w:val="clear" w:color="auto" w:fill="FFFFFF"/>
        </w:rPr>
        <w:t xml:space="preserve">экономики, промышленности и инвестиционной деятельности______________________________________________________ И.М. </w:t>
      </w:r>
      <w:proofErr w:type="spellStart"/>
      <w:r>
        <w:rPr>
          <w:color w:val="auto"/>
          <w:shd w:val="clear" w:color="auto" w:fill="FFFFFF"/>
        </w:rPr>
        <w:t>Шумова</w:t>
      </w:r>
      <w:proofErr w:type="spellEnd"/>
    </w:p>
    <w:p w:rsidR="00A46BF9" w:rsidRPr="00A46BF9" w:rsidRDefault="000C24DF" w:rsidP="000D727A">
      <w:pPr>
        <w:pStyle w:val="Default"/>
        <w:jc w:val="both"/>
        <w:rPr>
          <w:color w:val="auto"/>
        </w:rPr>
      </w:pPr>
      <w:r>
        <w:rPr>
          <w:color w:val="auto"/>
          <w:shd w:val="clear" w:color="auto" w:fill="FFFFFF"/>
        </w:rPr>
        <w:t xml:space="preserve">           </w:t>
      </w:r>
    </w:p>
    <w:p w:rsidR="00A46BF9" w:rsidRPr="00A46BF9" w:rsidRDefault="00A46BF9" w:rsidP="000D727A">
      <w:pPr>
        <w:pStyle w:val="Default"/>
        <w:jc w:val="both"/>
        <w:rPr>
          <w:color w:val="auto"/>
        </w:rPr>
      </w:pPr>
    </w:p>
    <w:sectPr w:rsidR="00A46BF9" w:rsidRPr="00A46BF9" w:rsidSect="009C4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D3A5F"/>
    <w:multiLevelType w:val="multilevel"/>
    <w:tmpl w:val="409AD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C096D"/>
    <w:rsid w:val="00043BF3"/>
    <w:rsid w:val="00052E6B"/>
    <w:rsid w:val="00073502"/>
    <w:rsid w:val="000C096D"/>
    <w:rsid w:val="000C24DF"/>
    <w:rsid w:val="000C75FB"/>
    <w:rsid w:val="000D46DB"/>
    <w:rsid w:val="000D6D60"/>
    <w:rsid w:val="000D727A"/>
    <w:rsid w:val="000E5E5F"/>
    <w:rsid w:val="00101A5E"/>
    <w:rsid w:val="00102C47"/>
    <w:rsid w:val="00111FDB"/>
    <w:rsid w:val="001217BC"/>
    <w:rsid w:val="00121E71"/>
    <w:rsid w:val="001408B7"/>
    <w:rsid w:val="00165925"/>
    <w:rsid w:val="0019780F"/>
    <w:rsid w:val="001A664D"/>
    <w:rsid w:val="0021617A"/>
    <w:rsid w:val="00245DB2"/>
    <w:rsid w:val="002530D1"/>
    <w:rsid w:val="00256401"/>
    <w:rsid w:val="002879DC"/>
    <w:rsid w:val="002E0B82"/>
    <w:rsid w:val="002E3E46"/>
    <w:rsid w:val="00302844"/>
    <w:rsid w:val="0031640E"/>
    <w:rsid w:val="00322463"/>
    <w:rsid w:val="003519AE"/>
    <w:rsid w:val="003C40CE"/>
    <w:rsid w:val="003E04BB"/>
    <w:rsid w:val="003E348C"/>
    <w:rsid w:val="003F2624"/>
    <w:rsid w:val="00402928"/>
    <w:rsid w:val="004205EB"/>
    <w:rsid w:val="0042138A"/>
    <w:rsid w:val="004240BE"/>
    <w:rsid w:val="00443DD7"/>
    <w:rsid w:val="0045513E"/>
    <w:rsid w:val="004B0B33"/>
    <w:rsid w:val="004D476F"/>
    <w:rsid w:val="004F49D9"/>
    <w:rsid w:val="004F55D0"/>
    <w:rsid w:val="004F6BF6"/>
    <w:rsid w:val="00503519"/>
    <w:rsid w:val="00521AD4"/>
    <w:rsid w:val="00531C18"/>
    <w:rsid w:val="005510BA"/>
    <w:rsid w:val="00555518"/>
    <w:rsid w:val="00590966"/>
    <w:rsid w:val="005C2813"/>
    <w:rsid w:val="005D3258"/>
    <w:rsid w:val="00620C9F"/>
    <w:rsid w:val="006535CB"/>
    <w:rsid w:val="00665567"/>
    <w:rsid w:val="0067789E"/>
    <w:rsid w:val="00685890"/>
    <w:rsid w:val="006921D5"/>
    <w:rsid w:val="006C107F"/>
    <w:rsid w:val="006C2A20"/>
    <w:rsid w:val="006E425A"/>
    <w:rsid w:val="007178FF"/>
    <w:rsid w:val="00734050"/>
    <w:rsid w:val="007501E8"/>
    <w:rsid w:val="007563EF"/>
    <w:rsid w:val="0076556F"/>
    <w:rsid w:val="00781803"/>
    <w:rsid w:val="007F09F6"/>
    <w:rsid w:val="00826737"/>
    <w:rsid w:val="00836134"/>
    <w:rsid w:val="008805C9"/>
    <w:rsid w:val="008F3848"/>
    <w:rsid w:val="00901F6C"/>
    <w:rsid w:val="00903ED9"/>
    <w:rsid w:val="00905B63"/>
    <w:rsid w:val="00921A66"/>
    <w:rsid w:val="00930AC6"/>
    <w:rsid w:val="00971946"/>
    <w:rsid w:val="009C499D"/>
    <w:rsid w:val="009F0C22"/>
    <w:rsid w:val="009F2007"/>
    <w:rsid w:val="00A04DE1"/>
    <w:rsid w:val="00A0605E"/>
    <w:rsid w:val="00A46BF9"/>
    <w:rsid w:val="00A47B02"/>
    <w:rsid w:val="00A623A3"/>
    <w:rsid w:val="00A711E9"/>
    <w:rsid w:val="00AB63C1"/>
    <w:rsid w:val="00AE6086"/>
    <w:rsid w:val="00B27B7D"/>
    <w:rsid w:val="00B74402"/>
    <w:rsid w:val="00B77828"/>
    <w:rsid w:val="00C03525"/>
    <w:rsid w:val="00C14687"/>
    <w:rsid w:val="00CB1424"/>
    <w:rsid w:val="00CC1D14"/>
    <w:rsid w:val="00D404B7"/>
    <w:rsid w:val="00D51DF5"/>
    <w:rsid w:val="00DB41F9"/>
    <w:rsid w:val="00DD1DF0"/>
    <w:rsid w:val="00DD5A20"/>
    <w:rsid w:val="00DE0AE6"/>
    <w:rsid w:val="00E2774B"/>
    <w:rsid w:val="00EA7C73"/>
    <w:rsid w:val="00EB24FB"/>
    <w:rsid w:val="00ED1FE8"/>
    <w:rsid w:val="00F03EC0"/>
    <w:rsid w:val="00F1390F"/>
    <w:rsid w:val="00F36183"/>
    <w:rsid w:val="00F74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6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0C09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096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a3">
    <w:name w:val="Гипертекстовая ссылка"/>
    <w:basedOn w:val="a0"/>
    <w:uiPriority w:val="99"/>
    <w:rsid w:val="000C096D"/>
    <w:rPr>
      <w:rFonts w:cs="Times New Roman"/>
      <w:b/>
      <w:color w:val="106BBE"/>
      <w:sz w:val="20"/>
    </w:rPr>
  </w:style>
  <w:style w:type="character" w:customStyle="1" w:styleId="2">
    <w:name w:val="Основной текст (2)_"/>
    <w:basedOn w:val="a0"/>
    <w:link w:val="20"/>
    <w:rsid w:val="000C096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096D"/>
    <w:pPr>
      <w:widowControl w:val="0"/>
      <w:shd w:val="clear" w:color="auto" w:fill="FFFFFF"/>
      <w:spacing w:before="300" w:line="322" w:lineRule="exact"/>
      <w:jc w:val="both"/>
    </w:pPr>
    <w:rPr>
      <w:rFonts w:ascii="Times New Roman" w:hAnsi="Times New Roman"/>
      <w:sz w:val="28"/>
      <w:szCs w:val="28"/>
      <w:lang w:val="ru-RU"/>
    </w:rPr>
  </w:style>
  <w:style w:type="paragraph" w:customStyle="1" w:styleId="Default">
    <w:name w:val="Default"/>
    <w:rsid w:val="000C09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C0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6C2A20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211pt">
    <w:name w:val="Основной текст (2) + 11 pt"/>
    <w:basedOn w:val="2"/>
    <w:rsid w:val="00503519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5">
    <w:name w:val="Hyperlink"/>
    <w:basedOn w:val="a0"/>
    <w:unhideWhenUsed/>
    <w:rsid w:val="00052E6B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101A5E"/>
    <w:pPr>
      <w:spacing w:after="120"/>
      <w:ind w:left="283"/>
    </w:pPr>
    <w:rPr>
      <w:rFonts w:ascii="Times New Roman" w:hAnsi="Times New Roman"/>
      <w:b/>
      <w:i/>
      <w:sz w:val="28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101A5E"/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7593388/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48517/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12171992/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internet.garant.ru/document/redirect/22720984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</dc:creator>
  <cp:lastModifiedBy>Михайлова</cp:lastModifiedBy>
  <cp:revision>29</cp:revision>
  <cp:lastPrinted>2023-06-08T11:33:00Z</cp:lastPrinted>
  <dcterms:created xsi:type="dcterms:W3CDTF">2023-02-27T14:41:00Z</dcterms:created>
  <dcterms:modified xsi:type="dcterms:W3CDTF">2023-06-09T07:47:00Z</dcterms:modified>
</cp:coreProperties>
</file>