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D5C96">
      <w:pPr>
        <w:pStyle w:val="1"/>
      </w:pPr>
      <w:r>
        <w:fldChar w:fldCharType="begin"/>
      </w:r>
      <w:r>
        <w:instrText>HYPERLINK "https://internet.garant.ru/document/redirect/42512648/0"</w:instrText>
      </w:r>
      <w:r>
        <w:fldChar w:fldCharType="separate"/>
      </w:r>
      <w:r>
        <w:rPr>
          <w:rStyle w:val="a4"/>
          <w:b w:val="0"/>
          <w:bCs w:val="0"/>
        </w:rPr>
        <w:t>Закон Чувашской Республики от 18 июня 2016 г. N 29 "О ведомственном</w:t>
      </w:r>
      <w:r>
        <w:rPr>
          <w:rStyle w:val="a4"/>
          <w:b w:val="0"/>
          <w:bCs w:val="0"/>
        </w:rPr>
        <w:t xml:space="preserve"> контроле за соблюдением трудового законодательства и иных нормативных правовых актов, содержащих нормы трудового права" (с изменениями и дополнениями)</w:t>
      </w:r>
      <w:r>
        <w:fldChar w:fldCharType="end"/>
      </w:r>
    </w:p>
    <w:p w:rsidR="00000000" w:rsidRDefault="00ED5C96">
      <w:pPr>
        <w:pStyle w:val="ac"/>
      </w:pPr>
      <w:r>
        <w:t>С изменениями и дополнениями от:</w:t>
      </w:r>
    </w:p>
    <w:p w:rsidR="00000000" w:rsidRDefault="00ED5C96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мая 2020 г.</w:t>
      </w:r>
    </w:p>
    <w:p w:rsidR="00000000" w:rsidRDefault="00ED5C96"/>
    <w:p w:rsidR="00000000" w:rsidRDefault="00ED5C96">
      <w:r>
        <w:rPr>
          <w:rStyle w:val="a3"/>
        </w:rPr>
        <w:t>Принят Государственным Советом Чувашской Рес</w:t>
      </w:r>
      <w:r>
        <w:rPr>
          <w:rStyle w:val="a3"/>
        </w:rPr>
        <w:t>публики 7 июня 2016 года</w:t>
      </w:r>
    </w:p>
    <w:p w:rsidR="00000000" w:rsidRDefault="00ED5C96"/>
    <w:p w:rsidR="00000000" w:rsidRDefault="00ED5C96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Предмет регулирования настоящего Закона</w:t>
      </w:r>
    </w:p>
    <w:bookmarkEnd w:id="1"/>
    <w:p w:rsidR="00000000" w:rsidRDefault="00ED5C96">
      <w:r>
        <w:t xml:space="preserve">Настоящий Закон в соответствии со </w:t>
      </w:r>
      <w:hyperlink r:id="rId8" w:history="1">
        <w:r>
          <w:rPr>
            <w:rStyle w:val="a4"/>
          </w:rPr>
          <w:t>статьей 353.1</w:t>
        </w:r>
      </w:hyperlink>
      <w:r>
        <w:t xml:space="preserve"> Трудового кодекса Российской Федерации устанавлив</w:t>
      </w:r>
      <w:r>
        <w:t>ает порядок и условия осуществления органами исполнительной власти Чувашской Республики и органами местного самоуправления в Чувашской Республике (далее - органы местного самоуправления) ведомственного контроля за соблюдением трудового законодательства и и</w:t>
      </w:r>
      <w:r>
        <w:t>ных нормативных правовых актов, содержащих нормы трудового права, в подведомственных им организациях.</w:t>
      </w:r>
    </w:p>
    <w:p w:rsidR="00000000" w:rsidRDefault="00ED5C96"/>
    <w:p w:rsidR="00000000" w:rsidRDefault="00ED5C96">
      <w:pPr>
        <w:pStyle w:val="a5"/>
      </w:pPr>
      <w:bookmarkStart w:id="2" w:name="sub_2"/>
      <w:r>
        <w:rPr>
          <w:rStyle w:val="a3"/>
        </w:rPr>
        <w:t>Статья 2.</w:t>
      </w:r>
      <w:r>
        <w:t xml:space="preserve"> Основные понятия, используемые в настоящем Законе</w:t>
      </w:r>
    </w:p>
    <w:bookmarkEnd w:id="2"/>
    <w:p w:rsidR="00000000" w:rsidRDefault="00ED5C96">
      <w:r>
        <w:t>В настоящем Законе используются следующие основные понятия:</w:t>
      </w:r>
    </w:p>
    <w:p w:rsidR="00000000" w:rsidRDefault="00ED5C96">
      <w:bookmarkStart w:id="3" w:name="sub_201"/>
      <w:r>
        <w:t xml:space="preserve">1) </w:t>
      </w:r>
      <w:r>
        <w:rPr>
          <w:rStyle w:val="a3"/>
        </w:rPr>
        <w:t>ведомственный</w:t>
      </w:r>
      <w:r>
        <w:rPr>
          <w:rStyle w:val="a3"/>
        </w:rPr>
        <w:t xml:space="preserve">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</w:t>
      </w:r>
      <w:r>
        <w:t>, - деятельность органов исполнительной власти Чувашской Республики и органов местного самоуправления, н</w:t>
      </w:r>
      <w:r>
        <w:t xml:space="preserve">аправленная на предупреждение, выявление и пресечение нарушений </w:t>
      </w:r>
      <w:hyperlink r:id="rId9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посредством организации и </w:t>
      </w:r>
      <w:r>
        <w:t>проведения проверок и принятия мер по пресечению и (или) устранению последствий выявленных нарушений в подведомственных им организациях;</w:t>
      </w:r>
    </w:p>
    <w:p w:rsidR="00000000" w:rsidRDefault="00ED5C96">
      <w:bookmarkStart w:id="4" w:name="sub_202"/>
      <w:bookmarkEnd w:id="3"/>
      <w:r>
        <w:t xml:space="preserve">2) </w:t>
      </w:r>
      <w:r>
        <w:rPr>
          <w:rStyle w:val="a3"/>
        </w:rPr>
        <w:t>уполномоченный орган</w:t>
      </w:r>
      <w:r>
        <w:t xml:space="preserve"> - орган исполнительной власти Чувашской Республики и орган местного самоуправлени</w:t>
      </w:r>
      <w:r>
        <w:t>я, осуществляющие ведомственный контроль;</w:t>
      </w:r>
    </w:p>
    <w:p w:rsidR="00000000" w:rsidRDefault="00ED5C96">
      <w:bookmarkStart w:id="5" w:name="sub_203"/>
      <w:bookmarkEnd w:id="4"/>
      <w:r>
        <w:t xml:space="preserve">3) </w:t>
      </w:r>
      <w:r>
        <w:rPr>
          <w:rStyle w:val="a3"/>
        </w:rPr>
        <w:t>подведомственные организации</w:t>
      </w:r>
      <w:r>
        <w:t xml:space="preserve"> - организации, находящиеся в ведении органов исполнительной власти Чувашской Республики или органов местного самоуправления, осуществляющих ведомственный контроль;</w:t>
      </w:r>
    </w:p>
    <w:p w:rsidR="00000000" w:rsidRDefault="00ED5C96">
      <w:bookmarkStart w:id="6" w:name="sub_204"/>
      <w:bookmarkEnd w:id="5"/>
      <w:r>
        <w:t xml:space="preserve">4) </w:t>
      </w:r>
      <w:r>
        <w:rPr>
          <w:rStyle w:val="a3"/>
        </w:rPr>
        <w:t>мероприятия по ведомственному контролю</w:t>
      </w:r>
      <w:r>
        <w:t xml:space="preserve"> - действия должностных лиц уполномоченного органа, связанных с проведением проверки соблюдения подведомственными организациями </w:t>
      </w:r>
      <w:hyperlink r:id="rId10" w:history="1">
        <w:r>
          <w:rPr>
            <w:rStyle w:val="a4"/>
          </w:rPr>
          <w:t xml:space="preserve">трудового </w:t>
        </w:r>
        <w:r>
          <w:rPr>
            <w:rStyle w:val="a4"/>
          </w:rPr>
          <w:t>законодательства</w:t>
        </w:r>
      </w:hyperlink>
      <w:r>
        <w:t xml:space="preserve"> и иных нормативных правовых актов, содержащих нормы трудового права, по оформлению результатов проверки и принятию мер по ее результатам;</w:t>
      </w:r>
    </w:p>
    <w:p w:rsidR="00000000" w:rsidRDefault="00ED5C96">
      <w:bookmarkStart w:id="7" w:name="sub_205"/>
      <w:bookmarkEnd w:id="6"/>
      <w:r>
        <w:t xml:space="preserve">5) </w:t>
      </w:r>
      <w:r>
        <w:rPr>
          <w:rStyle w:val="a3"/>
        </w:rPr>
        <w:t>проверка</w:t>
      </w:r>
      <w:r>
        <w:t xml:space="preserve"> - совокупность мероприятий по ведомственному контролю, проводимых уполно</w:t>
      </w:r>
      <w:r>
        <w:t xml:space="preserve">моченным органом в отношении подведомственных организаций для оценки соответствия осуществляемой ими деятельности требованиям </w:t>
      </w:r>
      <w:hyperlink r:id="rId11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</w:t>
      </w:r>
      <w:r>
        <w:t>, содержащих нормы трудового права;</w:t>
      </w:r>
    </w:p>
    <w:p w:rsidR="00000000" w:rsidRDefault="00ED5C96">
      <w:bookmarkStart w:id="8" w:name="sub_206"/>
      <w:bookmarkEnd w:id="7"/>
      <w:r>
        <w:t xml:space="preserve">6) </w:t>
      </w:r>
      <w:r>
        <w:rPr>
          <w:rStyle w:val="a3"/>
        </w:rPr>
        <w:t>уполномоченное должностное лицо</w:t>
      </w:r>
      <w:r>
        <w:t xml:space="preserve"> - должностное лицо уполномоченного органа, наделенное полномочиями по проведению мероприятий по ведомственному контролю актом уполномоченного органа.</w:t>
      </w:r>
    </w:p>
    <w:bookmarkEnd w:id="8"/>
    <w:p w:rsidR="00000000" w:rsidRDefault="00ED5C96"/>
    <w:p w:rsidR="00000000" w:rsidRDefault="00ED5C96">
      <w:pPr>
        <w:pStyle w:val="a5"/>
      </w:pPr>
      <w:bookmarkStart w:id="9" w:name="sub_3"/>
      <w:r>
        <w:rPr>
          <w:rStyle w:val="a3"/>
        </w:rPr>
        <w:t>Статья 3</w:t>
      </w:r>
      <w:r>
        <w:rPr>
          <w:rStyle w:val="a3"/>
        </w:rPr>
        <w:t>.</w:t>
      </w:r>
      <w:r>
        <w:t xml:space="preserve"> Порядок и условия осуществления ведомственного контроля</w:t>
      </w:r>
    </w:p>
    <w:p w:rsidR="00000000" w:rsidRDefault="00ED5C96">
      <w:bookmarkStart w:id="10" w:name="sub_301"/>
      <w:bookmarkEnd w:id="9"/>
      <w:r>
        <w:t>1. При осуществлении ведомственного контроля проводятся плановые и внеплановые проверки.</w:t>
      </w:r>
    </w:p>
    <w:p w:rsidR="00000000" w:rsidRDefault="00ED5C96">
      <w:bookmarkStart w:id="11" w:name="sub_302"/>
      <w:bookmarkEnd w:id="10"/>
      <w:r>
        <w:t xml:space="preserve">2. Предметом плановой и внеплановой проверок являются соблюдение подведомственными </w:t>
      </w:r>
      <w:r>
        <w:t xml:space="preserve">организациями в процессе осуществления деятельности </w:t>
      </w:r>
      <w:hyperlink r:id="rId12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выполнение предписаний, выданных ранее</w:t>
      </w:r>
      <w:r>
        <w:t xml:space="preserve"> уполномоченным органом.</w:t>
      </w:r>
    </w:p>
    <w:p w:rsidR="00000000" w:rsidRDefault="00ED5C96">
      <w:bookmarkStart w:id="12" w:name="sub_303"/>
      <w:bookmarkEnd w:id="11"/>
      <w:r>
        <w:lastRenderedPageBreak/>
        <w:t>3. Плановые проверки проводятся в соответствии с ежегодным планом проведения проверок, утверждаемым руководителем уполномоченного органа. Ежегодный план проведения проверок размещается на официальном сайте уполномочен</w:t>
      </w:r>
      <w:r>
        <w:t>ного органа в информационно-телекоммуникационной сети "Интернет" в срок до 20 декабря года, предшествующего году проведения плановых проверок.</w:t>
      </w:r>
    </w:p>
    <w:p w:rsidR="00000000" w:rsidRDefault="00ED5C96">
      <w:bookmarkStart w:id="13" w:name="sub_304"/>
      <w:bookmarkEnd w:id="12"/>
      <w:r>
        <w:t>4. В ежегодном плане проведения проверок указываются:</w:t>
      </w:r>
    </w:p>
    <w:p w:rsidR="00000000" w:rsidRDefault="00ED5C96">
      <w:bookmarkStart w:id="14" w:name="sub_30401"/>
      <w:bookmarkEnd w:id="13"/>
      <w:r>
        <w:t>1) наименования и места нахож</w:t>
      </w:r>
      <w:r>
        <w:t>дения подведомственных организаций, деятельность которых подлежит плановым проверкам;</w:t>
      </w:r>
    </w:p>
    <w:p w:rsidR="00000000" w:rsidRDefault="00ED5C96">
      <w:bookmarkStart w:id="15" w:name="sub_30402"/>
      <w:bookmarkEnd w:id="14"/>
      <w:r>
        <w:t>2) цель и основание проведения каждой плановой проверки;</w:t>
      </w:r>
    </w:p>
    <w:p w:rsidR="00000000" w:rsidRDefault="00ED5C96">
      <w:bookmarkStart w:id="16" w:name="sub_30403"/>
      <w:bookmarkEnd w:id="15"/>
      <w:r>
        <w:t>3) даты начала и сроки проведения каждой плановой проверки;</w:t>
      </w:r>
    </w:p>
    <w:p w:rsidR="00000000" w:rsidRDefault="00ED5C96">
      <w:bookmarkStart w:id="17" w:name="sub_30404"/>
      <w:bookmarkEnd w:id="16"/>
      <w:r>
        <w:t>4) проверяемые периоды деятельности подведомственных организаций.</w:t>
      </w:r>
    </w:p>
    <w:p w:rsidR="00000000" w:rsidRDefault="00ED5C96">
      <w:bookmarkStart w:id="18" w:name="sub_305"/>
      <w:bookmarkEnd w:id="17"/>
      <w:r>
        <w:t>5.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000000" w:rsidRDefault="00ED5C96">
      <w:bookmarkStart w:id="19" w:name="sub_30501"/>
      <w:bookmarkEnd w:id="18"/>
      <w:r>
        <w:t>1) государственной регистраци</w:t>
      </w:r>
      <w:r>
        <w:t>и подведомственной организации;</w:t>
      </w:r>
    </w:p>
    <w:p w:rsidR="00000000" w:rsidRDefault="00ED5C96">
      <w:bookmarkStart w:id="20" w:name="sub_30502"/>
      <w:bookmarkEnd w:id="19"/>
      <w:r>
        <w:t>2) окончания проведения последней плановой проверки подведомственной организации.</w:t>
      </w:r>
    </w:p>
    <w:p w:rsidR="00000000" w:rsidRDefault="00ED5C96">
      <w:bookmarkStart w:id="21" w:name="sub_306"/>
      <w:bookmarkEnd w:id="20"/>
      <w:r>
        <w:t>6. В случае если в отношении подведомственной организации была проведена или предполагается проведение плано</w:t>
      </w:r>
      <w:r>
        <w:t xml:space="preserve">вой проверки в рамках федерального государственного надзора за соблюдением </w:t>
      </w:r>
      <w:hyperlink r:id="rId13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плановая провер</w:t>
      </w:r>
      <w:r>
        <w:t>ка подлежит переносу в соответствии с установленной настоящим Законом периодичностью.</w:t>
      </w:r>
    </w:p>
    <w:p w:rsidR="00000000" w:rsidRDefault="00ED5C96">
      <w:bookmarkStart w:id="22" w:name="sub_307"/>
      <w:bookmarkEnd w:id="21"/>
      <w:r>
        <w:t>7. Основаниями для проведения внеплановой проверки являются:</w:t>
      </w:r>
    </w:p>
    <w:p w:rsidR="00000000" w:rsidRDefault="00ED5C96">
      <w:bookmarkStart w:id="23" w:name="sub_30701"/>
      <w:bookmarkEnd w:id="22"/>
      <w:r>
        <w:t>1) поступление в уполномоченный орган обращений и заявлений граждан, юридических лиц, информации от государственных органов Чувашской Республики, органов местного самоуправления, из средств массовой информации о фактах нарушений в подведомственных организа</w:t>
      </w:r>
      <w:r>
        <w:t xml:space="preserve">циях </w:t>
      </w:r>
      <w:hyperlink r:id="rId14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права;</w:t>
      </w:r>
    </w:p>
    <w:p w:rsidR="00000000" w:rsidRDefault="00ED5C96">
      <w:bookmarkStart w:id="24" w:name="sub_30702"/>
      <w:bookmarkEnd w:id="23"/>
      <w:r>
        <w:t>2) истечение срока исполнения подведомственной организацией ранее в</w:t>
      </w:r>
      <w:r>
        <w:t xml:space="preserve">ыданного предписания об устранении выявленных нарушений </w:t>
      </w:r>
      <w:hyperlink r:id="rId15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 (далее - предписание).</w:t>
      </w:r>
    </w:p>
    <w:p w:rsidR="00000000" w:rsidRDefault="00ED5C96">
      <w:bookmarkStart w:id="25" w:name="sub_308"/>
      <w:bookmarkEnd w:id="24"/>
      <w:r>
        <w:t xml:space="preserve">8. Обращения и заявления, не позволяющие установить лицо, обратившееся в уполномоченный орган, а также обращения и заявления, не содержащие сведения о фактах, указанных в </w:t>
      </w:r>
      <w:hyperlink w:anchor="sub_307" w:history="1">
        <w:r>
          <w:rPr>
            <w:rStyle w:val="a4"/>
          </w:rPr>
          <w:t>части 7</w:t>
        </w:r>
      </w:hyperlink>
      <w:r>
        <w:t xml:space="preserve"> настоящей статьи, не могут служить основанием дл</w:t>
      </w:r>
      <w:r>
        <w:t>я проведения внеплановой проверки.</w:t>
      </w:r>
    </w:p>
    <w:p w:rsidR="00000000" w:rsidRDefault="00ED5C96">
      <w:bookmarkStart w:id="26" w:name="sub_309"/>
      <w:bookmarkEnd w:id="25"/>
      <w:r>
        <w:t>9. Руководитель уполномоченного органа принимает решение о проведении внеплановой проверки:</w:t>
      </w:r>
    </w:p>
    <w:p w:rsidR="00000000" w:rsidRDefault="00ED5C96">
      <w:bookmarkStart w:id="27" w:name="sub_30901"/>
      <w:bookmarkEnd w:id="26"/>
      <w:r>
        <w:t xml:space="preserve">1) в течение пяти рабочих дней со дня поступления информации, указанной в </w:t>
      </w:r>
      <w:hyperlink w:anchor="sub_30701" w:history="1">
        <w:r>
          <w:rPr>
            <w:rStyle w:val="a4"/>
          </w:rPr>
          <w:t>п</w:t>
        </w:r>
        <w:r>
          <w:rPr>
            <w:rStyle w:val="a4"/>
          </w:rPr>
          <w:t>ункте 1 части 7</w:t>
        </w:r>
      </w:hyperlink>
      <w:r>
        <w:t xml:space="preserve"> настоящей статьи;</w:t>
      </w:r>
    </w:p>
    <w:p w:rsidR="00000000" w:rsidRDefault="00ED5C96">
      <w:bookmarkStart w:id="28" w:name="sub_30902"/>
      <w:bookmarkEnd w:id="27"/>
      <w:r>
        <w:t xml:space="preserve">2) в течение десяти рабочих дней со дня истечения указанного в предписании срока для устранения нарушений </w:t>
      </w:r>
      <w:hyperlink r:id="rId16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права.</w:t>
      </w:r>
    </w:p>
    <w:p w:rsidR="00000000" w:rsidRDefault="00ED5C96">
      <w:bookmarkStart w:id="29" w:name="sub_310"/>
      <w:bookmarkEnd w:id="28"/>
      <w:r>
        <w:t>10. Срок проведения каждой из проверок не может превышать 20 рабочих дней.</w:t>
      </w:r>
    </w:p>
    <w:bookmarkEnd w:id="29"/>
    <w:p w:rsidR="00000000" w:rsidRDefault="00ED5C96">
      <w:r>
        <w:t>В исключительных случаях, связанных со значительным объемом мероприятий по ведомственно</w:t>
      </w:r>
      <w:r>
        <w:t>му контролю, на основании мотивированного предложения уполномоченного должностного лица, проводящего выездную плановую проверку, срок проведения выездной плановой проверки может быть продлен руководителем уполномоченного органа, но не более чем на 20 рабоч</w:t>
      </w:r>
      <w:r>
        <w:t>их дней.</w:t>
      </w:r>
    </w:p>
    <w:p w:rsidR="00000000" w:rsidRDefault="00ED5C96">
      <w:bookmarkStart w:id="30" w:name="sub_311"/>
      <w:r>
        <w:t>11. Плановая и внеплановая проверки проводятся в форме выездной и (или) документарной проверки.</w:t>
      </w:r>
    </w:p>
    <w:p w:rsidR="00000000" w:rsidRDefault="00ED5C96">
      <w:bookmarkStart w:id="31" w:name="sub_312"/>
      <w:bookmarkEnd w:id="30"/>
      <w:r>
        <w:t>12. Предметом документарной проверки являются сведения, содержащиеся в документах подведомственных организаций, устанавливающих ор</w:t>
      </w:r>
      <w:r>
        <w:t xml:space="preserve">ганизационно-правовую форму этих </w:t>
      </w:r>
      <w:r>
        <w:lastRenderedPageBreak/>
        <w:t xml:space="preserve">организаций, их права и обязанности, документы, используемые при осуществлении их деятельности и связанные с исполнением ими требований </w:t>
      </w:r>
      <w:hyperlink r:id="rId17" w:history="1">
        <w:r>
          <w:rPr>
            <w:rStyle w:val="a4"/>
          </w:rPr>
          <w:t>трудового законодате</w:t>
        </w:r>
        <w:r>
          <w:rPr>
            <w:rStyle w:val="a4"/>
          </w:rPr>
          <w:t>льства</w:t>
        </w:r>
      </w:hyperlink>
      <w:r>
        <w:t xml:space="preserve"> и иных нормативных правовых актов, содержащих нормы трудового права.</w:t>
      </w:r>
    </w:p>
    <w:p w:rsidR="00000000" w:rsidRDefault="00ED5C96">
      <w:bookmarkStart w:id="32" w:name="sub_313"/>
      <w:bookmarkEnd w:id="31"/>
      <w:r>
        <w:t xml:space="preserve">13. В процессе проведения документарной проверки в первую очередь рассматриваются документы подведомственной организации, имеющиеся в распоряжении уполномоченного </w:t>
      </w:r>
      <w:r>
        <w:t>органа, в том числе акты предыдущих проверок, иные документы о результатах осуществленного в отношении подведомственной организации ведомственного контроля.</w:t>
      </w:r>
    </w:p>
    <w:bookmarkEnd w:id="32"/>
    <w:p w:rsidR="00000000" w:rsidRDefault="00ED5C96">
      <w:r>
        <w:t>В случае если достоверность сведений, содержащихся в документах, имеющихся в распоряжении уп</w:t>
      </w:r>
      <w:r>
        <w:t xml:space="preserve">олномоченного органа, вызывает обоснованные сомнения либо эти сведения не позволяют оценить исполнение подведомственной организацией требований </w:t>
      </w:r>
      <w:hyperlink r:id="rId18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</w:t>
      </w:r>
      <w:r>
        <w:t>ных правовых актов, содержащих нормы трудового права, уполномоченный орган направляет в адрес подведомственной организации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r>
        <w:t xml:space="preserve"> К запросу прилагается заверенная печатью копия приказа (распоряжения) руководителя уполномоченного органа о проведении документарной проверки.</w:t>
      </w:r>
    </w:p>
    <w:p w:rsidR="00000000" w:rsidRDefault="00ED5C96">
      <w:r>
        <w:t>В течение десяти рабочих дней со дня получения мотивированного запроса подведомственная организация обязана напр</w:t>
      </w:r>
      <w:r>
        <w:t>авить в уполномоченный орган указанные в запросе документы.</w:t>
      </w:r>
    </w:p>
    <w:p w:rsidR="00000000" w:rsidRDefault="00ED5C96">
      <w:r>
        <w:t>Указанные в запросе документы представляются в виде копий, заверенных печатью (при ее наличии) и соответственно подписью руководителя, иного должностного лица или уполномоченного представителя под</w:t>
      </w:r>
      <w:r>
        <w:t>ведомственной организации.</w:t>
      </w:r>
    </w:p>
    <w:p w:rsidR="00000000" w:rsidRDefault="00ED5C96">
      <w:r>
        <w:t xml:space="preserve">Подведомственная организация вправе представить указанные в запросе документы в форме электронных документов, подписанных усиленной </w:t>
      </w:r>
      <w:hyperlink r:id="rId19" w:history="1">
        <w:r>
          <w:rPr>
            <w:rStyle w:val="a4"/>
          </w:rPr>
          <w:t>квалифицированной электронной</w:t>
        </w:r>
        <w:r>
          <w:rPr>
            <w:rStyle w:val="a4"/>
          </w:rPr>
          <w:t xml:space="preserve"> подписью</w:t>
        </w:r>
      </w:hyperlink>
      <w:r>
        <w:t>, в порядке, определяемом Правительством Российской Федерации.</w:t>
      </w:r>
    </w:p>
    <w:p w:rsidR="00000000" w:rsidRDefault="00ED5C96">
      <w:bookmarkStart w:id="33" w:name="sub_314"/>
      <w:r>
        <w:t>14. Предметом выездной проверки являются содержащиеся в документах подведомственных организаций сведения, состояние используемых подведомственной организацией при осуществлении деятельности территорий, зданий, строений, сооружений, помещений, оборудования,</w:t>
      </w:r>
      <w:r>
        <w:t xml:space="preserve"> подобных объектов, транспортных средств и принимаемые меры по исполнению требований </w:t>
      </w:r>
      <w:hyperlink r:id="rId20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права.</w:t>
      </w:r>
    </w:p>
    <w:p w:rsidR="00000000" w:rsidRDefault="00ED5C96">
      <w:bookmarkStart w:id="34" w:name="sub_315"/>
      <w:bookmarkEnd w:id="33"/>
      <w:r>
        <w:t>15. Выездная проверка проводится по месту нахождения подведомственной организации и (или) по месту фактического осуществления ее деятельности, документарная - по месту нахождения уполномоченного органа.</w:t>
      </w:r>
    </w:p>
    <w:p w:rsidR="00000000" w:rsidRDefault="00ED5C96">
      <w:bookmarkStart w:id="35" w:name="sub_316"/>
      <w:bookmarkEnd w:id="34"/>
      <w:r>
        <w:t>16. Выездная проверка проводит</w:t>
      </w:r>
      <w:r>
        <w:t>ся в случае, если при документарной проверке не представляется возможным:</w:t>
      </w:r>
    </w:p>
    <w:p w:rsidR="00000000" w:rsidRDefault="00ED5C96">
      <w:bookmarkStart w:id="36" w:name="sub_31601"/>
      <w:bookmarkEnd w:id="35"/>
      <w:r>
        <w:t>1) удостовериться в полноте и достоверности сведений, содержащихся в имеющихся в распоряжении уполномоченного органа документах подведомственной организации;</w:t>
      </w:r>
    </w:p>
    <w:p w:rsidR="00000000" w:rsidRDefault="00ED5C96">
      <w:bookmarkStart w:id="37" w:name="sub_31602"/>
      <w:bookmarkEnd w:id="36"/>
      <w:r>
        <w:t xml:space="preserve">2) оценить соответствие деятельности подведомственной организации требованиям </w:t>
      </w:r>
      <w:hyperlink r:id="rId21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бе</w:t>
      </w:r>
      <w:r>
        <w:t>з проведения дополнительных мероприятий по контролю непосредственно с выездом на место.</w:t>
      </w:r>
    </w:p>
    <w:p w:rsidR="00000000" w:rsidRDefault="00ED5C96">
      <w:bookmarkStart w:id="38" w:name="sub_317"/>
      <w:bookmarkEnd w:id="37"/>
      <w:r>
        <w:t>17. Проверка проводится на основании приказа (распоряжения) руководителя уполномоченного органа о ее проведении.</w:t>
      </w:r>
    </w:p>
    <w:p w:rsidR="00000000" w:rsidRDefault="00ED5C96">
      <w:bookmarkStart w:id="39" w:name="sub_318"/>
      <w:bookmarkEnd w:id="38"/>
      <w:r>
        <w:t>18. В приказе (распоряжен</w:t>
      </w:r>
      <w:r>
        <w:t>ии) руководителя уполномоченного органа о проведении проверки указываются:</w:t>
      </w:r>
    </w:p>
    <w:p w:rsidR="00000000" w:rsidRDefault="00ED5C96">
      <w:bookmarkStart w:id="40" w:name="sub_31801"/>
      <w:bookmarkEnd w:id="39"/>
      <w:r>
        <w:t>1) наименование уполномоченного органа;</w:t>
      </w:r>
    </w:p>
    <w:p w:rsidR="00000000" w:rsidRDefault="00ED5C96">
      <w:bookmarkStart w:id="41" w:name="sub_31802"/>
      <w:bookmarkEnd w:id="40"/>
      <w:r>
        <w:t>2) фамилия, имя, отчество и должность должностного лица или должностных лиц, уполномоченных на проведение п</w:t>
      </w:r>
      <w:r>
        <w:t>роверки;</w:t>
      </w:r>
    </w:p>
    <w:p w:rsidR="00000000" w:rsidRDefault="00ED5C96">
      <w:bookmarkStart w:id="42" w:name="sub_31803"/>
      <w:bookmarkEnd w:id="41"/>
      <w:r>
        <w:t>3) наименование подведомственной организации, в отношении которой проводится проверка, ее место нахождения;</w:t>
      </w:r>
    </w:p>
    <w:p w:rsidR="00000000" w:rsidRDefault="00ED5C96">
      <w:bookmarkStart w:id="43" w:name="sub_31804"/>
      <w:bookmarkEnd w:id="42"/>
      <w:r>
        <w:lastRenderedPageBreak/>
        <w:t>4) цели, задачи, предмет проверки, проверяемый период деятельности подведомственной организации;</w:t>
      </w:r>
    </w:p>
    <w:p w:rsidR="00000000" w:rsidRDefault="00ED5C96">
      <w:bookmarkStart w:id="44" w:name="sub_31805"/>
      <w:bookmarkEnd w:id="43"/>
      <w:r>
        <w:t>5) вид проверки (плановая или внеплановая), форма проверки (выездная или документарная);</w:t>
      </w:r>
    </w:p>
    <w:p w:rsidR="00000000" w:rsidRDefault="00ED5C96">
      <w:bookmarkStart w:id="45" w:name="sub_31806"/>
      <w:bookmarkEnd w:id="44"/>
      <w:r>
        <w:t>6) правовые основания проведения проверки;</w:t>
      </w:r>
    </w:p>
    <w:p w:rsidR="00000000" w:rsidRDefault="00ED5C96">
      <w:bookmarkStart w:id="46" w:name="sub_31807"/>
      <w:bookmarkEnd w:id="45"/>
      <w:r>
        <w:t>7) сроки проведения и перечень мероприятий по ведомственному контролю, необх</w:t>
      </w:r>
      <w:r>
        <w:t>одимых для достижения целей и задач проведения проверки;</w:t>
      </w:r>
    </w:p>
    <w:p w:rsidR="00000000" w:rsidRDefault="00ED5C96">
      <w:bookmarkStart w:id="47" w:name="sub_31808"/>
      <w:bookmarkEnd w:id="46"/>
      <w:r>
        <w:t>8) 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000000" w:rsidRDefault="00ED5C96">
      <w:bookmarkStart w:id="48" w:name="sub_31809"/>
      <w:bookmarkEnd w:id="47"/>
      <w:r>
        <w:t>9) дата начала и окончания проведения проверки.</w:t>
      </w:r>
    </w:p>
    <w:p w:rsidR="00000000" w:rsidRDefault="00ED5C96">
      <w:bookmarkStart w:id="49" w:name="sub_319"/>
      <w:bookmarkEnd w:id="48"/>
      <w:r>
        <w:t>19. О проведении плановой проверки подведомственная организация уведомляется уполномоченным органом не позднее чем за три рабочих дня до начала ее проведения посредством направления копии прик</w:t>
      </w:r>
      <w:r>
        <w:t>аза (распоряжения) руководителя уполномоченного органа о начале проведения плановой проверки заказным почтовым отправлением с уведомлением о вручении, или с использованием средств факсимильной связи, или по электронной почте, или иным доступным способом.</w:t>
      </w:r>
    </w:p>
    <w:p w:rsidR="00000000" w:rsidRDefault="00ED5C96">
      <w:bookmarkStart w:id="50" w:name="sub_320"/>
      <w:bookmarkEnd w:id="49"/>
      <w:r>
        <w:t>20. О проведении внеплановой проверки подведомственная организация уведомляется уполномоченным органом не позднее чем за один рабочий день до начала ее проведения любым доступным способом.</w:t>
      </w:r>
    </w:p>
    <w:p w:rsidR="00000000" w:rsidRDefault="00ED5C96">
      <w:bookmarkStart w:id="51" w:name="sub_321"/>
      <w:bookmarkEnd w:id="50"/>
      <w:r>
        <w:t xml:space="preserve">21. Руководитель, иное должностное лицо </w:t>
      </w:r>
      <w:r>
        <w:t>или уполномоченный представитель подведомственной организации при проведении проверки имеют право:</w:t>
      </w:r>
    </w:p>
    <w:p w:rsidR="00000000" w:rsidRDefault="00ED5C96">
      <w:bookmarkStart w:id="52" w:name="sub_32101"/>
      <w:bookmarkEnd w:id="51"/>
      <w: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000000" w:rsidRDefault="00ED5C96">
      <w:bookmarkStart w:id="53" w:name="sub_32102"/>
      <w:bookmarkEnd w:id="52"/>
      <w:r>
        <w:t>2) получать от уполномоченного органа, его должностных лиц информацию, которая относится к предмету проверки и предоставление которой предусмотрено настоящим Законом.</w:t>
      </w:r>
    </w:p>
    <w:bookmarkEnd w:id="53"/>
    <w:p w:rsidR="00000000" w:rsidRDefault="00ED5C96">
      <w:r>
        <w:t>Руководитель, иное должностное лицо или уполномоченный представитель подведомств</w:t>
      </w:r>
      <w:r>
        <w:t>енной организации обладают также иными правами, предусмотренными настоящим Законом.</w:t>
      </w:r>
    </w:p>
    <w:p w:rsidR="00000000" w:rsidRDefault="00ED5C96"/>
    <w:p w:rsidR="00000000" w:rsidRDefault="00ED5C96">
      <w:pPr>
        <w:pStyle w:val="a5"/>
      </w:pPr>
      <w:bookmarkStart w:id="54" w:name="sub_4"/>
      <w:r>
        <w:rPr>
          <w:rStyle w:val="a3"/>
        </w:rPr>
        <w:t>Статья 4.</w:t>
      </w:r>
      <w:r>
        <w:t xml:space="preserve"> Права и обязанности уполномоченных должностных лиц при проведении проверки</w:t>
      </w:r>
    </w:p>
    <w:p w:rsidR="00000000" w:rsidRDefault="00ED5C96">
      <w:bookmarkStart w:id="55" w:name="sub_401"/>
      <w:bookmarkEnd w:id="54"/>
      <w:r>
        <w:t>1. При проведении проверки уполномоченные должностные лица вправе:</w:t>
      </w:r>
    </w:p>
    <w:p w:rsidR="00000000" w:rsidRDefault="00ED5C96">
      <w:bookmarkStart w:id="56" w:name="sub_40101"/>
      <w:bookmarkEnd w:id="55"/>
      <w:r>
        <w:t>1) проводить обследование территорий, зданий, строений, сооружений, помещений, оборудования, подобных объектов, транспортных средств, используемых подведомственными организациями, по вопросам, составляющим предмет проверки;</w:t>
      </w:r>
    </w:p>
    <w:p w:rsidR="00000000" w:rsidRDefault="00ED5C96">
      <w:bookmarkStart w:id="57" w:name="sub_40102"/>
      <w:bookmarkEnd w:id="56"/>
      <w:r>
        <w:t>2) запрашивать и получать от подведомственных организаций документы, иную информацию, необходимую для проведения проверки;</w:t>
      </w:r>
    </w:p>
    <w:p w:rsidR="00000000" w:rsidRDefault="00ED5C96">
      <w:bookmarkStart w:id="58" w:name="sub_40103"/>
      <w:bookmarkEnd w:id="57"/>
      <w:r>
        <w:t>3) предъявлять подведомственным организациям и их представителям обязательные для исполнения предписания об устране</w:t>
      </w:r>
      <w:r>
        <w:t xml:space="preserve">нии нарушений </w:t>
      </w:r>
      <w:hyperlink r:id="rId22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о привлечении виновных в указанных нарушениях к дисциплинарной ответственнос</w:t>
      </w:r>
      <w:r>
        <w:t>ти или об отстранении их от должности в установленном порядке.</w:t>
      </w:r>
    </w:p>
    <w:p w:rsidR="00000000" w:rsidRDefault="00ED5C96">
      <w:bookmarkStart w:id="59" w:name="sub_402"/>
      <w:bookmarkEnd w:id="58"/>
      <w:r>
        <w:t>2. При проведении проверки уполномоченные должностные лица обязаны:</w:t>
      </w:r>
    </w:p>
    <w:p w:rsidR="00000000" w:rsidRDefault="00ED5C96">
      <w:bookmarkStart w:id="60" w:name="sub_40201"/>
      <w:bookmarkEnd w:id="59"/>
      <w:r>
        <w:t>1) соблюдать законодательство Российской Федерации и законодательство Чувашской Республики, п</w:t>
      </w:r>
      <w:r>
        <w:t>рава и законные интересы проверяемой подведомственной организации;</w:t>
      </w:r>
    </w:p>
    <w:p w:rsidR="00000000" w:rsidRDefault="00ED5C96">
      <w:bookmarkStart w:id="61" w:name="sub_40202"/>
      <w:bookmarkEnd w:id="60"/>
      <w:r>
        <w:t>2) проводить проверку на основании приказа (распоряжения) руководителя уполномоченного органа о ее проведении в соответствии с ее назначением;</w:t>
      </w:r>
    </w:p>
    <w:p w:rsidR="00000000" w:rsidRDefault="00ED5C96">
      <w:bookmarkStart w:id="62" w:name="sub_40203"/>
      <w:bookmarkEnd w:id="61"/>
      <w:r>
        <w:t>3) проводи</w:t>
      </w:r>
      <w:r>
        <w:t>ть проверку только во время исполнения служебных обязанностей, выездную проверку - только при предъявлении служебных удостоверений, копии приказа (распоряжения) руководителя уполномоченного органа о ее проведении;</w:t>
      </w:r>
    </w:p>
    <w:p w:rsidR="00000000" w:rsidRDefault="00ED5C96">
      <w:bookmarkStart w:id="63" w:name="sub_40204"/>
      <w:bookmarkEnd w:id="62"/>
      <w:r>
        <w:lastRenderedPageBreak/>
        <w:t>4) не препятствовать рук</w:t>
      </w:r>
      <w:r>
        <w:t>оводителю, иному должностному лицу или уполномоченному представителю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000000" w:rsidRDefault="00ED5C96">
      <w:bookmarkStart w:id="64" w:name="sub_40205"/>
      <w:bookmarkEnd w:id="63"/>
      <w:r>
        <w:t>5) предоставлять руководителю, ино</w:t>
      </w:r>
      <w:r>
        <w:t>му должностному лицу или уполномоченному представителю подведомственной организации, присутствующим при проведении проверки, информацию и документы, относящиеся к предмету проверки;</w:t>
      </w:r>
    </w:p>
    <w:p w:rsidR="00000000" w:rsidRDefault="00ED5C96">
      <w:bookmarkStart w:id="65" w:name="sub_40206"/>
      <w:bookmarkEnd w:id="64"/>
      <w:r>
        <w:t>6) знакомить руководителя, иное должностное лицо или упо</w:t>
      </w:r>
      <w:r>
        <w:t>лномоченного представителя подведомственной организации с результатами проверки;</w:t>
      </w:r>
    </w:p>
    <w:p w:rsidR="00000000" w:rsidRDefault="00ED5C96">
      <w:bookmarkStart w:id="66" w:name="sub_40207"/>
      <w:bookmarkEnd w:id="65"/>
      <w:r>
        <w:t>7) доказывать обоснованность своих действий при их обжаловании подведомственными организациями в порядке, установленном законодательством Российской Федераци</w:t>
      </w:r>
      <w:r>
        <w:t>и;</w:t>
      </w:r>
    </w:p>
    <w:p w:rsidR="00000000" w:rsidRDefault="00ED5C96">
      <w:bookmarkStart w:id="67" w:name="sub_40208"/>
      <w:bookmarkEnd w:id="66"/>
      <w:r>
        <w:t>8) соблюдать сроки проведения проверки, установленные настоящим Законом;</w:t>
      </w:r>
    </w:p>
    <w:p w:rsidR="00000000" w:rsidRDefault="00ED5C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" w:name="sub_40209"/>
      <w:bookmarkEnd w:id="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ED5C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9 июня 2020 г. - </w:t>
      </w:r>
      <w:hyperlink r:id="rId2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Чувашской Республики от 29 мая 2020 г. N 49</w:t>
      </w:r>
    </w:p>
    <w:p w:rsidR="00000000" w:rsidRDefault="00ED5C96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D5C96">
      <w:r>
        <w:t>9) перед началом проведения выездной проверки по просьбе руководителя, иного должностного лица или уполномочен</w:t>
      </w:r>
      <w:r>
        <w:t>ного представителя подведомственной организации ознакомить их с положениями настоящего Закона, в соответствии с которым проводится проверка.</w:t>
      </w:r>
    </w:p>
    <w:p w:rsidR="00000000" w:rsidRDefault="00ED5C96"/>
    <w:p w:rsidR="00000000" w:rsidRDefault="00ED5C96">
      <w:pPr>
        <w:pStyle w:val="a5"/>
      </w:pPr>
      <w:bookmarkStart w:id="69" w:name="sub_5"/>
      <w:r>
        <w:rPr>
          <w:rStyle w:val="a3"/>
        </w:rPr>
        <w:t>Статья 5.</w:t>
      </w:r>
      <w:r>
        <w:t xml:space="preserve"> Ограничения при проведении проверки</w:t>
      </w:r>
    </w:p>
    <w:bookmarkEnd w:id="69"/>
    <w:p w:rsidR="00000000" w:rsidRDefault="00ED5C96">
      <w:r>
        <w:t>При проведении проверки уполномоченные должностные лица не вправе:</w:t>
      </w:r>
    </w:p>
    <w:p w:rsidR="00000000" w:rsidRDefault="00ED5C96">
      <w:bookmarkStart w:id="70" w:name="sub_501"/>
      <w:r>
        <w:t>1) проверять выполнение требований, установленных законодательством Российской Федерации и законодательством Чувашской Республики, не относящихся к предмету проверки;</w:t>
      </w:r>
    </w:p>
    <w:p w:rsidR="00000000" w:rsidRDefault="00ED5C96">
      <w:bookmarkStart w:id="71" w:name="sub_502"/>
      <w:bookmarkEnd w:id="70"/>
      <w:r>
        <w:t>2</w:t>
      </w:r>
      <w:r>
        <w:t>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подведомственной организации;</w:t>
      </w:r>
    </w:p>
    <w:p w:rsidR="00000000" w:rsidRDefault="00ED5C96">
      <w:bookmarkStart w:id="72" w:name="sub_503"/>
      <w:bookmarkEnd w:id="71"/>
      <w:r>
        <w:t>3) требовать предоставления документов, инфо</w:t>
      </w:r>
      <w:r>
        <w:t>рмации, не относящихся к предмету проверки;</w:t>
      </w:r>
    </w:p>
    <w:p w:rsidR="00000000" w:rsidRDefault="00ED5C96">
      <w:bookmarkStart w:id="73" w:name="sub_504"/>
      <w:bookmarkEnd w:id="72"/>
      <w:r>
        <w:t>4) распространять информацию, полученную в результате проведения проверки и составляющую государственную, коммерческую, служебную или иную охраняемую законом тайну, за исключением случаев, предусмот</w:t>
      </w:r>
      <w:r>
        <w:t>ренных законодательством Российской Федерации;</w:t>
      </w:r>
    </w:p>
    <w:p w:rsidR="00000000" w:rsidRDefault="00ED5C96">
      <w:bookmarkStart w:id="74" w:name="sub_505"/>
      <w:bookmarkEnd w:id="73"/>
      <w:r>
        <w:t>5) превышать установленные сроки проведения проверки.</w:t>
      </w:r>
    </w:p>
    <w:bookmarkEnd w:id="74"/>
    <w:p w:rsidR="00000000" w:rsidRDefault="00ED5C96"/>
    <w:p w:rsidR="00000000" w:rsidRDefault="00ED5C96">
      <w:pPr>
        <w:pStyle w:val="a5"/>
      </w:pPr>
      <w:bookmarkStart w:id="75" w:name="sub_6"/>
      <w:r>
        <w:rPr>
          <w:rStyle w:val="a3"/>
        </w:rPr>
        <w:t>Статья 6.</w:t>
      </w:r>
      <w:r>
        <w:t xml:space="preserve"> Оформление результатов проведения проверки</w:t>
      </w:r>
    </w:p>
    <w:p w:rsidR="00000000" w:rsidRDefault="00ED5C96">
      <w:bookmarkStart w:id="76" w:name="sub_601"/>
      <w:bookmarkEnd w:id="75"/>
      <w:r>
        <w:t>1. По результатам проведения проверки уполномоченными должностн</w:t>
      </w:r>
      <w:r>
        <w:t>ыми лицами составляется акт проверки, в котором указываются:</w:t>
      </w:r>
    </w:p>
    <w:p w:rsidR="00000000" w:rsidRDefault="00ED5C96">
      <w:bookmarkStart w:id="77" w:name="sub_60101"/>
      <w:bookmarkEnd w:id="76"/>
      <w:r>
        <w:t>1) дата, время и место составления акта проверки;</w:t>
      </w:r>
    </w:p>
    <w:p w:rsidR="00000000" w:rsidRDefault="00ED5C96">
      <w:bookmarkStart w:id="78" w:name="sub_60102"/>
      <w:bookmarkEnd w:id="77"/>
      <w:r>
        <w:t>2) наименование уполномоченного органа;</w:t>
      </w:r>
    </w:p>
    <w:p w:rsidR="00000000" w:rsidRDefault="00ED5C96">
      <w:bookmarkStart w:id="79" w:name="sub_60103"/>
      <w:bookmarkEnd w:id="78"/>
      <w:r>
        <w:t>3) дата и номер приказа (распоряжения) руководителя у</w:t>
      </w:r>
      <w:r>
        <w:t>полномоченного органа о проведении проверки;</w:t>
      </w:r>
    </w:p>
    <w:p w:rsidR="00000000" w:rsidRDefault="00ED5C96">
      <w:bookmarkStart w:id="80" w:name="sub_60104"/>
      <w:bookmarkEnd w:id="79"/>
      <w:r>
        <w:t>4) фамилия, имя, отчество и должность уполномоченных должностного лица или должностных лиц, проводивших проверку;</w:t>
      </w:r>
    </w:p>
    <w:p w:rsidR="00000000" w:rsidRDefault="00ED5C96">
      <w:bookmarkStart w:id="81" w:name="sub_60105"/>
      <w:bookmarkEnd w:id="80"/>
      <w:r>
        <w:t>5) наименование проверяемой подведомственной организации, фам</w:t>
      </w:r>
      <w:r>
        <w:t>илия, имя, отчество и должность руководителя, иного должностного лица или уполномоченного представителя подведомственной организации, присутствовавших при проведении проверки;</w:t>
      </w:r>
    </w:p>
    <w:p w:rsidR="00000000" w:rsidRDefault="00ED5C96">
      <w:bookmarkStart w:id="82" w:name="sub_60106"/>
      <w:bookmarkEnd w:id="81"/>
      <w:r>
        <w:t>6) дата, время, продолжительность и место проведения проверки;</w:t>
      </w:r>
    </w:p>
    <w:p w:rsidR="00000000" w:rsidRDefault="00ED5C96">
      <w:bookmarkStart w:id="83" w:name="sub_60107"/>
      <w:bookmarkEnd w:id="82"/>
      <w:r>
        <w:t>7) перечень проверенных при проведении проверки документов;</w:t>
      </w:r>
    </w:p>
    <w:p w:rsidR="00000000" w:rsidRDefault="00ED5C96">
      <w:bookmarkStart w:id="84" w:name="sub_60108"/>
      <w:bookmarkEnd w:id="83"/>
      <w:r>
        <w:t xml:space="preserve">8) сведения о результатах проведения проверки, в том числе о выявленных нарушениях </w:t>
      </w:r>
      <w:hyperlink r:id="rId25" w:history="1">
        <w:r>
          <w:rPr>
            <w:rStyle w:val="a4"/>
          </w:rPr>
          <w:t>трудового</w:t>
        </w:r>
        <w:r>
          <w:rPr>
            <w:rStyle w:val="a4"/>
          </w:rPr>
          <w:t xml:space="preserve"> законодательства</w:t>
        </w:r>
      </w:hyperlink>
      <w:r>
        <w:t xml:space="preserve"> и иных нормативных правовых актов, содержащих нормы трудового права, об их характере и о лицах подведомственной организации, допустивших указанные </w:t>
      </w:r>
      <w:r>
        <w:lastRenderedPageBreak/>
        <w:t>нарушения;</w:t>
      </w:r>
    </w:p>
    <w:p w:rsidR="00000000" w:rsidRDefault="00ED5C96">
      <w:bookmarkStart w:id="85" w:name="sub_60109"/>
      <w:bookmarkEnd w:id="84"/>
      <w:r>
        <w:t>9) сведения об ознакомлении или отказе в ознакомлении с акт</w:t>
      </w:r>
      <w:r>
        <w:t>ом проверки руководителя, иного должностного лица или уполномоченного представителя подведомственной организации, присутствовавших при проведении проверки (их подписи или сведения об отказе от совершения подписи);</w:t>
      </w:r>
    </w:p>
    <w:p w:rsidR="00000000" w:rsidRDefault="00ED5C96">
      <w:bookmarkStart w:id="86" w:name="sub_60110"/>
      <w:bookmarkEnd w:id="85"/>
      <w:r>
        <w:t>10) подписи уполномоченн</w:t>
      </w:r>
      <w:r>
        <w:t>ых должностного лица или должностных лиц, проводивших проверку.</w:t>
      </w:r>
    </w:p>
    <w:p w:rsidR="00000000" w:rsidRDefault="00ED5C96">
      <w:bookmarkStart w:id="87" w:name="sub_602"/>
      <w:bookmarkEnd w:id="86"/>
      <w:r>
        <w:t>2. К акту проверки прилагаются связанные с результатами проверки документы или их копии, письменные объяснения должностных лиц подведомственной организации, предписания.</w:t>
      </w:r>
    </w:p>
    <w:p w:rsidR="00000000" w:rsidRDefault="00ED5C96">
      <w:bookmarkStart w:id="88" w:name="sub_603"/>
      <w:bookmarkEnd w:id="87"/>
      <w:r>
        <w:t xml:space="preserve">3.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подведомственной организации под расписку об </w:t>
      </w:r>
      <w:r>
        <w:t>ознакомлении либо об отказе в ознакомлении с актом проверки.</w:t>
      </w:r>
    </w:p>
    <w:bookmarkEnd w:id="88"/>
    <w:p w:rsidR="00000000" w:rsidRDefault="00ED5C96">
      <w:r>
        <w:t>В случае отсутствия указанных лиц, а также в случае отказа проверяемого лица дать расписку об ознакомлении либо отказа в ознакомлении с актом проверки акт проверки направляется подведомств</w:t>
      </w:r>
      <w:r>
        <w:t>енной организации заказным почтовым отправлением с уведомлением о вручении. Уведомление о вручении подведомственной организации акта проверки приобщается к экземпляру акта проверки, хранящемуся у уполномоченного органа.</w:t>
      </w:r>
    </w:p>
    <w:p w:rsidR="00000000" w:rsidRDefault="00ED5C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5C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Администрации Главы Чувашской Республики от 14 февраля 2024 г. N 21 Об утверждении типовых форм ежегодного плана проведения проверок подведомственных Администрации Главы Чувашской Республики орга</w:t>
      </w:r>
      <w:r>
        <w:rPr>
          <w:shd w:val="clear" w:color="auto" w:fill="F0F0F0"/>
        </w:rPr>
        <w:t>низаций, распоряжения Администрации Главы Чувашской Республики о проведении проверки подведомственной Администрации Главы Чувашской Республики организации, акта проверки подведомственной Администрации Главы Чувашской Республики организации</w:t>
      </w:r>
    </w:p>
    <w:p w:rsidR="00000000" w:rsidRDefault="00ED5C96">
      <w:bookmarkStart w:id="89" w:name="sub_604"/>
      <w:r>
        <w:t>4. Подвед</w:t>
      </w:r>
      <w:r>
        <w:t>омственная организация, проверка которой проводилась, в течение 15 рабочих дней со дня получения акта проверки вправе представить в уполномоченный орган в письменной форме свои замечания (возражения, пояснения) по акту проверки. К таким замечаниям (возраже</w:t>
      </w:r>
      <w:r>
        <w:t>ниям, пояснениям) она вправе приложить документы, подтверждающие обоснованность таких замечаний (возражений, пояснений), или их заверенные копии.</w:t>
      </w:r>
    </w:p>
    <w:p w:rsidR="00000000" w:rsidRDefault="00ED5C96">
      <w:bookmarkStart w:id="90" w:name="sub_605"/>
      <w:bookmarkEnd w:id="89"/>
      <w:r>
        <w:t>5. Уполномоченный орган в течение десяти рабочих дней со дня получения замечаний (возражений, по</w:t>
      </w:r>
      <w:r>
        <w:t>яснений) по акту проверки организует их рассмотрение и составляет по его результатам письменное заключение в двух экземплярах, утверждаемое руководителем уполномоченного органа. Один экземпляр заключения направляется подведомственной организации, другой пр</w:t>
      </w:r>
      <w:r>
        <w:t>иобщается к материалам проверки.</w:t>
      </w:r>
    </w:p>
    <w:bookmarkEnd w:id="90"/>
    <w:p w:rsidR="00000000" w:rsidRDefault="00ED5C96">
      <w:r>
        <w:t>О времени и месте рассмотрения замечаний (возражений, пояснений) подведомственная организация извещается не позднее чем за три рабочих дня до дня их рассмотрения.</w:t>
      </w:r>
    </w:p>
    <w:p w:rsidR="00000000" w:rsidRDefault="00ED5C96">
      <w:r>
        <w:t>Подведомственная организация вправе обратиться в упол</w:t>
      </w:r>
      <w:r>
        <w:t>номоченный орган за получением дополнительной информации.</w:t>
      </w:r>
    </w:p>
    <w:p w:rsidR="00000000" w:rsidRDefault="00ED5C96"/>
    <w:p w:rsidR="00000000" w:rsidRDefault="00ED5C96">
      <w:pPr>
        <w:pStyle w:val="a5"/>
      </w:pPr>
      <w:bookmarkStart w:id="91" w:name="sub_7"/>
      <w:r>
        <w:rPr>
          <w:rStyle w:val="a3"/>
        </w:rPr>
        <w:t>Статья 7.</w:t>
      </w:r>
      <w:r>
        <w:t xml:space="preserve"> Устранение нарушений, выявленных при проведении проверки</w:t>
      </w:r>
    </w:p>
    <w:p w:rsidR="00000000" w:rsidRDefault="00ED5C96">
      <w:bookmarkStart w:id="92" w:name="sub_701"/>
      <w:bookmarkEnd w:id="91"/>
      <w:r>
        <w:t xml:space="preserve">1. В случае выявления при проведении проверки нарушений </w:t>
      </w:r>
      <w:hyperlink r:id="rId27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 (далее также - нарушения), уполномоченный орган выдает подведомственной организации предпис</w:t>
      </w:r>
      <w:r>
        <w:t>ание с указанием сроков устранения выявленных нарушений.</w:t>
      </w:r>
    </w:p>
    <w:p w:rsidR="00000000" w:rsidRDefault="00ED5C96">
      <w:bookmarkStart w:id="93" w:name="sub_702"/>
      <w:bookmarkEnd w:id="92"/>
      <w:r>
        <w:t xml:space="preserve">2. Руководитель подведомственной организации обязан устранить выявленные нарушения </w:t>
      </w:r>
      <w:hyperlink r:id="rId28" w:history="1">
        <w:r>
          <w:rPr>
            <w:rStyle w:val="a4"/>
          </w:rPr>
          <w:t>трудового законодательства</w:t>
        </w:r>
      </w:hyperlink>
      <w:r>
        <w:t xml:space="preserve"> и ины</w:t>
      </w:r>
      <w:r>
        <w:t>х нормативных правовых актов, содержащих нормы трудового права, в срок, указанный в предписании.</w:t>
      </w:r>
    </w:p>
    <w:p w:rsidR="00000000" w:rsidRDefault="00ED5C96">
      <w:bookmarkStart w:id="94" w:name="sub_703"/>
      <w:bookmarkEnd w:id="93"/>
      <w:r>
        <w:t xml:space="preserve">3. По истечении срока для устранения выявленных нарушений </w:t>
      </w:r>
      <w:hyperlink r:id="rId29" w:history="1">
        <w:r>
          <w:rPr>
            <w:rStyle w:val="a4"/>
          </w:rPr>
          <w:t>трудового законодате</w:t>
        </w:r>
        <w:r>
          <w:rPr>
            <w:rStyle w:val="a4"/>
          </w:rPr>
          <w:t>льства</w:t>
        </w:r>
      </w:hyperlink>
      <w:r>
        <w:t xml:space="preserve"> и иных нормативных правовых актов, содержащих нормы трудового права, указанного в </w:t>
      </w:r>
      <w:r>
        <w:lastRenderedPageBreak/>
        <w:t>предписании, руководитель подведомственной организации обязан представить отчет об устранении нарушений в уполномоченный орган. К отчету об устранении нарушений при</w:t>
      </w:r>
      <w:r>
        <w:t>лагаются копии документов и иные материалы, подтверждающие устранение выявленных в результате проверки нарушений трудового законодательства и иных нормативных правовых актов, содержащих нормы трудового права.</w:t>
      </w:r>
    </w:p>
    <w:p w:rsidR="00000000" w:rsidRDefault="00ED5C96">
      <w:bookmarkStart w:id="95" w:name="sub_704"/>
      <w:bookmarkEnd w:id="94"/>
      <w:r>
        <w:t>4. В случае неустранения в устано</w:t>
      </w:r>
      <w:r>
        <w:t xml:space="preserve">вленный срок выявленных в результате проверки нарушений </w:t>
      </w:r>
      <w:hyperlink r:id="rId30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уполномоченный орган направляет ин</w:t>
      </w:r>
      <w:r>
        <w:t>формацию об указанных нарушениях в органы прокуратуры и федеральный орган исполнительной власти, уполномоченный на осуществление федерального государственного надзора за соблюдением трудового законодательства и иных нормативных правовых актов, содержащих н</w:t>
      </w:r>
      <w:r>
        <w:t>ормы трудового права.</w:t>
      </w:r>
    </w:p>
    <w:bookmarkEnd w:id="95"/>
    <w:p w:rsidR="00000000" w:rsidRDefault="00ED5C96"/>
    <w:p w:rsidR="00000000" w:rsidRDefault="00ED5C96">
      <w:pPr>
        <w:pStyle w:val="a5"/>
      </w:pPr>
      <w:bookmarkStart w:id="96" w:name="sub_8"/>
      <w:r>
        <w:rPr>
          <w:rStyle w:val="a3"/>
        </w:rPr>
        <w:t>Статья 8.</w:t>
      </w:r>
      <w:r>
        <w:t xml:space="preserve"> Ответственность подведомственных организаций и их должностных лиц</w:t>
      </w:r>
    </w:p>
    <w:bookmarkEnd w:id="96"/>
    <w:p w:rsidR="00000000" w:rsidRDefault="00ED5C96">
      <w:r>
        <w:t>Подведомственные организации, их руководители, иные должностные лица или уполномоченные представители подведомственных организаций, допустив</w:t>
      </w:r>
      <w:r>
        <w:t xml:space="preserve">шие нарушение </w:t>
      </w:r>
      <w:hyperlink r:id="rId31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необоснованно препятствующие проведению проверок, уклоняющиеся от проведения</w:t>
      </w:r>
      <w:r>
        <w:t xml:space="preserve"> проверок и (или) не исполняющие в установленный срок предписаний, несут ответственность в соответствии с законодательством Российской Федерации.</w:t>
      </w:r>
    </w:p>
    <w:p w:rsidR="00000000" w:rsidRDefault="00ED5C96"/>
    <w:p w:rsidR="00000000" w:rsidRDefault="00ED5C96">
      <w:pPr>
        <w:pStyle w:val="a5"/>
      </w:pPr>
      <w:bookmarkStart w:id="97" w:name="sub_9"/>
      <w:r>
        <w:rPr>
          <w:rStyle w:val="a3"/>
        </w:rPr>
        <w:t>Статья 9.</w:t>
      </w:r>
      <w:r>
        <w:t xml:space="preserve"> Ответственность уполномоченных органов и уполномоченных должностных лиц при проведении проверк</w:t>
      </w:r>
      <w:r>
        <w:t>и</w:t>
      </w:r>
    </w:p>
    <w:p w:rsidR="00000000" w:rsidRDefault="00ED5C96">
      <w:bookmarkStart w:id="98" w:name="sub_901"/>
      <w:bookmarkEnd w:id="97"/>
      <w:r>
        <w:t>1. Уполномоченный орган и уполномоченные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</w:t>
      </w:r>
      <w:r>
        <w:t>етствии с законодательством Российской Федерации.</w:t>
      </w:r>
    </w:p>
    <w:p w:rsidR="00000000" w:rsidRDefault="00ED5C96">
      <w:bookmarkStart w:id="99" w:name="sub_902"/>
      <w:bookmarkEnd w:id="98"/>
      <w:r>
        <w:t>2. Уполномоченные органы осуществляют контроль за исполнением уполномоченными должностными лицами соответствующих органов служебных обязанностей, ведут учет случаев ненадлежащего исполнения уп</w:t>
      </w:r>
      <w:r>
        <w:t>олномоченными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уполномоченных должностных лиц.</w:t>
      </w:r>
    </w:p>
    <w:p w:rsidR="00000000" w:rsidRDefault="00ED5C96">
      <w:bookmarkStart w:id="100" w:name="sub_903"/>
      <w:bookmarkEnd w:id="99"/>
      <w:r>
        <w:t>3. Решения и</w:t>
      </w:r>
      <w:r>
        <w:t xml:space="preserve"> действия (бездействие) уполномоченных должностных лиц, повлекшие за собой нарушение прав подведомственной организации при проведении проверки, могут быть обжалованы в судебном порядке в соответствии с законодательством Российской Федерации.</w:t>
      </w:r>
    </w:p>
    <w:bookmarkEnd w:id="100"/>
    <w:p w:rsidR="00000000" w:rsidRDefault="00ED5C96"/>
    <w:p w:rsidR="00000000" w:rsidRDefault="00ED5C96">
      <w:pPr>
        <w:pStyle w:val="a5"/>
      </w:pPr>
      <w:bookmarkStart w:id="101" w:name="sub_10"/>
      <w:r>
        <w:rPr>
          <w:rStyle w:val="a3"/>
        </w:rPr>
        <w:t>Статья 10.</w:t>
      </w:r>
      <w:r>
        <w:t xml:space="preserve"> Отчетность о проведении ведомственного контроля</w:t>
      </w:r>
    </w:p>
    <w:p w:rsidR="00000000" w:rsidRDefault="00ED5C96">
      <w:bookmarkStart w:id="102" w:name="sub_1001"/>
      <w:bookmarkEnd w:id="101"/>
      <w:r>
        <w:t>1. Уполномоченные органы ведут учет проверок, проведенных в отношении подведомственных организаций.</w:t>
      </w:r>
    </w:p>
    <w:p w:rsidR="00000000" w:rsidRDefault="00ED5C96">
      <w:bookmarkStart w:id="103" w:name="sub_1002"/>
      <w:bookmarkEnd w:id="102"/>
      <w:r>
        <w:t>2. Уполномоченные органы ежегодно, до 1 февраля года, следующего за</w:t>
      </w:r>
      <w:r>
        <w:t xml:space="preserve"> отчетным годом, представляют информацию о проведении проверок в орган исполнительной власти Чувашской Республики, осуществляющий государственную политику в сфере труда, с указанием наименований проверенных подведомственных организаций, количества проведен</w:t>
      </w:r>
      <w:r>
        <w:t>ных проверок, выявленных нарушений, а также сведений о лицах, привлеченных к ответственности в результате проведения проверок.</w:t>
      </w:r>
    </w:p>
    <w:bookmarkEnd w:id="103"/>
    <w:p w:rsidR="00000000" w:rsidRDefault="00ED5C96"/>
    <w:p w:rsidR="00000000" w:rsidRDefault="00ED5C96">
      <w:pPr>
        <w:pStyle w:val="a5"/>
      </w:pPr>
      <w:bookmarkStart w:id="104" w:name="sub_11"/>
      <w:r>
        <w:rPr>
          <w:rStyle w:val="a3"/>
        </w:rPr>
        <w:t>Статья 11.</w:t>
      </w:r>
      <w:r>
        <w:t xml:space="preserve"> Полномочия органа исполнительной власти Чувашской Республики, осуществляющего государственную политику </w:t>
      </w:r>
      <w:r>
        <w:t>в сфере труда, в области осуществления ведомственного контроля</w:t>
      </w:r>
    </w:p>
    <w:bookmarkEnd w:id="104"/>
    <w:p w:rsidR="00000000" w:rsidRDefault="00ED5C96">
      <w:r>
        <w:t xml:space="preserve">К полномочиям органа исполнительной власти Чувашской Республики, осуществляющего </w:t>
      </w:r>
      <w:r>
        <w:lastRenderedPageBreak/>
        <w:t>государственную политику в сфере труда, в области осуществления ведомственного контроля относятся:</w:t>
      </w:r>
    </w:p>
    <w:p w:rsidR="00000000" w:rsidRDefault="00ED5C96">
      <w:bookmarkStart w:id="105" w:name="sub_1101"/>
      <w:r>
        <w:t>1) оказание методической помощи уполномоченным органам в отношении проводимых ими проверок;</w:t>
      </w:r>
    </w:p>
    <w:p w:rsidR="00000000" w:rsidRDefault="00ED5C96">
      <w:bookmarkStart w:id="106" w:name="sub_1102"/>
      <w:bookmarkEnd w:id="105"/>
      <w:r>
        <w:t>2) осуществление анализа проведенных проверок по информации, поступившей от уполномоченных органов;</w:t>
      </w:r>
    </w:p>
    <w:p w:rsidR="00000000" w:rsidRDefault="00ED5C96">
      <w:bookmarkStart w:id="107" w:name="sub_1103"/>
      <w:bookmarkEnd w:id="106"/>
      <w:r>
        <w:t>3) формирование ежегодного свод</w:t>
      </w:r>
      <w:r>
        <w:t>ного отчета на основании информации уполномоченных органов о проведении проверок и его представление в Кабинет Министров Чувашской Республики до 1 апреля года, следующего за отчетным годом.</w:t>
      </w:r>
    </w:p>
    <w:bookmarkEnd w:id="107"/>
    <w:p w:rsidR="00000000" w:rsidRDefault="00ED5C96"/>
    <w:p w:rsidR="00000000" w:rsidRDefault="00ED5C96">
      <w:pPr>
        <w:pStyle w:val="a5"/>
      </w:pPr>
      <w:bookmarkStart w:id="108" w:name="sub_12"/>
      <w:r>
        <w:rPr>
          <w:rStyle w:val="a3"/>
        </w:rPr>
        <w:t>Статья 12.</w:t>
      </w:r>
      <w:r>
        <w:t xml:space="preserve"> Вступление в силу настоящего Закона</w:t>
      </w:r>
    </w:p>
    <w:bookmarkEnd w:id="108"/>
    <w:p w:rsidR="00000000" w:rsidRDefault="00ED5C96">
      <w:r>
        <w:t xml:space="preserve">Настоящий Закон вступает в силу по истечении десяти дней после дня его </w:t>
      </w:r>
      <w:hyperlink r:id="rId32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ED5C9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D5C96">
            <w:pPr>
              <w:pStyle w:val="ad"/>
            </w:pPr>
            <w:r>
              <w:t>Глава</w:t>
            </w:r>
            <w: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D5C96">
            <w:pPr>
              <w:pStyle w:val="ab"/>
              <w:jc w:val="right"/>
            </w:pPr>
            <w:r>
              <w:t>М. Игнатьев</w:t>
            </w:r>
          </w:p>
        </w:tc>
      </w:tr>
    </w:tbl>
    <w:p w:rsidR="00000000" w:rsidRDefault="00ED5C96"/>
    <w:p w:rsidR="00000000" w:rsidRDefault="00ED5C96">
      <w:pPr>
        <w:pStyle w:val="ad"/>
      </w:pPr>
      <w:r>
        <w:t>г. Чебоксары</w:t>
      </w:r>
    </w:p>
    <w:p w:rsidR="00000000" w:rsidRDefault="00ED5C96">
      <w:pPr>
        <w:pStyle w:val="ad"/>
      </w:pPr>
      <w:r>
        <w:t>18 июня 2016 года</w:t>
      </w:r>
    </w:p>
    <w:p w:rsidR="00000000" w:rsidRDefault="00ED5C96">
      <w:pPr>
        <w:pStyle w:val="ad"/>
      </w:pPr>
      <w:r>
        <w:t>N 29</w:t>
      </w:r>
    </w:p>
    <w:p w:rsidR="00ED5C96" w:rsidRDefault="00ED5C96"/>
    <w:sectPr w:rsidR="00ED5C96">
      <w:headerReference w:type="default" r:id="rId33"/>
      <w:footerReference w:type="default" r:id="rId3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96" w:rsidRDefault="00ED5C96">
      <w:r>
        <w:separator/>
      </w:r>
    </w:p>
  </w:endnote>
  <w:endnote w:type="continuationSeparator" w:id="0">
    <w:p w:rsidR="00ED5C96" w:rsidRDefault="00ED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D5C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D5C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D5C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16EB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6EB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16EB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6EBC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96" w:rsidRDefault="00ED5C96">
      <w:r>
        <w:separator/>
      </w:r>
    </w:p>
  </w:footnote>
  <w:footnote w:type="continuationSeparator" w:id="0">
    <w:p w:rsidR="00ED5C96" w:rsidRDefault="00ED5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5C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Чувашской Республики от 18 июня 2016 г. N 29 "О ведомственном контроле за соблюдением трудового…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BC"/>
    <w:rsid w:val="00116EBC"/>
    <w:rsid w:val="00E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3531" TargetMode="External"/><Relationship Id="rId13" Type="http://schemas.openxmlformats.org/officeDocument/2006/relationships/hyperlink" Target="https://internet.garant.ru/document/redirect/12125268/5" TargetMode="External"/><Relationship Id="rId18" Type="http://schemas.openxmlformats.org/officeDocument/2006/relationships/hyperlink" Target="https://internet.garant.ru/document/redirect/12125268/5" TargetMode="External"/><Relationship Id="rId26" Type="http://schemas.openxmlformats.org/officeDocument/2006/relationships/hyperlink" Target="https://internet.garant.ru/document/redirect/408590643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2125268/5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25268/5" TargetMode="External"/><Relationship Id="rId17" Type="http://schemas.openxmlformats.org/officeDocument/2006/relationships/hyperlink" Target="https://internet.garant.ru/document/redirect/12125268/5" TargetMode="External"/><Relationship Id="rId25" Type="http://schemas.openxmlformats.org/officeDocument/2006/relationships/hyperlink" Target="https://internet.garant.ru/document/redirect/12125268/5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25268/5" TargetMode="External"/><Relationship Id="rId20" Type="http://schemas.openxmlformats.org/officeDocument/2006/relationships/hyperlink" Target="https://internet.garant.ru/document/redirect/12125268/5" TargetMode="External"/><Relationship Id="rId29" Type="http://schemas.openxmlformats.org/officeDocument/2006/relationships/hyperlink" Target="https://internet.garant.ru/document/redirect/12125268/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5268/5" TargetMode="External"/><Relationship Id="rId24" Type="http://schemas.openxmlformats.org/officeDocument/2006/relationships/hyperlink" Target="https://internet.garant.ru/document/redirect/22750506/40209" TargetMode="External"/><Relationship Id="rId32" Type="http://schemas.openxmlformats.org/officeDocument/2006/relationships/hyperlink" Target="https://internet.garant.ru/document/redirect/42512649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5268/5" TargetMode="External"/><Relationship Id="rId23" Type="http://schemas.openxmlformats.org/officeDocument/2006/relationships/hyperlink" Target="https://internet.garant.ru/document/redirect/74197069/1" TargetMode="External"/><Relationship Id="rId28" Type="http://schemas.openxmlformats.org/officeDocument/2006/relationships/hyperlink" Target="https://internet.garant.ru/document/redirect/12125268/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document/redirect/12125268/5" TargetMode="External"/><Relationship Id="rId19" Type="http://schemas.openxmlformats.org/officeDocument/2006/relationships/hyperlink" Target="https://internet.garant.ru/document/redirect/12184522/54" TargetMode="External"/><Relationship Id="rId31" Type="http://schemas.openxmlformats.org/officeDocument/2006/relationships/hyperlink" Target="https://internet.garant.ru/document/redirect/12125268/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268/5" TargetMode="External"/><Relationship Id="rId14" Type="http://schemas.openxmlformats.org/officeDocument/2006/relationships/hyperlink" Target="https://internet.garant.ru/document/redirect/12125268/5" TargetMode="External"/><Relationship Id="rId22" Type="http://schemas.openxmlformats.org/officeDocument/2006/relationships/hyperlink" Target="https://internet.garant.ru/document/redirect/12125268/5" TargetMode="External"/><Relationship Id="rId27" Type="http://schemas.openxmlformats.org/officeDocument/2006/relationships/hyperlink" Target="https://internet.garant.ru/document/redirect/12125268/5" TargetMode="External"/><Relationship Id="rId30" Type="http://schemas.openxmlformats.org/officeDocument/2006/relationships/hyperlink" Target="https://internet.garant.ru/document/redirect/12125268/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vurnar_info</cp:lastModifiedBy>
  <cp:revision>2</cp:revision>
  <dcterms:created xsi:type="dcterms:W3CDTF">2025-01-09T10:31:00Z</dcterms:created>
  <dcterms:modified xsi:type="dcterms:W3CDTF">2025-01-09T10:31:00Z</dcterms:modified>
</cp:coreProperties>
</file>