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64" w:rsidRDefault="00E61427" w:rsidP="00E61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E61427" w:rsidRDefault="00E61427" w:rsidP="00E61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реализации федерального проекта «Пушкинская карта» </w:t>
      </w:r>
    </w:p>
    <w:p w:rsidR="00E61427" w:rsidRDefault="00E61427" w:rsidP="00E61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Моргаушском муниципальном округе</w:t>
      </w:r>
    </w:p>
    <w:p w:rsidR="00FA0535" w:rsidRDefault="00FA0535" w:rsidP="00E61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0535" w:rsidRDefault="009613D1" w:rsidP="00961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Программа «Пушкинская карта» предназначена для культурного просвещения молодежи в возрасте от 14 до 22 лет и действует с 1 сентября 2021 года. </w:t>
      </w:r>
      <w:r w:rsidR="00121F13">
        <w:rPr>
          <w:rFonts w:ascii="Times New Roman" w:hAnsi="Times New Roman" w:cs="Times New Roman"/>
          <w:sz w:val="24"/>
          <w:szCs w:val="24"/>
        </w:rPr>
        <w:t>С ее помощью школьники и студенты могут посещать мероприятия за счет государственных средств в пределах особого лимита, который пополняется ежегодно.  С января 2023 года баланс Пушкинской карты составляет 5000 рублей на один год. При этом на билеты в кино можно потратить 2000 рублей, 3000 рублей - посещение театров, м</w:t>
      </w:r>
      <w:r w:rsidR="003E4DFE">
        <w:rPr>
          <w:rFonts w:ascii="Times New Roman" w:hAnsi="Times New Roman" w:cs="Times New Roman"/>
          <w:sz w:val="24"/>
          <w:szCs w:val="24"/>
        </w:rPr>
        <w:t>узеев, концертов и мастер-классов</w:t>
      </w:r>
      <w:r w:rsidR="00121F1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A0535" w:rsidRPr="00A678C7" w:rsidRDefault="00AB30C5" w:rsidP="005A2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2023 году участниками </w:t>
      </w:r>
      <w:r w:rsidR="00641A57">
        <w:rPr>
          <w:rFonts w:ascii="Times New Roman" w:hAnsi="Times New Roman" w:cs="Times New Roman"/>
          <w:sz w:val="24"/>
          <w:szCs w:val="24"/>
        </w:rPr>
        <w:t xml:space="preserve">Программы «Пушкинская карта» стали 695 обучающихся в возрасте от 14 до 17 лет. </w:t>
      </w:r>
      <w:r w:rsidR="00641A57" w:rsidRPr="00D030EF">
        <w:rPr>
          <w:rFonts w:ascii="Times New Roman" w:hAnsi="Times New Roman"/>
          <w:sz w:val="24"/>
          <w:szCs w:val="24"/>
          <w:shd w:val="clear" w:color="auto" w:fill="FFFFFF"/>
        </w:rPr>
        <w:t xml:space="preserve">В январе - апреле в рамках реализации </w:t>
      </w:r>
      <w:r w:rsidR="00641A57">
        <w:rPr>
          <w:rFonts w:ascii="Times New Roman" w:hAnsi="Times New Roman"/>
          <w:sz w:val="24"/>
          <w:szCs w:val="24"/>
          <w:shd w:val="clear" w:color="auto" w:fill="FFFFFF"/>
        </w:rPr>
        <w:t>федерального проекта 695 обучающих</w:t>
      </w:r>
      <w:r w:rsidR="00641A57" w:rsidRPr="00D030EF">
        <w:rPr>
          <w:rFonts w:ascii="Times New Roman" w:hAnsi="Times New Roman"/>
          <w:sz w:val="24"/>
          <w:szCs w:val="24"/>
          <w:shd w:val="clear" w:color="auto" w:fill="FFFFFF"/>
        </w:rPr>
        <w:t xml:space="preserve">ся посмотрели концерты </w:t>
      </w:r>
      <w:r w:rsidR="00641A57">
        <w:rPr>
          <w:rFonts w:ascii="Times New Roman" w:hAnsi="Times New Roman"/>
          <w:sz w:val="24"/>
          <w:szCs w:val="24"/>
          <w:shd w:val="clear" w:color="auto" w:fill="FFFFFF"/>
        </w:rPr>
        <w:t>Ч</w:t>
      </w:r>
      <w:r w:rsidR="00641A57" w:rsidRPr="00D030EF">
        <w:rPr>
          <w:rFonts w:ascii="Times New Roman" w:hAnsi="Times New Roman"/>
          <w:sz w:val="24"/>
          <w:szCs w:val="24"/>
          <w:shd w:val="clear" w:color="auto" w:fill="FFFFFF"/>
        </w:rPr>
        <w:t>увашской государственной академической симфонической капеллы, Чувашского государственного академического ансамбля песни и танца</w:t>
      </w:r>
      <w:r w:rsidR="00641A57">
        <w:rPr>
          <w:rFonts w:ascii="Times New Roman" w:hAnsi="Times New Roman"/>
          <w:sz w:val="24"/>
          <w:szCs w:val="24"/>
          <w:shd w:val="clear" w:color="auto" w:fill="FFFFFF"/>
        </w:rPr>
        <w:t xml:space="preserve">, Чувашского государственного театра оперы и балета, спектакли Чувашского государственного театра имени К.В. Иванова, </w:t>
      </w:r>
      <w:r w:rsidR="00477262" w:rsidRPr="004772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Чувашского государственного </w:t>
      </w:r>
      <w:r w:rsidR="00641A57">
        <w:rPr>
          <w:rFonts w:ascii="Times New Roman" w:hAnsi="Times New Roman"/>
          <w:sz w:val="24"/>
          <w:szCs w:val="24"/>
          <w:shd w:val="clear" w:color="auto" w:fill="FFFFFF"/>
        </w:rPr>
        <w:t>театра юного зрителя имени Михаила Сеспеля, Донецкого государственного академического музыкально-драматического театра им. М.М. Бровуна. 30 марта в рамках реализации республиканского проект</w:t>
      </w:r>
      <w:r w:rsidR="00B93F31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641A57">
        <w:rPr>
          <w:rFonts w:ascii="Times New Roman" w:hAnsi="Times New Roman"/>
          <w:sz w:val="24"/>
          <w:szCs w:val="24"/>
          <w:shd w:val="clear" w:color="auto" w:fill="FFFFFF"/>
        </w:rPr>
        <w:t xml:space="preserve"> «День в столице» 40 обучающихся Москакасинской и Калайкасинской средних школ посетили </w:t>
      </w:r>
      <w:r w:rsidR="00B93F31">
        <w:rPr>
          <w:rFonts w:ascii="Times New Roman" w:hAnsi="Times New Roman"/>
          <w:sz w:val="24"/>
          <w:szCs w:val="24"/>
          <w:shd w:val="clear" w:color="auto" w:fill="FFFFFF"/>
        </w:rPr>
        <w:t xml:space="preserve">музей </w:t>
      </w:r>
      <w:r w:rsidR="00262002">
        <w:rPr>
          <w:rFonts w:ascii="Times New Roman" w:hAnsi="Times New Roman"/>
          <w:sz w:val="24"/>
          <w:szCs w:val="24"/>
          <w:shd w:val="clear" w:color="auto" w:fill="FFFFFF"/>
        </w:rPr>
        <w:t>воинской с</w:t>
      </w:r>
      <w:r w:rsidR="00B93F31">
        <w:rPr>
          <w:rFonts w:ascii="Times New Roman" w:hAnsi="Times New Roman"/>
          <w:sz w:val="24"/>
          <w:szCs w:val="24"/>
          <w:shd w:val="clear" w:color="auto" w:fill="FFFFFF"/>
        </w:rPr>
        <w:t>лавы</w:t>
      </w:r>
      <w:r w:rsidR="00262002">
        <w:rPr>
          <w:rFonts w:ascii="Times New Roman" w:hAnsi="Times New Roman"/>
          <w:sz w:val="24"/>
          <w:szCs w:val="24"/>
          <w:shd w:val="clear" w:color="auto" w:fill="FFFFFF"/>
        </w:rPr>
        <w:t xml:space="preserve"> Чувашской Республики</w:t>
      </w:r>
      <w:r w:rsidR="00B93F31">
        <w:rPr>
          <w:rFonts w:ascii="Times New Roman" w:hAnsi="Times New Roman"/>
          <w:sz w:val="24"/>
          <w:szCs w:val="24"/>
          <w:shd w:val="clear" w:color="auto" w:fill="FFFFFF"/>
        </w:rPr>
        <w:t>, посмотрели фильм «Нюрнберг»</w:t>
      </w:r>
      <w:r w:rsidR="00477262">
        <w:rPr>
          <w:rFonts w:ascii="Times New Roman" w:hAnsi="Times New Roman"/>
          <w:sz w:val="24"/>
          <w:szCs w:val="24"/>
          <w:shd w:val="clear" w:color="auto" w:fill="FFFFFF"/>
        </w:rPr>
        <w:t xml:space="preserve"> в кинозале</w:t>
      </w:r>
      <w:r w:rsidR="00B93F31">
        <w:rPr>
          <w:rFonts w:ascii="Times New Roman" w:hAnsi="Times New Roman"/>
          <w:sz w:val="24"/>
          <w:szCs w:val="24"/>
          <w:shd w:val="clear" w:color="auto" w:fill="FFFFFF"/>
        </w:rPr>
        <w:t xml:space="preserve"> «Сеспель»</w:t>
      </w:r>
      <w:r w:rsidR="00477262" w:rsidRPr="0047726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477262" w:rsidRPr="004772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Чувашского государственного театра юного зрителя имени Михаила </w:t>
      </w:r>
      <w:r w:rsidR="00477262" w:rsidRPr="0047726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Сеспеля</w:t>
      </w:r>
      <w:r w:rsidR="0047726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 w:rsidR="00A001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9D620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 </w:t>
      </w:r>
      <w:r w:rsidR="00A001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МБУК «Централизованная библиотечная система» проведено 9 мероприятий с участием 701 обучающегося, </w:t>
      </w:r>
      <w:r w:rsidR="009D620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 </w:t>
      </w:r>
      <w:r w:rsidR="00A001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МБУК «Централизованная клубная система - </w:t>
      </w:r>
      <w:r w:rsidR="005A20A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61 мероприятие</w:t>
      </w:r>
      <w:r w:rsidR="00A0016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 участием </w:t>
      </w:r>
      <w:r w:rsidR="00A678C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788 обучающихся, </w:t>
      </w:r>
      <w:r w:rsidR="009D620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в </w:t>
      </w:r>
      <w:r w:rsidR="00A678C7" w:rsidRPr="00A678C7">
        <w:rPr>
          <w:rFonts w:ascii="Times New Roman" w:eastAsia="Times New Roman" w:hAnsi="Times New Roman" w:cs="Times New Roman"/>
          <w:sz w:val="24"/>
          <w:szCs w:val="24"/>
        </w:rPr>
        <w:t>МБУК «Музей верховых чувашей»</w:t>
      </w:r>
      <w:r w:rsidR="00A678C7">
        <w:rPr>
          <w:rFonts w:ascii="Times New Roman" w:eastAsia="Times New Roman" w:hAnsi="Times New Roman" w:cs="Times New Roman"/>
          <w:sz w:val="24"/>
          <w:szCs w:val="24"/>
        </w:rPr>
        <w:t xml:space="preserve"> - 9 мероприятий с участием 97 обучающихся.</w:t>
      </w:r>
    </w:p>
    <w:p w:rsidR="00E61427" w:rsidRPr="00E61427" w:rsidRDefault="00121F13" w:rsidP="00E614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61427"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</w:p>
    <w:sectPr w:rsidR="00E61427" w:rsidRPr="00E61427" w:rsidSect="00E614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7"/>
    <w:rsid w:val="00076759"/>
    <w:rsid w:val="00121F13"/>
    <w:rsid w:val="00123564"/>
    <w:rsid w:val="00262002"/>
    <w:rsid w:val="00275BBE"/>
    <w:rsid w:val="003E4DFE"/>
    <w:rsid w:val="00477262"/>
    <w:rsid w:val="005A20AC"/>
    <w:rsid w:val="00641A57"/>
    <w:rsid w:val="009613D1"/>
    <w:rsid w:val="009D620E"/>
    <w:rsid w:val="00A0016B"/>
    <w:rsid w:val="00A678C7"/>
    <w:rsid w:val="00AB30C5"/>
    <w:rsid w:val="00B93F31"/>
    <w:rsid w:val="00E61427"/>
    <w:rsid w:val="00F7480C"/>
    <w:rsid w:val="00FA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Быкова Анастасия Михайловна</cp:lastModifiedBy>
  <cp:revision>2</cp:revision>
  <dcterms:created xsi:type="dcterms:W3CDTF">2023-08-10T08:53:00Z</dcterms:created>
  <dcterms:modified xsi:type="dcterms:W3CDTF">2023-08-10T08:53:00Z</dcterms:modified>
</cp:coreProperties>
</file>