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4252"/>
      </w:tblGrid>
      <w:tr w:rsidR="00451BDE" w:rsidRPr="00451BDE" w:rsidTr="00D20848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D20848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20848" w:rsidRPr="00D20848" w:rsidRDefault="00D20848" w:rsidP="00D20848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D2084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05.12.2024 г. №7/1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D20848" w:rsidRDefault="00D20848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</w:t>
            </w:r>
          </w:p>
          <w:p w:rsidR="00451BDE" w:rsidRPr="00451BDE" w:rsidRDefault="00D20848" w:rsidP="00D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51BDE"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</w:t>
            </w:r>
            <w:r w:rsidR="00451BDE"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D20848" w:rsidRPr="00D20848" w:rsidRDefault="00D20848" w:rsidP="00D2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D20848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05.12.2024 г. №7/11</w:t>
            </w:r>
          </w:p>
          <w:p w:rsidR="00451BDE" w:rsidRPr="00451BDE" w:rsidRDefault="000F2084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451BDE" w:rsidRDefault="00451BDE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1B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001E3">
        <w:rPr>
          <w:rFonts w:ascii="Times New Roman" w:hAnsi="Times New Roman" w:cs="Times New Roman"/>
          <w:b/>
          <w:sz w:val="24"/>
          <w:szCs w:val="24"/>
        </w:rPr>
        <w:t>у</w:t>
      </w:r>
      <w:r w:rsidR="002D71E9">
        <w:rPr>
          <w:rFonts w:ascii="Times New Roman" w:hAnsi="Times New Roman" w:cs="Times New Roman"/>
          <w:b/>
          <w:sz w:val="24"/>
          <w:szCs w:val="24"/>
        </w:rPr>
        <w:t>правлении и распоряжении муниципальной собственностью</w:t>
      </w:r>
      <w:r w:rsidR="00830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1E3"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9C5509" w:rsidRPr="000F2084" w:rsidRDefault="009C5509" w:rsidP="009C5509">
      <w:pPr>
        <w:pStyle w:val="a9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sub_3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Гражданским кодексом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Бюджетным кодексом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</w:t>
      </w:r>
      <w:r w:rsidR="000F2084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№131-ФЗ «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F2084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15E9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="00AB15E9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увашской Республики, 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 Министров Чув</w:t>
      </w:r>
      <w:r w:rsidR="000F2084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ашской Республики от 18.03.2011 г. №88 «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Вопросы управления и распоряжения государственной собс</w:t>
      </w:r>
      <w:r w:rsidR="000F2084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твенностью Чувашской Республики»,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2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Собрание депутатов </w:t>
      </w:r>
      <w:proofErr w:type="spellStart"/>
      <w:r w:rsidR="00AB15E9" w:rsidRPr="000F2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Канашского</w:t>
      </w:r>
      <w:proofErr w:type="spellEnd"/>
      <w:r w:rsidR="00AB15E9" w:rsidRPr="000F2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Республики решило:</w:t>
      </w:r>
    </w:p>
    <w:p w:rsidR="000F2084" w:rsidRPr="000F2084" w:rsidRDefault="000F2084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509" w:rsidRPr="000F2084" w:rsidRDefault="009C5509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Положение об управлении и распоряжении муниципальной собственностью </w:t>
      </w:r>
      <w:proofErr w:type="spellStart"/>
      <w:r w:rsidR="000974D1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согласно </w:t>
      </w:r>
      <w:r w:rsidR="000F2084"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Приложению №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9C5509" w:rsidRPr="000F2084" w:rsidRDefault="009C5509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2"/>
      <w:bookmarkEnd w:id="2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Утвердить Порядок назначения руководителей муниципальных унитарных предприятий </w:t>
      </w:r>
      <w:proofErr w:type="spellStart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</w:t>
      </w:r>
      <w:r w:rsidR="00454A66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454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и бюджетных учреждений </w:t>
      </w:r>
      <w:proofErr w:type="spellStart"/>
      <w:r w:rsidR="000974D1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согласно </w:t>
      </w:r>
      <w:r w:rsidR="000F2084"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№ </w:t>
      </w:r>
      <w:r w:rsidRPr="000F208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0F2084" w:rsidRPr="000F2084" w:rsidRDefault="000F2084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3. Признать утратившими силу:</w:t>
      </w:r>
    </w:p>
    <w:p w:rsidR="000F2084" w:rsidRPr="000F2084" w:rsidRDefault="000F2084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Собрания депутатов </w:t>
      </w:r>
      <w:proofErr w:type="spellStart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от 25 ноября 2022 г. № 4/12 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Республики»;</w:t>
      </w:r>
    </w:p>
    <w:p w:rsidR="000F2084" w:rsidRPr="000F2084" w:rsidRDefault="000F2084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Собрания депутатов </w:t>
      </w:r>
      <w:proofErr w:type="spellStart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от 27 января 2023 г. № 9/81 «О внесении изменений в Положение о порядке управления и распоряжения имуществом, находящимся в муниципальной собственности </w:t>
      </w:r>
      <w:proofErr w:type="spellStart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Республики, утвержденное решением Собрания депутатов </w:t>
      </w:r>
      <w:proofErr w:type="spellStart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от 25.11.2022 № 4/12»;</w:t>
      </w:r>
    </w:p>
    <w:p w:rsidR="000F2084" w:rsidRPr="000F2084" w:rsidRDefault="000F2084" w:rsidP="009C55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Собрания депутатов города Канаш Чувашской Республики от 3 декабря 2021 г. № 17/1 «Об управлении и распоряжении муниципальной собственностью города Канаш Чувашской Республики».</w:t>
      </w:r>
    </w:p>
    <w:bookmarkEnd w:id="3"/>
    <w:p w:rsidR="007001E3" w:rsidRPr="000F2084" w:rsidRDefault="000F2084" w:rsidP="00512E3F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001E3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вступает в силу после его официального опубликования</w:t>
      </w:r>
      <w:r w:rsidR="007879EB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распространяется на правоотношения, возникшие с 1 января 20</w:t>
      </w:r>
      <w:r w:rsidR="00C95AC0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79EB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5 года</w:t>
      </w:r>
      <w:r w:rsidR="007001E3" w:rsidRPr="000F20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3482" w:rsidRPr="00AB15E9" w:rsidRDefault="008E3482" w:rsidP="00512E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482" w:rsidRPr="00512E3F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Собрания депутатов</w:t>
      </w:r>
    </w:p>
    <w:p w:rsidR="008E3482" w:rsidRPr="00512E3F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</w:p>
    <w:p w:rsidR="000E3268" w:rsidRPr="00512E3F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Чувашской Республики                                                                       </w:t>
      </w:r>
      <w:r w:rsidR="00D20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О.В. Савчук </w:t>
      </w:r>
    </w:p>
    <w:p w:rsidR="001653D7" w:rsidRDefault="001653D7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482" w:rsidRPr="00512E3F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Исполняющий полномочия</w:t>
      </w:r>
    </w:p>
    <w:p w:rsidR="008E3482" w:rsidRPr="00512E3F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</w:t>
      </w:r>
      <w:proofErr w:type="spellStart"/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Канашского</w:t>
      </w:r>
      <w:proofErr w:type="spellEnd"/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</w:p>
    <w:p w:rsidR="008E3482" w:rsidRPr="00512E3F" w:rsidRDefault="008E3482" w:rsidP="00512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Чувашской Республики                                                               </w:t>
      </w:r>
      <w:r w:rsidR="00962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D20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962E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Н.И. Белов</w:t>
      </w:r>
      <w:r w:rsidRPr="00512E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</w:p>
    <w:p w:rsidR="00A6311B" w:rsidRDefault="00A6311B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482" w:rsidRPr="007001E3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1E9" w:rsidRPr="000F2084" w:rsidRDefault="000F2084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4" w:name="sub_1000"/>
      <w:bookmarkEnd w:id="1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AB15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t> 1</w:t>
      </w:r>
      <w:r w:rsidR="00AB15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 xml:space="preserve">утверждено </w:t>
      </w:r>
      <w:r w:rsidR="00AB15E9"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решением</w:t>
      </w:r>
      <w:r w:rsidR="00AB15E9" w:rsidRPr="000F208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AB15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t>Собрания депутатов</w:t>
      </w:r>
      <w:r w:rsidR="00AB15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="002D71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t>Канашского</w:t>
      </w:r>
      <w:proofErr w:type="spellEnd"/>
      <w:r w:rsidR="002D71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</w:p>
    <w:p w:rsidR="00AB15E9" w:rsidRPr="000F2084" w:rsidRDefault="002D71E9" w:rsidP="002D71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округа </w:t>
      </w:r>
      <w:r w:rsidR="00AB15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t>Чувашской Республики</w:t>
      </w:r>
      <w:r w:rsidR="00AB15E9" w:rsidRPr="000F2084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A36FA0" w:rsidRPr="00A36FA0">
        <w:rPr>
          <w:rStyle w:val="a8"/>
          <w:rFonts w:ascii="Times New Roman" w:hAnsi="Times New Roman" w:cs="Times New Roman"/>
          <w:b w:val="0"/>
          <w:sz w:val="24"/>
          <w:szCs w:val="24"/>
        </w:rPr>
        <w:t>05.12.2024 г. №7/11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</w:rPr>
      </w:pPr>
    </w:p>
    <w:p w:rsidR="00AB15E9" w:rsidRPr="000F2084" w:rsidRDefault="00AB15E9" w:rsidP="00AB15E9">
      <w:pPr>
        <w:pStyle w:val="a9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84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0F2084">
        <w:rPr>
          <w:rFonts w:ascii="Times New Roman" w:hAnsi="Times New Roman" w:cs="Times New Roman"/>
          <w:b/>
          <w:sz w:val="24"/>
          <w:szCs w:val="24"/>
        </w:rPr>
        <w:br/>
        <w:t xml:space="preserve">об управлении и распоряжении муниципальной собственностью </w:t>
      </w:r>
      <w:proofErr w:type="spellStart"/>
      <w:r w:rsidR="000F2084" w:rsidRPr="000F208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0F2084" w:rsidRPr="000F208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001"/>
      <w:r w:rsidRPr="000F2084"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5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r w:rsidRPr="000F208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Гражданским кодексом</w:t>
      </w:r>
      <w:r w:rsidRPr="000F208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нормативными правовыми актами Российской Федерации, Законом Чувашской Республики </w:t>
      </w:r>
      <w:r w:rsidR="000F2084">
        <w:rPr>
          <w:rFonts w:ascii="Times New Roman" w:hAnsi="Times New Roman" w:cs="Times New Roman"/>
          <w:sz w:val="24"/>
          <w:szCs w:val="24"/>
        </w:rPr>
        <w:t>от 3 мая 2001 г. №</w:t>
      </w:r>
      <w:r w:rsidR="000F2084" w:rsidRPr="000F2084">
        <w:rPr>
          <w:rFonts w:ascii="Times New Roman" w:hAnsi="Times New Roman" w:cs="Times New Roman"/>
          <w:sz w:val="24"/>
          <w:szCs w:val="24"/>
        </w:rPr>
        <w:t xml:space="preserve"> 12</w:t>
      </w:r>
      <w:r w:rsidR="000F2084">
        <w:rPr>
          <w:rFonts w:ascii="Times New Roman" w:hAnsi="Times New Roman" w:cs="Times New Roman"/>
          <w:sz w:val="24"/>
          <w:szCs w:val="24"/>
        </w:rPr>
        <w:t xml:space="preserve"> «</w:t>
      </w:r>
      <w:r w:rsidRPr="000F2084">
        <w:rPr>
          <w:rFonts w:ascii="Times New Roman" w:hAnsi="Times New Roman" w:cs="Times New Roman"/>
          <w:sz w:val="24"/>
          <w:szCs w:val="24"/>
        </w:rPr>
        <w:t>Об управлении и распоряжении государственной собс</w:t>
      </w:r>
      <w:r w:rsidR="000F2084">
        <w:rPr>
          <w:rFonts w:ascii="Times New Roman" w:hAnsi="Times New Roman" w:cs="Times New Roman"/>
          <w:sz w:val="24"/>
          <w:szCs w:val="24"/>
        </w:rPr>
        <w:t>твенностью Чувашской Республики»,</w:t>
      </w:r>
      <w:r w:rsidRPr="000F2084">
        <w:rPr>
          <w:rFonts w:ascii="Times New Roman" w:hAnsi="Times New Roman" w:cs="Times New Roman"/>
          <w:sz w:val="24"/>
          <w:szCs w:val="24"/>
        </w:rPr>
        <w:t xml:space="preserve"> с целью совершенствования управления и распоряжения муниципальной собственностью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(далее - муниципальная собственность).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 w:rsidRPr="000F2084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механизм управления и распоряжения муниципальной собственностью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в отношении следующих видов муниципального имущества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(далее - муниципальное имущество):</w:t>
      </w:r>
    </w:p>
    <w:bookmarkEnd w:id="7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имущество, переданное в муниципальную собственность в результате разграничения республиканской собственности в Чувашской Республике;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имущество, закрепленное за муниципальными унитарными предприятиями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(далее - предприятия) и муниципальными учреждениями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(далее - учреждения) на праве хозяйственного ведения либо оперативного управления;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доли (паи, акции)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уставных (складочных) капиталах юридических лиц;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муниципальное имущество, не закрепленное за предприятиями и учреждениями (имущество казны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иное имущество, которое может находиться в муниципальной собственности в соответствии с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"/>
      <w:r w:rsidRPr="000F2084">
        <w:rPr>
          <w:rFonts w:ascii="Times New Roman" w:hAnsi="Times New Roman" w:cs="Times New Roman"/>
          <w:sz w:val="24"/>
          <w:szCs w:val="24"/>
        </w:rPr>
        <w:t xml:space="preserve">1.3. Полномочия собственника от имени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по управлению и распоряжению муниципальным имуществом осуществляет администрация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непосредственно либо через уполномоченные им органы.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bookmarkEnd w:id="8"/>
      <w:r w:rsidRPr="000F2084">
        <w:rPr>
          <w:rFonts w:ascii="Times New Roman" w:hAnsi="Times New Roman" w:cs="Times New Roman"/>
          <w:sz w:val="24"/>
          <w:szCs w:val="24"/>
        </w:rPr>
        <w:t xml:space="preserve">1.4. Уполномоченным органом, осуществляющим управление и распоряжение муниципальным имуществом, методическое руководство в области управления и распоряжения муниципальным имуществом, а также координацию деятельности администрации </w:t>
      </w:r>
      <w:proofErr w:type="spellStart"/>
      <w:r w:rsidR="000974D1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74D1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в данной сфере, является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</w:t>
      </w:r>
      <w:r w:rsidRPr="000F2084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администрации </w:t>
      </w:r>
      <w:proofErr w:type="spellStart"/>
      <w:r w:rsidR="000F48FA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F48FA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bookmarkEnd w:id="9"/>
      <w:r w:rsidRPr="000F2084">
        <w:rPr>
          <w:rFonts w:ascii="Times New Roman" w:hAnsi="Times New Roman" w:cs="Times New Roman"/>
          <w:sz w:val="24"/>
          <w:szCs w:val="24"/>
        </w:rPr>
        <w:t xml:space="preserve">1.5. Администрация </w:t>
      </w:r>
      <w:proofErr w:type="spellStart"/>
      <w:r w:rsidR="000F48FA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F48FA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пределах предоставленных ей полномочий в установленной сфере деятельности осуществляет:</w:t>
      </w:r>
    </w:p>
    <w:bookmarkEnd w:id="10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закрепление муниципального имущества на праве хозяйственного ведения, оперативного управления;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передачу имущества казны </w:t>
      </w:r>
      <w:proofErr w:type="spellStart"/>
      <w:r w:rsidR="00AE3CBF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E3CBF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аренду, безвозмездное пользование, доверительное управление и по иным договорам, предусматривающим переход прав владения и (или) пользования, а также в залог;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реализацию от имени </w:t>
      </w:r>
      <w:proofErr w:type="spellStart"/>
      <w:r w:rsidR="00AE3CBF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E3CBF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права собственника по защите имущественных прав и законных интересов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судебном порядке;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lastRenderedPageBreak/>
        <w:t xml:space="preserve">учет муниципального имущества в реестре муниципального имущества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(далее - Реестр);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разработку и утверждение примерного устава предприятия;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контроль за сохранностью и использованием по назначению муниципального имущества;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функции по приватизации и продаже муниципального имущества в соответствии с прогнозным планом (программой) приватизации муниципального имущества на очередной финансовый год и плановый период, а также движимого имущества казны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(за исключением акций (долей) в уставных капиталах хозяйственных обществ);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от имени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полномочия учредителя хозяйственных обществ, создаваемых в процессе приватизации предприятий, утверждение их уставов;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от имени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права акционера (участника) хозяйственных обществ, акции (доли) которых находятся в муниципальной собственности, а также права владельца специального права ("золотой акции") в управлении акционерными обществами;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подготовку для Собрания депутатов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предложений по передаче имущества муниципальной собственности в республиканскую и федеральную собственность, принятию имущества республиканской и федеральной собственности в муниципальную собственность;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подготовку проектов решений Собрания депутатов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о передаче имущества, находящегося в муниципальной собственности, в республиканскую или федеральную и о принятии имущества из республиканской либо федеральной в муниципальную собственность;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списание муниципального имущества в порядке, установленном законодательством Российской Федерации и законодательством Чувашской Республики;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передачу с баланса на баланс недвижимого и движимого имущества, находящегося в оперативном управлении казенных учреждений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недвижимого имущества и особо ценного движимого имущества, находящегося в оперативном управлении бюджетных и автономных учреждений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участие на основании решений Собрания депутатов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уставных (складочных) капиталах юридических лиц, не являющихся предприятиями и учреждениями;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участие от имени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при постановке объектов недвижимости на государственный кадастровый учет, при государственной регистрации прав собственности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на недвижимое имущество и сделок с ним;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согласование распоряжения муниципальным имуществом, находящимся в хозяйственном ведении (оперативном управлении) предприятий (учреждений);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согласование в случаях, установленных законодательством Российской Федерации, крупных сделок, сделок, в совершении которых имеется заинтересованность, и иных сделок предприятий;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согласование уставов предприятий и учреждений;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согласование трудовых договоров с руководителями предприятий и дополнительных соглашений к ним;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иные полномочия в соответствии с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sub_1002"/>
      <w:r w:rsidRPr="000F2084">
        <w:rPr>
          <w:rFonts w:ascii="Times New Roman" w:hAnsi="Times New Roman" w:cs="Times New Roman"/>
          <w:sz w:val="24"/>
          <w:szCs w:val="24"/>
        </w:rPr>
        <w:t>II. Создание, реорганизация, ликвидация, изменение вида (типа) предприятий и учреждений</w:t>
      </w:r>
    </w:p>
    <w:bookmarkEnd w:id="11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"/>
      <w:r w:rsidRPr="000F2084">
        <w:rPr>
          <w:rFonts w:ascii="Times New Roman" w:hAnsi="Times New Roman" w:cs="Times New Roman"/>
          <w:sz w:val="24"/>
          <w:szCs w:val="24"/>
        </w:rPr>
        <w:t xml:space="preserve">2.1. Создание предприятий и учреждений на основе муниципального имущества осуществляется по решению администрации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соответствии с законодательством Российской Федерации и законодательством Чувашской Республики.</w:t>
      </w:r>
    </w:p>
    <w:bookmarkEnd w:id="12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Учредителем предприятия выступает администрация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Чувашская Республика. При принятии решения о создании предприятия администрация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Чувашской Республики помимо сведений, предусмотренных законодательством Российской Федерации, определяет отдел администрации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Республики, на который возложены координация и регулирование в соответствующем виде экономической деятельности (далее - отраслевой отдел).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При принятии решения о создании учреждения администрация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помимо сведений, предусмотренных законодательством Российской Федерации, определяет отдел администрации </w:t>
      </w:r>
      <w:proofErr w:type="spellStart"/>
      <w:r w:rsidR="0038033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8033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Республики, который будет осуществлять функции и полномочия учредителя создаваемого учреждения (далее - учредитель).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"/>
      <w:r w:rsidRPr="000F2084">
        <w:rPr>
          <w:rFonts w:ascii="Times New Roman" w:hAnsi="Times New Roman" w:cs="Times New Roman"/>
          <w:sz w:val="24"/>
          <w:szCs w:val="24"/>
        </w:rPr>
        <w:t xml:space="preserve">2.2. Решение о создании предприятия принимается на основании представления отраслевого отдела, согласованного с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Управлением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Чувашской Республики. В случае если такое решение потребует расходования средств из бюджета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Республики, оно согласовывается с финансовым отделом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bookmarkEnd w:id="13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Решение о реорганизации, ликвидации, изменении вида (типа) предприятия принимается в порядке, установленном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абзацем первым</w:t>
      </w:r>
      <w:r w:rsidRPr="000F208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Решение о создании, реорганизации, ликвидации, изменении вида (типа) учреждения принимается в порядке, установленном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3"/>
      <w:r w:rsidRPr="000F2084">
        <w:rPr>
          <w:rFonts w:ascii="Times New Roman" w:hAnsi="Times New Roman" w:cs="Times New Roman"/>
          <w:sz w:val="24"/>
          <w:szCs w:val="24"/>
        </w:rPr>
        <w:t xml:space="preserve">2.3. В случаях, предусмотренных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антимонопольным законодательством</w:t>
      </w:r>
      <w:r w:rsidRPr="000F2084">
        <w:rPr>
          <w:rFonts w:ascii="Times New Roman" w:hAnsi="Times New Roman" w:cs="Times New Roman"/>
          <w:sz w:val="24"/>
          <w:szCs w:val="24"/>
        </w:rPr>
        <w:t xml:space="preserve"> Российской Федерации, решение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по вопросам создания, реорганизации и ликвидации предприятий подлежит согласованию с антимонопольным органом.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4"/>
      <w:bookmarkEnd w:id="14"/>
      <w:r w:rsidRPr="000F2084">
        <w:rPr>
          <w:rFonts w:ascii="Times New Roman" w:hAnsi="Times New Roman" w:cs="Times New Roman"/>
          <w:sz w:val="24"/>
          <w:szCs w:val="24"/>
        </w:rPr>
        <w:t xml:space="preserve">2.4. Передаточный акт, содержащий положение о правопреемстве по всем обязательствам реорганизованного предприятия, казенного и бюджетного учреждений, утверждается </w:t>
      </w:r>
      <w:r w:rsidR="002E1F2B" w:rsidRPr="000F2084">
        <w:rPr>
          <w:rFonts w:ascii="Times New Roman" w:hAnsi="Times New Roman" w:cs="Times New Roman"/>
          <w:sz w:val="24"/>
          <w:szCs w:val="24"/>
        </w:rPr>
        <w:t>Управлением экономики, сельского хозяйства, имущественных и земельных</w:t>
      </w:r>
      <w:r w:rsidRPr="000F2084">
        <w:rPr>
          <w:rFonts w:ascii="Times New Roman" w:hAnsi="Times New Roman" w:cs="Times New Roman"/>
          <w:sz w:val="24"/>
          <w:szCs w:val="24"/>
        </w:rPr>
        <w:t xml:space="preserve"> 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по согласованию с отраслевым отделом (учредителем).</w:t>
      </w:r>
    </w:p>
    <w:bookmarkEnd w:id="15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Передаточный акт, содержащий положение о правопреемстве по всем обязательствам реорганизованного автономного учреждения, утверждается учредителем по согласованию с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597F73">
        <w:rPr>
          <w:rFonts w:ascii="Times New Roman" w:hAnsi="Times New Roman" w:cs="Times New Roman"/>
          <w:sz w:val="24"/>
          <w:szCs w:val="24"/>
        </w:rPr>
        <w:t>экономики, сельского хозяйства,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5"/>
      <w:r w:rsidRPr="000F2084">
        <w:rPr>
          <w:rFonts w:ascii="Times New Roman" w:hAnsi="Times New Roman" w:cs="Times New Roman"/>
          <w:sz w:val="24"/>
          <w:szCs w:val="24"/>
        </w:rPr>
        <w:t xml:space="preserve">2.5. Назначение ликвидационной комиссии предприятия осуществляется отраслевым отделом по согласованию с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Управлением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Pr="000F2084">
        <w:rPr>
          <w:rFonts w:ascii="Times New Roman" w:hAnsi="Times New Roman" w:cs="Times New Roman"/>
          <w:sz w:val="24"/>
          <w:szCs w:val="24"/>
        </w:rPr>
        <w:t>Канаш</w:t>
      </w:r>
      <w:r w:rsidR="00A6311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6311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Чувашской республики на основании решения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о ликвидации предприятия.</w:t>
      </w:r>
    </w:p>
    <w:bookmarkEnd w:id="16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Назначение ликвидационной комиссии учреждения осуществляется учредителем на основании решения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о ликвидации учреждения.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6"/>
      <w:r w:rsidRPr="000F2084">
        <w:rPr>
          <w:rFonts w:ascii="Times New Roman" w:hAnsi="Times New Roman" w:cs="Times New Roman"/>
          <w:sz w:val="24"/>
          <w:szCs w:val="24"/>
        </w:rPr>
        <w:t>2.6. Решение об использовании имущества, оставшегося после ликвидации предприятия либо учреждения, принимается в порядке, установленном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"/>
      <w:bookmarkEnd w:id="17"/>
      <w:r w:rsidRPr="000F2084">
        <w:rPr>
          <w:rFonts w:ascii="Times New Roman" w:hAnsi="Times New Roman" w:cs="Times New Roman"/>
          <w:sz w:val="24"/>
          <w:szCs w:val="24"/>
        </w:rPr>
        <w:t xml:space="preserve">2.7. Действия, связанные с созданием, реорганизацией, ликвидацией, изменением вида (типа) предприятия и учреждения, регламентируются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Гражданским кодексом</w:t>
      </w:r>
      <w:r w:rsidRPr="000F2084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Чувашской Республики, учредительными документами предприятия либо учреждения и осуществляются отраслевым отделом (учредителем) совместно с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Управлением экономики, сельского хозяйства, 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.</w:t>
      </w:r>
    </w:p>
    <w:bookmarkEnd w:id="18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6FA0" w:rsidRDefault="00A36FA0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1003"/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lastRenderedPageBreak/>
        <w:t>III. Правомочия отраслевых отделов (учредителей) в управлении предприятиями и учреждениями</w:t>
      </w:r>
    </w:p>
    <w:bookmarkEnd w:id="19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1"/>
      <w:r w:rsidRPr="000F2084">
        <w:rPr>
          <w:rFonts w:ascii="Times New Roman" w:hAnsi="Times New Roman" w:cs="Times New Roman"/>
          <w:sz w:val="24"/>
          <w:szCs w:val="24"/>
        </w:rPr>
        <w:t>3.1. Отраслевые отделы (учредители) в пределах предоставленных им полномочий: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11"/>
      <w:bookmarkEnd w:id="20"/>
      <w:r w:rsidRPr="000F2084">
        <w:rPr>
          <w:rFonts w:ascii="Times New Roman" w:hAnsi="Times New Roman" w:cs="Times New Roman"/>
          <w:sz w:val="24"/>
          <w:szCs w:val="24"/>
        </w:rPr>
        <w:t xml:space="preserve">а) утверждают по согласованию с </w:t>
      </w:r>
      <w:r w:rsidR="00EA795F" w:rsidRPr="00EA795F">
        <w:rPr>
          <w:rFonts w:ascii="Times New Roman" w:hAnsi="Times New Roman" w:cs="Times New Roman"/>
          <w:sz w:val="24"/>
          <w:szCs w:val="24"/>
        </w:rPr>
        <w:t>Управление</w:t>
      </w:r>
      <w:r w:rsidR="00EA795F">
        <w:rPr>
          <w:rFonts w:ascii="Times New Roman" w:hAnsi="Times New Roman" w:cs="Times New Roman"/>
          <w:sz w:val="24"/>
          <w:szCs w:val="24"/>
        </w:rPr>
        <w:t>м</w:t>
      </w:r>
      <w:r w:rsidR="00EA795F" w:rsidRPr="00EA795F">
        <w:rPr>
          <w:rFonts w:ascii="Times New Roman" w:hAnsi="Times New Roman" w:cs="Times New Roman"/>
          <w:sz w:val="24"/>
          <w:szCs w:val="24"/>
        </w:rPr>
        <w:t xml:space="preserve"> экономики, сельского хозяйства, имущественных и земельных отношений администрации </w:t>
      </w:r>
      <w:proofErr w:type="spellStart"/>
      <w:r w:rsidR="00EA795F" w:rsidRPr="00EA795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EA795F" w:rsidRPr="00EA795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уставы предприятий и учреждений и обеспечивают их представление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Республики, за исключением случаев, установленных законодательством Российской Федерации и законодательством Чувашской Республики;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12"/>
      <w:bookmarkEnd w:id="21"/>
      <w:r w:rsidRPr="000F2084">
        <w:rPr>
          <w:rFonts w:ascii="Times New Roman" w:hAnsi="Times New Roman" w:cs="Times New Roman"/>
          <w:sz w:val="24"/>
          <w:szCs w:val="24"/>
        </w:rPr>
        <w:t xml:space="preserve">б) обеспечивают обращение предприятий и учреждений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для закрепления за ними муниципального имущества на праве хозяйственного ведения либо оперативного управления в месячный срок со дня принятия решения о создании предприятия (учреждения);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13"/>
      <w:bookmarkEnd w:id="22"/>
      <w:r w:rsidRPr="000F2084">
        <w:rPr>
          <w:rFonts w:ascii="Times New Roman" w:hAnsi="Times New Roman" w:cs="Times New Roman"/>
          <w:sz w:val="24"/>
          <w:szCs w:val="24"/>
        </w:rPr>
        <w:t xml:space="preserve">в) обеспечивают ежегодное, до 1 апреля, представление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Pr="000F2084">
        <w:rPr>
          <w:rFonts w:ascii="Times New Roman" w:hAnsi="Times New Roman" w:cs="Times New Roman"/>
          <w:sz w:val="24"/>
          <w:szCs w:val="24"/>
        </w:rPr>
        <w:t>Канаш</w:t>
      </w:r>
      <w:r w:rsidR="00454A6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54A6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находящимися в их ведении, обновленных карт объектов учета, копий балансовых отчетов и иных документов, подтверждающих изменение данных об объектах учета;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14"/>
      <w:bookmarkEnd w:id="23"/>
      <w:r w:rsidRPr="000F2084">
        <w:rPr>
          <w:rFonts w:ascii="Times New Roman" w:hAnsi="Times New Roman" w:cs="Times New Roman"/>
          <w:sz w:val="24"/>
          <w:szCs w:val="24"/>
        </w:rPr>
        <w:t>г) назначают на должность и освобождают от должности руководителей предприятий и учреждений;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15"/>
      <w:bookmarkEnd w:id="24"/>
      <w:r w:rsidRPr="000F2084">
        <w:rPr>
          <w:rFonts w:ascii="Times New Roman" w:hAnsi="Times New Roman" w:cs="Times New Roman"/>
          <w:sz w:val="24"/>
          <w:szCs w:val="24"/>
        </w:rPr>
        <w:t>д) заключают, изменяют и расторгают трудовые договоры с руководителями предприятий и учреждений, контролируют выполнение условий трудового договора и принимают меры по расторжению трудовых договоров в случае их невыполнения;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6"/>
      <w:bookmarkEnd w:id="25"/>
      <w:r w:rsidRPr="000F2084">
        <w:rPr>
          <w:rFonts w:ascii="Times New Roman" w:hAnsi="Times New Roman" w:cs="Times New Roman"/>
          <w:sz w:val="24"/>
          <w:szCs w:val="24"/>
        </w:rPr>
        <w:t xml:space="preserve">е) представляют на согласование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трудовые договоры с руководителями предприятий и дополнительные соглашения к ним;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17"/>
      <w:bookmarkEnd w:id="26"/>
      <w:r w:rsidRPr="000F2084">
        <w:rPr>
          <w:rFonts w:ascii="Times New Roman" w:hAnsi="Times New Roman" w:cs="Times New Roman"/>
          <w:sz w:val="24"/>
          <w:szCs w:val="24"/>
        </w:rPr>
        <w:t xml:space="preserve">ж) направляют в течение 3 рабочих дней после заключения трудового договора с руководителем учреждения его копию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</w:t>
      </w:r>
      <w:proofErr w:type="gramStart"/>
      <w:r w:rsidR="002E1F2B" w:rsidRPr="000F2084">
        <w:rPr>
          <w:rFonts w:ascii="Times New Roman" w:hAnsi="Times New Roman" w:cs="Times New Roman"/>
          <w:sz w:val="24"/>
          <w:szCs w:val="24"/>
        </w:rPr>
        <w:t>хозяйства,  имущественных</w:t>
      </w:r>
      <w:proofErr w:type="gram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18"/>
      <w:bookmarkEnd w:id="27"/>
      <w:r w:rsidRPr="000F2084">
        <w:rPr>
          <w:rFonts w:ascii="Times New Roman" w:hAnsi="Times New Roman" w:cs="Times New Roman"/>
          <w:sz w:val="24"/>
          <w:szCs w:val="24"/>
        </w:rPr>
        <w:t>з) ежегодно утверждают бухгалтерскую отчетность предприятий, находящихся в их ведении;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19"/>
      <w:bookmarkEnd w:id="28"/>
      <w:r w:rsidRPr="000F2084">
        <w:rPr>
          <w:rFonts w:ascii="Times New Roman" w:hAnsi="Times New Roman" w:cs="Times New Roman"/>
          <w:sz w:val="24"/>
          <w:szCs w:val="24"/>
        </w:rPr>
        <w:t>и) осуществляют иные полномочия в соответствии с законодательством Российской Федерации и законодательством Чувашской Республики.</w:t>
      </w:r>
    </w:p>
    <w:bookmarkEnd w:id="29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sub_1004"/>
      <w:r w:rsidRPr="000F2084">
        <w:rPr>
          <w:rFonts w:ascii="Times New Roman" w:hAnsi="Times New Roman" w:cs="Times New Roman"/>
          <w:sz w:val="24"/>
          <w:szCs w:val="24"/>
        </w:rPr>
        <w:t>IV. Передача муниципального имущества в хозяйственное ведение либо оперативное управление, порядок распоряжения таким имуществом и контроль за его использованием</w:t>
      </w:r>
    </w:p>
    <w:bookmarkEnd w:id="30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1"/>
      <w:r w:rsidRPr="000F2084">
        <w:rPr>
          <w:rFonts w:ascii="Times New Roman" w:hAnsi="Times New Roman" w:cs="Times New Roman"/>
          <w:sz w:val="24"/>
          <w:szCs w:val="24"/>
        </w:rPr>
        <w:t xml:space="preserve">4.1. Муниципальное имущество закрепляется за предприятиями или учреждениями на праве хозяйственного ведения либо на праве оперативного управления решением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на основании обращения предприятия или учреждения.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2"/>
      <w:bookmarkEnd w:id="31"/>
      <w:r w:rsidRPr="000F2084">
        <w:rPr>
          <w:rFonts w:ascii="Times New Roman" w:hAnsi="Times New Roman" w:cs="Times New Roman"/>
          <w:sz w:val="24"/>
          <w:szCs w:val="24"/>
        </w:rPr>
        <w:t xml:space="preserve">4.2. Обращение предприятия или учреждения о закреплении имущества на праве хозяйственного ведения или оперативного управления представляется предприятием или учреждением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за подписью руководителя предприятия или учреждения (лица, исполняющего его обязанности) (далее - руководитель).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3"/>
      <w:bookmarkEnd w:id="32"/>
      <w:r w:rsidRPr="000F2084">
        <w:rPr>
          <w:rFonts w:ascii="Times New Roman" w:hAnsi="Times New Roman" w:cs="Times New Roman"/>
          <w:sz w:val="24"/>
          <w:szCs w:val="24"/>
        </w:rPr>
        <w:t>4.3. В обращении указываются: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31"/>
      <w:bookmarkEnd w:id="33"/>
      <w:r w:rsidRPr="000F2084">
        <w:rPr>
          <w:rFonts w:ascii="Times New Roman" w:hAnsi="Times New Roman" w:cs="Times New Roman"/>
          <w:sz w:val="24"/>
          <w:szCs w:val="24"/>
        </w:rPr>
        <w:t>а) полное наименование предприятия или учреждения;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32"/>
      <w:bookmarkEnd w:id="34"/>
      <w:r w:rsidRPr="000F2084">
        <w:rPr>
          <w:rFonts w:ascii="Times New Roman" w:hAnsi="Times New Roman" w:cs="Times New Roman"/>
          <w:sz w:val="24"/>
          <w:szCs w:val="24"/>
        </w:rPr>
        <w:t>б) перечень имущества, предлагаемого к закреплению, с указанием полного наименования, количества, инвентарного номера, года ввода в эксплуатацию (постройки) и места нахождения недвижимого имущества, балансовой и остаточной стоимости имущества на последнюю отчетную дату.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44"/>
      <w:bookmarkEnd w:id="35"/>
      <w:r w:rsidRPr="000F2084">
        <w:rPr>
          <w:rFonts w:ascii="Times New Roman" w:hAnsi="Times New Roman" w:cs="Times New Roman"/>
          <w:sz w:val="24"/>
          <w:szCs w:val="24"/>
        </w:rPr>
        <w:t>4.4. К обращению казенного предприятия или учреждения о закреплении объекта недвижимого имущества или объекта незавершенного строительства должны быть приложены следующие документы: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41"/>
      <w:bookmarkEnd w:id="36"/>
      <w:r w:rsidRPr="000F2084">
        <w:rPr>
          <w:rFonts w:ascii="Times New Roman" w:hAnsi="Times New Roman" w:cs="Times New Roman"/>
          <w:sz w:val="24"/>
          <w:szCs w:val="24"/>
        </w:rPr>
        <w:lastRenderedPageBreak/>
        <w:t>а) заверенная подписью руководителя или уполномоченного лица копия технического паспорта (технического плана) объекта недвижимого имущества или объекта незавершенного строительства;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42"/>
      <w:bookmarkEnd w:id="37"/>
      <w:r w:rsidRPr="000F2084">
        <w:rPr>
          <w:rFonts w:ascii="Times New Roman" w:hAnsi="Times New Roman" w:cs="Times New Roman"/>
          <w:sz w:val="24"/>
          <w:szCs w:val="24"/>
        </w:rPr>
        <w:t>б) приказ о постановке на баланс объекта недвижимого имущества (для вводимых в эксплуатацию и выявленных в результате инвентаризации объектов недвижимого имущества) или объекта незавершенного строительства с приложением документа, подтверждающего определение стоимости объекта недвижимого имущества или объекта незавершенного строительства;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443"/>
      <w:bookmarkEnd w:id="38"/>
      <w:r w:rsidRPr="000F2084">
        <w:rPr>
          <w:rFonts w:ascii="Times New Roman" w:hAnsi="Times New Roman" w:cs="Times New Roman"/>
          <w:sz w:val="24"/>
          <w:szCs w:val="24"/>
        </w:rPr>
        <w:t>в) инвентарная карточка учета нефинансовых активов на каждый объект недвижимого имущества или объект незавершенного строительства, содержащая все обязательные реквизиты, установленные законодательством Российской Федерации для первичных документов бухгалтерского учета.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45"/>
      <w:bookmarkEnd w:id="39"/>
      <w:r w:rsidRPr="000F2084">
        <w:rPr>
          <w:rFonts w:ascii="Times New Roman" w:hAnsi="Times New Roman" w:cs="Times New Roman"/>
          <w:sz w:val="24"/>
          <w:szCs w:val="24"/>
        </w:rPr>
        <w:t>4.5. К обращению казенного предприятия или учреждения о закреплении движимого имущества должны быть приложены следующие документы: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51"/>
      <w:bookmarkEnd w:id="40"/>
      <w:r w:rsidRPr="000F2084">
        <w:rPr>
          <w:rFonts w:ascii="Times New Roman" w:hAnsi="Times New Roman" w:cs="Times New Roman"/>
          <w:sz w:val="24"/>
          <w:szCs w:val="24"/>
        </w:rPr>
        <w:t xml:space="preserve">а) заверенная подписью руководителя или уполномоченного лица копия технического паспорта (формуляра), регистрационного документа транспортного средства или свидетельства о регистрации самоходной машины,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паспорта транспортного средства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или самоходной машины либо выписки из электронных паспортов транспортных средств (самоходных машин);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452"/>
      <w:bookmarkEnd w:id="41"/>
      <w:r w:rsidRPr="000F2084">
        <w:rPr>
          <w:rFonts w:ascii="Times New Roman" w:hAnsi="Times New Roman" w:cs="Times New Roman"/>
          <w:sz w:val="24"/>
          <w:szCs w:val="24"/>
        </w:rPr>
        <w:t>б) приказ о постановке на баланс движимого имущества (для выявленного в результате инвентаризации движимого имущества) с приложением документа, подтверждающего определение стоимости каждой единицы движимого имущества;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453"/>
      <w:bookmarkEnd w:id="42"/>
      <w:r w:rsidRPr="000F2084">
        <w:rPr>
          <w:rFonts w:ascii="Times New Roman" w:hAnsi="Times New Roman" w:cs="Times New Roman"/>
          <w:sz w:val="24"/>
          <w:szCs w:val="24"/>
        </w:rPr>
        <w:t>в) инвентарная карточка учета нефинансовых активов на каждую единицу движимого имущества, содержащая все обязательные реквизиты, установленные законодательством Российской Федерации для первичных документов бухгалтерского учета.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46"/>
      <w:bookmarkEnd w:id="43"/>
      <w:r w:rsidRPr="000F2084">
        <w:rPr>
          <w:rFonts w:ascii="Times New Roman" w:hAnsi="Times New Roman" w:cs="Times New Roman"/>
          <w:sz w:val="24"/>
          <w:szCs w:val="24"/>
        </w:rPr>
        <w:t xml:space="preserve">4.6. По результатам рассмотрения представленных документов </w:t>
      </w:r>
      <w:r w:rsidR="002E1F2B" w:rsidRPr="000F2084">
        <w:rPr>
          <w:rFonts w:ascii="Times New Roman" w:hAnsi="Times New Roman" w:cs="Times New Roman"/>
          <w:sz w:val="24"/>
          <w:szCs w:val="24"/>
        </w:rPr>
        <w:t>Управлением экономики, сельского хозяйства, имущественных и земельных</w:t>
      </w:r>
      <w:r w:rsidRPr="000F2084">
        <w:rPr>
          <w:rFonts w:ascii="Times New Roman" w:hAnsi="Times New Roman" w:cs="Times New Roman"/>
          <w:sz w:val="24"/>
          <w:szCs w:val="24"/>
        </w:rPr>
        <w:t xml:space="preserve"> 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поступления документов, указанных в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пунктах 4.4</w:t>
      </w:r>
      <w:r w:rsidRPr="000F2084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4.5</w:t>
      </w:r>
      <w:r w:rsidRPr="000F208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 закреплении муниципального имущества на праве хозяйственного ведения или оперативного управления или отказывает в закреплении муниципального имущества на праве хозяйственного ведения или оперативного управления.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47"/>
      <w:bookmarkEnd w:id="44"/>
      <w:r w:rsidRPr="000F2084">
        <w:rPr>
          <w:rFonts w:ascii="Times New Roman" w:hAnsi="Times New Roman" w:cs="Times New Roman"/>
          <w:sz w:val="24"/>
          <w:szCs w:val="24"/>
        </w:rPr>
        <w:t xml:space="preserve">4.7. Основанием для отказа в закреплении имущества на праве хозяйственного ведения или оперативного управления являются непредставление или представление не в полном объеме документов, предусмотренных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пунктами 4.4</w:t>
      </w:r>
      <w:r w:rsidRPr="000F2084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4.5</w:t>
      </w:r>
      <w:r w:rsidRPr="000F208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bookmarkEnd w:id="45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В случае отказа в закреплении имущества на праве хозяйственного ведения или оперативного управления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в течение пяти рабочих дней в письменной форме информирует предприятие или учреждение о результатах рассмотрения обращения с указанием причин отказа.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48"/>
      <w:r w:rsidRPr="000F2084">
        <w:rPr>
          <w:rFonts w:ascii="Times New Roman" w:hAnsi="Times New Roman" w:cs="Times New Roman"/>
          <w:sz w:val="24"/>
          <w:szCs w:val="24"/>
        </w:rPr>
        <w:t>4.8. Объемы правоспособности предприятий и учреждений в отношении закрепляемого за ним имущества на праве хозяйственного ведения или оперативного управления устанавливаются в его учредительных документах в соответствии с законодательством Российской Федерации и законодательством Чувашской Республики. Муниципальное имущество закрепляется за предприятиями и учреждениями для осуществления его уставных задач и имеет целевое назначение.</w:t>
      </w:r>
    </w:p>
    <w:bookmarkEnd w:id="46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Учреждения распоряжаются муниципальным имуществом, закрепленным на праве оперативного управления, в порядке, установленном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Предприятия самостоятельно распоряжаются движимым имуществом, закрепленным на праве хозяйственного ведения, за исключением случаев, установленных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49"/>
      <w:r w:rsidRPr="000F2084">
        <w:rPr>
          <w:rFonts w:ascii="Times New Roman" w:hAnsi="Times New Roman" w:cs="Times New Roman"/>
          <w:sz w:val="24"/>
          <w:szCs w:val="24"/>
        </w:rPr>
        <w:t xml:space="preserve">4.9. Предприятие обязано представлять ежеквартально в порядке и сроки, которые устанавливаются администрацией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Республики, в отраслевой отдел (учредителю), а также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Pr="000F2084">
        <w:rPr>
          <w:rFonts w:ascii="Times New Roman" w:hAnsi="Times New Roman" w:cs="Times New Roman"/>
          <w:sz w:val="24"/>
          <w:szCs w:val="24"/>
        </w:rPr>
        <w:t>Канаш</w:t>
      </w:r>
      <w:r w:rsidR="0059692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9692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отчет руководителя и бухгалтерскую отчетность предприятия.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410"/>
      <w:bookmarkEnd w:id="47"/>
      <w:r w:rsidRPr="000F2084">
        <w:rPr>
          <w:rFonts w:ascii="Times New Roman" w:hAnsi="Times New Roman" w:cs="Times New Roman"/>
          <w:sz w:val="24"/>
          <w:szCs w:val="24"/>
        </w:rPr>
        <w:lastRenderedPageBreak/>
        <w:t xml:space="preserve">4.10. За пользование муниципальным имуществом предприятие, основанное на праве хозяйственного ведения, ежегодно перечисляет в бюджет </w:t>
      </w:r>
      <w:proofErr w:type="spellStart"/>
      <w:r w:rsidRPr="000F2084">
        <w:rPr>
          <w:rFonts w:ascii="Times New Roman" w:hAnsi="Times New Roman" w:cs="Times New Roman"/>
          <w:sz w:val="24"/>
          <w:szCs w:val="24"/>
        </w:rPr>
        <w:t>Канаш</w:t>
      </w:r>
      <w:r w:rsidR="0059692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9692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часть прибыли, остающейся в их распоряжении после уплаты налогов и иных обязательных платежей, в порядке и сроки, которые определяются администрацией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411"/>
      <w:bookmarkEnd w:id="48"/>
      <w:r w:rsidRPr="000F2084">
        <w:rPr>
          <w:rFonts w:ascii="Times New Roman" w:hAnsi="Times New Roman" w:cs="Times New Roman"/>
          <w:sz w:val="24"/>
          <w:szCs w:val="24"/>
        </w:rPr>
        <w:t xml:space="preserve">4.11.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по согласованию </w:t>
      </w:r>
      <w:proofErr w:type="gramStart"/>
      <w:r w:rsidRPr="000F2084">
        <w:rPr>
          <w:rFonts w:ascii="Times New Roman" w:hAnsi="Times New Roman" w:cs="Times New Roman"/>
          <w:sz w:val="24"/>
          <w:szCs w:val="24"/>
        </w:rPr>
        <w:t>с отраслевым отделами</w:t>
      </w:r>
      <w:proofErr w:type="gramEnd"/>
      <w:r w:rsidRPr="000F2084">
        <w:rPr>
          <w:rFonts w:ascii="Times New Roman" w:hAnsi="Times New Roman" w:cs="Times New Roman"/>
          <w:sz w:val="24"/>
          <w:szCs w:val="24"/>
        </w:rPr>
        <w:t xml:space="preserve"> (учредителем) вправе изъять у казенного предприятия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Республики, учреждения излишнее, неиспользуемое или используемое не по назначению муниципальное имущество.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412"/>
      <w:bookmarkEnd w:id="49"/>
      <w:r w:rsidRPr="000F2084">
        <w:rPr>
          <w:rFonts w:ascii="Times New Roman" w:hAnsi="Times New Roman" w:cs="Times New Roman"/>
          <w:sz w:val="24"/>
          <w:szCs w:val="24"/>
        </w:rPr>
        <w:t xml:space="preserve">4.12. Обращение казенного предприятия или учреждения об изъятии излишнего, неиспользуемого или используемого не по назначению муниципального имущества представляется казенным предприятием или учреждением в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за подписью руководителя казенного предприятия или учреждения (лица, исполняющего его обязанности) (далее - руководитель).</w:t>
      </w:r>
    </w:p>
    <w:bookmarkEnd w:id="50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В обращении указываются: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полное наименование казенного предприятия или учреждения;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перечень имущества, предлагаемого к изъятию, с указанием полного наименования, инвентарного номера, года выпуска, изготовления (постройки) и места нахождения недвижимого имущества, балансовой и остаточной стоимости на последнюю отчетную дату.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4121"/>
      <w:r w:rsidRPr="000F2084">
        <w:rPr>
          <w:rFonts w:ascii="Times New Roman" w:hAnsi="Times New Roman" w:cs="Times New Roman"/>
          <w:sz w:val="24"/>
          <w:szCs w:val="24"/>
        </w:rPr>
        <w:t>4.12.1. К обращению казенного предприятия или учреждения об изъятии объекта недвижимого имущества должны быть приложены следующие документы: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41211"/>
      <w:bookmarkEnd w:id="51"/>
      <w:r w:rsidRPr="000F2084">
        <w:rPr>
          <w:rFonts w:ascii="Times New Roman" w:hAnsi="Times New Roman" w:cs="Times New Roman"/>
          <w:sz w:val="24"/>
          <w:szCs w:val="24"/>
        </w:rPr>
        <w:t>а) заверенные подписью руководителя или уполномоченного лица копии:</w:t>
      </w:r>
    </w:p>
    <w:bookmarkEnd w:id="52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технического паспорта (технического плана) объекта недвижимого имущества;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документа, подтверждающего, что объект недвижимого имущества в установленном порядке учтен в реестре муниципального имущества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41212"/>
      <w:r w:rsidRPr="000F2084">
        <w:rPr>
          <w:rFonts w:ascii="Times New Roman" w:hAnsi="Times New Roman" w:cs="Times New Roman"/>
          <w:sz w:val="24"/>
          <w:szCs w:val="24"/>
        </w:rPr>
        <w:t>б) справка органа регистрационного учета об отсутствии граждан, зарегистрированных по адресу местонахождения предлагаемого к изъятию объекта недвижимого имущества (для жилого помещения или специализированного жилищного фонда);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41213"/>
      <w:bookmarkEnd w:id="53"/>
      <w:r w:rsidRPr="000F2084">
        <w:rPr>
          <w:rFonts w:ascii="Times New Roman" w:hAnsi="Times New Roman" w:cs="Times New Roman"/>
          <w:sz w:val="24"/>
          <w:szCs w:val="24"/>
        </w:rPr>
        <w:t>в) инвентарная карточка учета нефинансовых активов на каждый объект недвижимого имущества, содержащая все обязательные реквизиты, установленные законодательством Российской Федерации для первичных документов бухгалтерского учета.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4122"/>
      <w:bookmarkEnd w:id="54"/>
      <w:r w:rsidRPr="000F2084">
        <w:rPr>
          <w:rFonts w:ascii="Times New Roman" w:hAnsi="Times New Roman" w:cs="Times New Roman"/>
          <w:sz w:val="24"/>
          <w:szCs w:val="24"/>
        </w:rPr>
        <w:t>4.12.2. К обращению казенного предприятия или учреждения об изъятии движимого имущества (особо ценного движимого имущества) должны быть приложены следующие документы: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41221"/>
      <w:bookmarkEnd w:id="55"/>
      <w:r w:rsidRPr="000F2084">
        <w:rPr>
          <w:rFonts w:ascii="Times New Roman" w:hAnsi="Times New Roman" w:cs="Times New Roman"/>
          <w:sz w:val="24"/>
          <w:szCs w:val="24"/>
        </w:rPr>
        <w:t>а) заверенные подписью руководителя или уполномоченного лица копии:</w:t>
      </w:r>
    </w:p>
    <w:bookmarkEnd w:id="56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технического паспорта (формуляра), регистрационного документа транспортного средства или свидетельства о регистрации самоходной машины,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паспорта транспортного средства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или самоходной машины либо выписки из электронных паспортов транспортных средств (самоходных машин);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документа, подтверждающего, что движимое имущество в установленном порядке учтено в реестре муниципального имущества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41222"/>
      <w:r w:rsidRPr="000F2084">
        <w:rPr>
          <w:rFonts w:ascii="Times New Roman" w:hAnsi="Times New Roman" w:cs="Times New Roman"/>
          <w:sz w:val="24"/>
          <w:szCs w:val="24"/>
        </w:rPr>
        <w:t>б) инвентарная карточка учета нефинансовых активов на каждую единицу движимого имущества, содержащая все обязательные реквизиты, установленные законодательством Российской Федерации для первичных документов бухгалтерского учета.</w:t>
      </w:r>
    </w:p>
    <w:bookmarkEnd w:id="57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</w:t>
      </w:r>
      <w:r w:rsidR="00597F73" w:rsidRPr="00597F73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отношений </w:t>
      </w:r>
      <w:r w:rsidRPr="000F20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Чувашии в течение 30 календарных дней со дня поступления документов, указанных в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подпунктах 4.12.1</w:t>
      </w:r>
      <w:r w:rsidRPr="000F2084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4.12.2</w:t>
      </w:r>
      <w:r w:rsidRPr="000F2084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 решение об изъятии муниципального имущества из оперативного управления.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Основанием для отказа в изъятии являются непредставление или представление не в полном объеме документов, предусмотренных в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подпунктах 4.12.1</w:t>
      </w:r>
      <w:r w:rsidRPr="000F2084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4.12.2</w:t>
      </w:r>
      <w:r w:rsidRPr="000F208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отказа в изъятии имущества </w:t>
      </w:r>
      <w:r w:rsidR="00597F73" w:rsidRPr="00597F73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отношений </w:t>
      </w:r>
      <w:r w:rsidRPr="000F20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в течение пяти рабочих дней в письменной форме информирует казенное предприятие или учреждение с указанием причин отказа.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413"/>
      <w:r w:rsidRPr="000F2084">
        <w:rPr>
          <w:rFonts w:ascii="Times New Roman" w:hAnsi="Times New Roman" w:cs="Times New Roman"/>
          <w:sz w:val="24"/>
          <w:szCs w:val="24"/>
        </w:rPr>
        <w:t xml:space="preserve">4.13.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Управлением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в целях осуществления контроля за сохранностью и использованием по назначению муниципального имущества, закрепленного за предприятиями и учреждениями, назначает и производит проверки, в том числе совместно с отраслевым отделом (учредителем), а также с привлечением контролирующих органов либо аудиторских организаций.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414"/>
      <w:bookmarkEnd w:id="58"/>
      <w:r w:rsidRPr="000F2084">
        <w:rPr>
          <w:rFonts w:ascii="Times New Roman" w:hAnsi="Times New Roman" w:cs="Times New Roman"/>
          <w:sz w:val="24"/>
          <w:szCs w:val="24"/>
        </w:rPr>
        <w:t>4.14. Руководители несут ответственность за сохранность, эффективность и целевое использование муниципального имущества, переданного в хозяйственное ведение (оперативное управление), в соответствии с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415"/>
      <w:bookmarkEnd w:id="59"/>
      <w:r w:rsidRPr="000F2084">
        <w:rPr>
          <w:rFonts w:ascii="Times New Roman" w:hAnsi="Times New Roman" w:cs="Times New Roman"/>
          <w:sz w:val="24"/>
          <w:szCs w:val="24"/>
        </w:rPr>
        <w:t xml:space="preserve">4.15. На сделки предприятий с залогом муниципального имущества, закрепленного на праве хозяйственного ведения, требуется согласие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.</w:t>
      </w:r>
    </w:p>
    <w:bookmarkEnd w:id="60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sub_1005"/>
      <w:r w:rsidRPr="000F2084">
        <w:rPr>
          <w:rFonts w:ascii="Times New Roman" w:hAnsi="Times New Roman" w:cs="Times New Roman"/>
          <w:sz w:val="24"/>
          <w:szCs w:val="24"/>
        </w:rPr>
        <w:t>V. Аренда муниципального имущества</w:t>
      </w:r>
    </w:p>
    <w:bookmarkEnd w:id="61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51"/>
      <w:r w:rsidRPr="000F2084">
        <w:rPr>
          <w:rFonts w:ascii="Times New Roman" w:hAnsi="Times New Roman" w:cs="Times New Roman"/>
          <w:sz w:val="24"/>
          <w:szCs w:val="24"/>
        </w:rPr>
        <w:t>5.1. В аренду юридическим и физическим лицам могут быть переданы земельные участки и другие обособленные природные объекты, предприятия и другие имущественные комплексы, здания, сооружения, оборудование, транспортные средства и другие вещи, которые не теряют своих натуральных свойств в процессе их использования (</w:t>
      </w:r>
      <w:proofErr w:type="spellStart"/>
      <w:r w:rsidRPr="000F2084">
        <w:rPr>
          <w:rFonts w:ascii="Times New Roman" w:hAnsi="Times New Roman" w:cs="Times New Roman"/>
          <w:sz w:val="24"/>
          <w:szCs w:val="24"/>
        </w:rPr>
        <w:t>непотребляемые</w:t>
      </w:r>
      <w:proofErr w:type="spellEnd"/>
      <w:r w:rsidRPr="000F2084">
        <w:rPr>
          <w:rFonts w:ascii="Times New Roman" w:hAnsi="Times New Roman" w:cs="Times New Roman"/>
          <w:sz w:val="24"/>
          <w:szCs w:val="24"/>
        </w:rPr>
        <w:t xml:space="preserve"> вещи).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52"/>
      <w:bookmarkEnd w:id="62"/>
      <w:r w:rsidRPr="000F2084">
        <w:rPr>
          <w:rFonts w:ascii="Times New Roman" w:hAnsi="Times New Roman" w:cs="Times New Roman"/>
          <w:sz w:val="24"/>
          <w:szCs w:val="24"/>
        </w:rPr>
        <w:t xml:space="preserve">5.2. Полномочия арендодателя при сдаче в аренду недвижимого муниципального имущества осуществляет администрация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законодательством Российской Федерации.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53"/>
      <w:bookmarkEnd w:id="63"/>
      <w:r w:rsidRPr="000F2084">
        <w:rPr>
          <w:rFonts w:ascii="Times New Roman" w:hAnsi="Times New Roman" w:cs="Times New Roman"/>
          <w:sz w:val="24"/>
          <w:szCs w:val="24"/>
        </w:rPr>
        <w:t>5.3. Передача муниципального имущества в аренду осуществляется в соответствии с законодательством Российской Федерации.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54"/>
      <w:bookmarkEnd w:id="64"/>
      <w:r w:rsidRPr="000F2084">
        <w:rPr>
          <w:rFonts w:ascii="Times New Roman" w:hAnsi="Times New Roman" w:cs="Times New Roman"/>
          <w:sz w:val="24"/>
          <w:szCs w:val="24"/>
        </w:rPr>
        <w:t>5.4. Арендная плата за пользование муниципальным имуществом устанавливается в соответствии с законодательством Российской Федерации и законодательством Чувашской Республики.</w:t>
      </w:r>
    </w:p>
    <w:bookmarkEnd w:id="65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sub_1006"/>
      <w:r w:rsidRPr="000F2084">
        <w:rPr>
          <w:rFonts w:ascii="Times New Roman" w:hAnsi="Times New Roman" w:cs="Times New Roman"/>
          <w:sz w:val="24"/>
          <w:szCs w:val="24"/>
        </w:rPr>
        <w:t>VI. Особенности управления муниципальным имуществом</w:t>
      </w:r>
    </w:p>
    <w:bookmarkEnd w:id="66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61"/>
      <w:r w:rsidRPr="000F2084">
        <w:rPr>
          <w:rFonts w:ascii="Times New Roman" w:hAnsi="Times New Roman" w:cs="Times New Roman"/>
          <w:sz w:val="24"/>
          <w:szCs w:val="24"/>
        </w:rPr>
        <w:t>6.1. В отношении муниципального имущества могут совершаться любые сделки, не противоречащие законодательству Российской Федерации и законодательству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62"/>
      <w:bookmarkEnd w:id="67"/>
      <w:r w:rsidRPr="000F2084">
        <w:rPr>
          <w:rFonts w:ascii="Times New Roman" w:hAnsi="Times New Roman" w:cs="Times New Roman"/>
          <w:sz w:val="24"/>
          <w:szCs w:val="24"/>
        </w:rPr>
        <w:t xml:space="preserve">6.2. Передача муниципального имущества в аренду, безвозмездное пользование, по иным договорам, предусматривающим переход прав владения и (или) пользования в отношении муниципального имущества, а также в залог осуществляется в соответствии с законодательством Российской Федерации и законодательством Чувашской Республики. При этом администрация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выступает от своего имени при проведении торгов, а также при заключении договоров аренды, безвозмездного пользования, иных договоров, предусматривающих переход прав владения и (или) пользования в отношении муниципального имущества, а также договора залога, за исключением случаев, установленных </w:t>
      </w:r>
      <w:r w:rsidRPr="000F2084">
        <w:rPr>
          <w:rStyle w:val="a6"/>
          <w:rFonts w:ascii="Times New Roman" w:hAnsi="Times New Roman" w:cs="Times New Roman"/>
          <w:color w:val="auto"/>
          <w:sz w:val="24"/>
          <w:szCs w:val="24"/>
        </w:rPr>
        <w:t>абзацем вторым</w:t>
      </w:r>
      <w:r w:rsidRPr="000F208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622"/>
      <w:bookmarkEnd w:id="68"/>
      <w:r w:rsidRPr="000F2084">
        <w:rPr>
          <w:rFonts w:ascii="Times New Roman" w:hAnsi="Times New Roman" w:cs="Times New Roman"/>
          <w:sz w:val="24"/>
          <w:szCs w:val="24"/>
        </w:rPr>
        <w:t xml:space="preserve">Передача муниципального имущества в безвозмездное пользование осуществляется по решению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в случае, если законодательством Российской Федерации допускается передача муниципального имущества в безвозмездное пользование без проведения конкурсов (аукционов) на право заключения договора безвозмездного пользования.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63"/>
      <w:bookmarkEnd w:id="69"/>
      <w:r w:rsidRPr="000F2084">
        <w:rPr>
          <w:rFonts w:ascii="Times New Roman" w:hAnsi="Times New Roman" w:cs="Times New Roman"/>
          <w:sz w:val="24"/>
          <w:szCs w:val="24"/>
        </w:rPr>
        <w:t>6.3. Передача муниципального имущества в залог и доверительное управление осуществляется в соответствии с законодательством Российской Федерации и законодательством 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64"/>
      <w:bookmarkEnd w:id="70"/>
      <w:r w:rsidRPr="000F2084">
        <w:rPr>
          <w:rFonts w:ascii="Times New Roman" w:hAnsi="Times New Roman" w:cs="Times New Roman"/>
          <w:sz w:val="24"/>
          <w:szCs w:val="24"/>
        </w:rPr>
        <w:t xml:space="preserve">6.4. Приватизация муниципального имущества осуществляется в порядке, предусмотренном законодательством Российской Федерации и законодательством Чувашской </w:t>
      </w:r>
      <w:r w:rsidRPr="000F2084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о приватизации, и в соответствии с прогнозным планом (программой) приватизации республиканского имущества на очередной финансовый год и плановый период, утверждаемым Собранием депутатов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bookmarkEnd w:id="71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Движимое имущество, составляющее казну </w:t>
      </w:r>
      <w:proofErr w:type="spellStart"/>
      <w:r w:rsidRPr="000F2084">
        <w:rPr>
          <w:rFonts w:ascii="Times New Roman" w:hAnsi="Times New Roman" w:cs="Times New Roman"/>
          <w:sz w:val="24"/>
          <w:szCs w:val="24"/>
        </w:rPr>
        <w:t>Канаш</w:t>
      </w:r>
      <w:r w:rsidR="0059692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9692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 xml:space="preserve"> Чувашской Республики (за исключением акций (долей) в уставных капиталах хозяйственных обществ), не включается в прогнозный план (программу) приватизации муниципального имущества и приватизируется по решению об условиях приватизации муниципального имущества администрацией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72" w:name="sub_1007"/>
      <w:r w:rsidRPr="000F2084">
        <w:rPr>
          <w:rFonts w:ascii="Times New Roman" w:hAnsi="Times New Roman" w:cs="Times New Roman"/>
          <w:sz w:val="24"/>
          <w:szCs w:val="24"/>
        </w:rPr>
        <w:t>VII. Управление находящимися в муниципальной собственности долями (паями, акциями) в уставных (складочных) капиталах юридических лиц, не являющихся предприятиями и учреждениями</w:t>
      </w:r>
    </w:p>
    <w:bookmarkEnd w:id="72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71"/>
      <w:r w:rsidRPr="000F2084">
        <w:rPr>
          <w:rFonts w:ascii="Times New Roman" w:hAnsi="Times New Roman" w:cs="Times New Roman"/>
          <w:sz w:val="24"/>
          <w:szCs w:val="24"/>
        </w:rPr>
        <w:t>7.1. Управление и распоряжение находящимися в муниципальной собственности долями (паями, акциями) в уставных (складочных) капиталах юридических лиц, не являющихся предприятиями и учреждениями, осуществляются в порядке, установленном законодательством Российской Федерации и законодательством Чувашской Республики.</w:t>
      </w:r>
    </w:p>
    <w:bookmarkEnd w:id="73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2D71E9">
      <w:pPr>
        <w:pStyle w:val="a9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sub_1008"/>
      <w:r w:rsidRPr="000F2084">
        <w:rPr>
          <w:rFonts w:ascii="Times New Roman" w:hAnsi="Times New Roman" w:cs="Times New Roman"/>
          <w:sz w:val="24"/>
          <w:szCs w:val="24"/>
        </w:rPr>
        <w:t>VIII. Учет муниципального имущества</w:t>
      </w:r>
    </w:p>
    <w:bookmarkEnd w:id="74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81"/>
      <w:r w:rsidRPr="000F2084">
        <w:rPr>
          <w:rFonts w:ascii="Times New Roman" w:hAnsi="Times New Roman" w:cs="Times New Roman"/>
          <w:sz w:val="24"/>
          <w:szCs w:val="24"/>
        </w:rPr>
        <w:t>8.1. Муниципальное имущество подлежит учету в Реестре.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82"/>
      <w:bookmarkEnd w:id="75"/>
      <w:r w:rsidRPr="000F2084">
        <w:rPr>
          <w:rFonts w:ascii="Times New Roman" w:hAnsi="Times New Roman" w:cs="Times New Roman"/>
          <w:sz w:val="24"/>
          <w:szCs w:val="24"/>
        </w:rPr>
        <w:t xml:space="preserve">8.2. Под Реестром понимается государственная информационная система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83"/>
      <w:bookmarkEnd w:id="76"/>
      <w:r w:rsidRPr="000F2084">
        <w:rPr>
          <w:rFonts w:ascii="Times New Roman" w:hAnsi="Times New Roman" w:cs="Times New Roman"/>
          <w:sz w:val="24"/>
          <w:szCs w:val="24"/>
        </w:rPr>
        <w:t xml:space="preserve">8.3. Ведение Реестра осуществляется </w:t>
      </w:r>
      <w:r w:rsidR="002E1F2B" w:rsidRPr="000F2084">
        <w:rPr>
          <w:rFonts w:ascii="Times New Roman" w:hAnsi="Times New Roman" w:cs="Times New Roman"/>
          <w:sz w:val="24"/>
          <w:szCs w:val="24"/>
        </w:rPr>
        <w:t xml:space="preserve">Управлением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в п</w:t>
      </w:r>
      <w:r w:rsidR="00597F73">
        <w:rPr>
          <w:rFonts w:ascii="Times New Roman" w:hAnsi="Times New Roman" w:cs="Times New Roman"/>
          <w:sz w:val="24"/>
          <w:szCs w:val="24"/>
        </w:rPr>
        <w:t>орядке, установленном решением С</w:t>
      </w:r>
      <w:r w:rsidRPr="000F2084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proofErr w:type="spellStart"/>
      <w:r w:rsidR="000B5486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5486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bookmarkEnd w:id="77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1F2B" w:rsidRPr="000F2084" w:rsidRDefault="002E1F2B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71E9" w:rsidRPr="000F2084" w:rsidRDefault="002D71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8" w:name="sub_2000"/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36FA0" w:rsidRDefault="00A36FA0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E1F2B" w:rsidRPr="00597F73" w:rsidRDefault="00597F73" w:rsidP="00AB15E9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AB15E9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="00AB15E9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утвержден </w:t>
      </w:r>
      <w:r w:rsidR="00AB15E9" w:rsidRPr="00597F73">
        <w:rPr>
          <w:rStyle w:val="a6"/>
          <w:rFonts w:ascii="Times New Roman" w:hAnsi="Times New Roman" w:cs="Times New Roman"/>
          <w:color w:val="auto"/>
          <w:sz w:val="24"/>
          <w:szCs w:val="24"/>
        </w:rPr>
        <w:t>решением</w:t>
      </w:r>
      <w:r w:rsidR="00AB15E9" w:rsidRPr="00597F73">
        <w:rPr>
          <w:rStyle w:val="a8"/>
          <w:rFonts w:ascii="Times New Roman" w:hAnsi="Times New Roman" w:cs="Times New Roman"/>
          <w:color w:val="auto"/>
          <w:sz w:val="24"/>
          <w:szCs w:val="24"/>
        </w:rPr>
        <w:br/>
      </w:r>
      <w:r w:rsidR="00AB15E9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Собрания депутатов</w:t>
      </w:r>
      <w:r w:rsidR="00AB15E9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spellStart"/>
      <w:r w:rsidR="002E1F2B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Канашского</w:t>
      </w:r>
      <w:proofErr w:type="spellEnd"/>
      <w:r w:rsidR="002E1F2B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</w:t>
      </w:r>
    </w:p>
    <w:p w:rsidR="00A36FA0" w:rsidRDefault="002E1F2B" w:rsidP="00A36FA0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 округа </w:t>
      </w:r>
      <w:r w:rsidR="00AB15E9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Чувашской Республики</w:t>
      </w:r>
      <w:r w:rsidR="00AB15E9" w:rsidRPr="00597F73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от </w:t>
      </w:r>
      <w:bookmarkEnd w:id="78"/>
      <w:r w:rsidR="00A36FA0" w:rsidRPr="00A36FA0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05.12.2024 г. №7/11</w:t>
      </w:r>
    </w:p>
    <w:p w:rsidR="00A36FA0" w:rsidRDefault="00A36FA0" w:rsidP="00A36FA0">
      <w:pPr>
        <w:pStyle w:val="a9"/>
        <w:ind w:firstLine="426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15E9" w:rsidRPr="00597F73" w:rsidRDefault="00AB15E9" w:rsidP="00A36FA0">
      <w:pPr>
        <w:pStyle w:val="a9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73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597F73">
        <w:rPr>
          <w:rFonts w:ascii="Times New Roman" w:hAnsi="Times New Roman" w:cs="Times New Roman"/>
          <w:b/>
          <w:sz w:val="24"/>
          <w:szCs w:val="24"/>
        </w:rPr>
        <w:br/>
        <w:t xml:space="preserve">назначения руководителей муниципальных унитарных предприятий </w:t>
      </w:r>
      <w:proofErr w:type="spellStart"/>
      <w:r w:rsidR="002E1F2B" w:rsidRPr="00597F7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2E1F2B" w:rsidRPr="00597F7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597F73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и бюджетных учреждений </w:t>
      </w:r>
      <w:proofErr w:type="spellStart"/>
      <w:r w:rsidR="002E1F2B" w:rsidRPr="00597F7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2E1F2B" w:rsidRPr="00597F7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597F7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2001"/>
      <w:r w:rsidRPr="000F2084">
        <w:rPr>
          <w:rFonts w:ascii="Times New Roman" w:hAnsi="Times New Roman" w:cs="Times New Roman"/>
          <w:sz w:val="24"/>
          <w:szCs w:val="24"/>
        </w:rPr>
        <w:t xml:space="preserve">1. Назначение руководителей муниципальных унитарных предприятий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(далее - предприятие) и бюджетных учреждений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(далее - учреждение) осуществляется администрацией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Республики, по результатам проведенного конкурса на замещение вакантной должности руководителя предприятия или учреждения (далее также - конкурс на вакантную должность), либо из кадрового резерва на замещение должности руководителя предприятия или учреждения (далее также - кадровый резерв), и заключения трудового договора.</w:t>
      </w:r>
    </w:p>
    <w:bookmarkEnd w:id="79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Кадровый резерв формируется администрацией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по результатам конкурса на вакантную должность и (или) конкурса на включение в кадровый резерв на замещение должности руководителя предприятия или учреждения (далее также - конкурс на включение в кадровый резерв).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2002"/>
      <w:r w:rsidRPr="000F2084">
        <w:rPr>
          <w:rFonts w:ascii="Times New Roman" w:hAnsi="Times New Roman" w:cs="Times New Roman"/>
          <w:sz w:val="24"/>
          <w:szCs w:val="24"/>
        </w:rPr>
        <w:t xml:space="preserve">2. Для проведения конкурса на вакантную должность и конкурса на включение в кадровый резерв (далее - конкурсы) правовым актом администрации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 либо отраслевого отдела администрации образуется конкурсная комиссия, действующая на постоянной основе. Порядок и условия проведения конкурсов, состав конкурсной комиссии, сроки и порядок ее работы, а также методика проведения конкурсов определяются правовым актом администрации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.</w:t>
      </w:r>
    </w:p>
    <w:bookmarkEnd w:id="80"/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включаются представители отраслевого отдела (учредителя), а также по согласованию представители </w:t>
      </w:r>
      <w:r w:rsidR="00C452EE" w:rsidRPr="000F2084">
        <w:rPr>
          <w:rFonts w:ascii="Times New Roman" w:hAnsi="Times New Roman" w:cs="Times New Roman"/>
          <w:sz w:val="24"/>
          <w:szCs w:val="24"/>
        </w:rPr>
        <w:t xml:space="preserve">Управления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0F2084">
        <w:rPr>
          <w:rFonts w:ascii="Times New Roman" w:hAnsi="Times New Roman" w:cs="Times New Roman"/>
          <w:sz w:val="24"/>
          <w:szCs w:val="24"/>
        </w:rPr>
        <w:t>. К работе конкурсной комиссии могут также привлекаться эксперты с правом совещательного голоса, представители иных органов.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 xml:space="preserve">При проведении конкурса на замещение вакантной должности руководителя предприятия или учреждения, назначение которого осуществляется решением администрации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 xml:space="preserve">Чувашской Республики, либо конкурса на включение в кадровый резерв на замещение данной должности в состав конкурсной комиссии по согласованию также включается депутат Собрания депутатов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2084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2003"/>
      <w:r w:rsidRPr="000F2084">
        <w:rPr>
          <w:rFonts w:ascii="Times New Roman" w:hAnsi="Times New Roman" w:cs="Times New Roman"/>
          <w:sz w:val="24"/>
          <w:szCs w:val="24"/>
        </w:rPr>
        <w:t xml:space="preserve">3. Отраслевые отделы направляют трудовые договоры с руководителями предприятий и дополнительные соглашения к ним на согласование в </w:t>
      </w:r>
      <w:r w:rsidR="00C452EE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>отношений, который не позднее чем в месячный срок со дня их поступления проверяет их на предмет соответствия законодательству Российской Федерации и законодательству Чувашской Республики в части, относящейся к его компетенции.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2004"/>
      <w:bookmarkEnd w:id="81"/>
      <w:r w:rsidRPr="000F2084">
        <w:rPr>
          <w:rFonts w:ascii="Times New Roman" w:hAnsi="Times New Roman" w:cs="Times New Roman"/>
          <w:sz w:val="24"/>
          <w:szCs w:val="24"/>
        </w:rPr>
        <w:t xml:space="preserve">4. При заключении трудовых договоров и осуществлении контроля за их соблюдением особое внимание уделяется определению ответственности руководителей за результаты финансово-хозяйственной деятельности, нарушение финансовой дисциплины, невыполнение договорных обязательств, использование муниципального имущества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Чувашской Республики не по назначению.</w:t>
      </w:r>
    </w:p>
    <w:p w:rsidR="00AB15E9" w:rsidRPr="000F2084" w:rsidRDefault="00AB15E9" w:rsidP="00AB15E9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2005"/>
      <w:bookmarkEnd w:id="82"/>
      <w:r w:rsidRPr="000F2084">
        <w:rPr>
          <w:rFonts w:ascii="Times New Roman" w:hAnsi="Times New Roman" w:cs="Times New Roman"/>
          <w:sz w:val="24"/>
          <w:szCs w:val="24"/>
        </w:rPr>
        <w:t xml:space="preserve">5. Отраслевые отделы (учредители) представляют в </w:t>
      </w:r>
      <w:r w:rsidR="00C452EE" w:rsidRPr="000F2084">
        <w:rPr>
          <w:rFonts w:ascii="Times New Roman" w:hAnsi="Times New Roman" w:cs="Times New Roman"/>
          <w:sz w:val="24"/>
          <w:szCs w:val="24"/>
        </w:rPr>
        <w:t xml:space="preserve">Управление экономики, сельского хозяйства, имущественных и земельных </w:t>
      </w:r>
      <w:r w:rsidRPr="000F2084">
        <w:rPr>
          <w:rFonts w:ascii="Times New Roman" w:hAnsi="Times New Roman" w:cs="Times New Roman"/>
          <w:sz w:val="24"/>
          <w:szCs w:val="24"/>
        </w:rPr>
        <w:t xml:space="preserve">отношений администрации </w:t>
      </w:r>
      <w:proofErr w:type="spellStart"/>
      <w:r w:rsidR="002E1F2B" w:rsidRPr="000F208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E1F2B" w:rsidRPr="000F2084">
        <w:rPr>
          <w:rFonts w:ascii="Times New Roman" w:hAnsi="Times New Roman" w:cs="Times New Roman"/>
          <w:sz w:val="24"/>
          <w:szCs w:val="24"/>
        </w:rPr>
        <w:t xml:space="preserve"> </w:t>
      </w:r>
      <w:r w:rsidR="002E1F2B" w:rsidRPr="000F208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0F2084">
        <w:rPr>
          <w:rFonts w:ascii="Times New Roman" w:hAnsi="Times New Roman" w:cs="Times New Roman"/>
          <w:sz w:val="24"/>
          <w:szCs w:val="24"/>
        </w:rPr>
        <w:t>копии трудовых договоров, заключенных с руководителями предприятий и учреждений, и копии дополнительных соглашений к ним в течение 3 рабочих дней после их заключения.</w:t>
      </w:r>
      <w:bookmarkEnd w:id="4"/>
      <w:bookmarkEnd w:id="83"/>
    </w:p>
    <w:sectPr w:rsidR="00AB15E9" w:rsidRPr="000F2084" w:rsidSect="001653D7">
      <w:pgSz w:w="11906" w:h="16838"/>
      <w:pgMar w:top="851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5571E"/>
    <w:rsid w:val="000974D1"/>
    <w:rsid w:val="000B5486"/>
    <w:rsid w:val="000E3268"/>
    <w:rsid w:val="000F2084"/>
    <w:rsid w:val="000F48FA"/>
    <w:rsid w:val="001653D7"/>
    <w:rsid w:val="0024628B"/>
    <w:rsid w:val="002D71E9"/>
    <w:rsid w:val="002E1F2B"/>
    <w:rsid w:val="00307DD4"/>
    <w:rsid w:val="00380336"/>
    <w:rsid w:val="003A1C32"/>
    <w:rsid w:val="003E7A5D"/>
    <w:rsid w:val="00451BDE"/>
    <w:rsid w:val="00454A66"/>
    <w:rsid w:val="00512E3F"/>
    <w:rsid w:val="00596925"/>
    <w:rsid w:val="00597F73"/>
    <w:rsid w:val="00673D10"/>
    <w:rsid w:val="007001E3"/>
    <w:rsid w:val="007879EB"/>
    <w:rsid w:val="00830A83"/>
    <w:rsid w:val="00873EE0"/>
    <w:rsid w:val="008E3482"/>
    <w:rsid w:val="0091452D"/>
    <w:rsid w:val="00962E2B"/>
    <w:rsid w:val="0096665F"/>
    <w:rsid w:val="009C5509"/>
    <w:rsid w:val="00A36FA0"/>
    <w:rsid w:val="00A6311B"/>
    <w:rsid w:val="00A71D2D"/>
    <w:rsid w:val="00AB15E9"/>
    <w:rsid w:val="00AE3CBF"/>
    <w:rsid w:val="00C452EE"/>
    <w:rsid w:val="00C95AC0"/>
    <w:rsid w:val="00D03991"/>
    <w:rsid w:val="00D20848"/>
    <w:rsid w:val="00EA795F"/>
    <w:rsid w:val="00ED0BB5"/>
    <w:rsid w:val="00ED51E2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1D7"/>
  <w15:docId w15:val="{C918E45C-FA26-43CB-8E5E-6D3C378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48"/>
  </w:style>
  <w:style w:type="paragraph" w:styleId="1">
    <w:name w:val="heading 1"/>
    <w:basedOn w:val="a"/>
    <w:next w:val="a"/>
    <w:link w:val="10"/>
    <w:uiPriority w:val="99"/>
    <w:qFormat/>
    <w:rsid w:val="00512E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512E3F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2E3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E3F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512E3F"/>
    <w:rPr>
      <w:b/>
      <w:bCs/>
      <w:color w:val="26282F"/>
    </w:rPr>
  </w:style>
  <w:style w:type="paragraph" w:styleId="a9">
    <w:name w:val="No Spacing"/>
    <w:uiPriority w:val="1"/>
    <w:qFormat/>
    <w:rsid w:val="00512E3F"/>
    <w:pPr>
      <w:spacing w:after="0" w:line="240" w:lineRule="auto"/>
    </w:pPr>
  </w:style>
  <w:style w:type="character" w:styleId="aa">
    <w:name w:val="Emphasis"/>
    <w:basedOn w:val="a0"/>
    <w:uiPriority w:val="20"/>
    <w:qFormat/>
    <w:rsid w:val="002D7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11C4-4745-4044-949C-15589198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4</cp:revision>
  <cp:lastPrinted>2024-11-13T11:05:00Z</cp:lastPrinted>
  <dcterms:created xsi:type="dcterms:W3CDTF">2024-12-05T08:55:00Z</dcterms:created>
  <dcterms:modified xsi:type="dcterms:W3CDTF">2024-12-05T09:00:00Z</dcterms:modified>
</cp:coreProperties>
</file>