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Tr="00D82534">
        <w:trPr>
          <w:trHeight w:val="851"/>
        </w:trPr>
        <w:tc>
          <w:tcPr>
            <w:tcW w:w="4253" w:type="dxa"/>
          </w:tcPr>
          <w:p w:rsidR="00DD7E50" w:rsidRPr="00DD7E50" w:rsidRDefault="008975D0" w:rsidP="008975D0">
            <w:pPr>
              <w:pStyle w:val="af0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DD7E50" w:rsidRDefault="006F2C01" w:rsidP="00DD7E50">
            <w:pPr>
              <w:pStyle w:val="af0"/>
              <w:jc w:val="center"/>
            </w:pPr>
            <w:r>
              <w:rPr>
                <w:rFonts w:ascii="Calibri" w:hAnsi="Calibri"/>
                <w:noProof/>
                <w:sz w:val="28"/>
                <w:szCs w:val="28"/>
              </w:rPr>
              <w:drawing>
                <wp:anchor distT="0" distB="0" distL="114300" distR="114300" simplePos="0" relativeHeight="251673600" behindDoc="0" locked="0" layoutInCell="1" allowOverlap="1" wp14:anchorId="2FA27DBB" wp14:editId="07BE3AEA">
                  <wp:simplePos x="0" y="0"/>
                  <wp:positionH relativeFrom="margin">
                    <wp:posOffset>311150</wp:posOffset>
                  </wp:positionH>
                  <wp:positionV relativeFrom="margin">
                    <wp:posOffset>-3175</wp:posOffset>
                  </wp:positionV>
                  <wp:extent cx="445135" cy="524510"/>
                  <wp:effectExtent l="0" t="0" r="0" b="0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796F3D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4D08E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45E58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57F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605</w:t>
            </w:r>
          </w:p>
          <w:p w:rsidR="006F2C01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4D08E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45E58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57F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605</w:t>
            </w:r>
          </w:p>
          <w:p w:rsidR="006F2C01" w:rsidRDefault="006F2C01" w:rsidP="00DD7E50">
            <w:pPr>
              <w:pStyle w:val="af0"/>
              <w:jc w:val="center"/>
            </w:pPr>
          </w:p>
          <w:p w:rsidR="00DD7E50" w:rsidRPr="006F2C01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FC7127" w:rsidRDefault="00FC7127" w:rsidP="00F7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7FB4" w:rsidRPr="00250E77" w:rsidRDefault="00C57FB4" w:rsidP="00F7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3F60" w:rsidRPr="00062B85" w:rsidRDefault="00C83F60" w:rsidP="00C83F60">
      <w:pPr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6"/>
          <w:szCs w:val="26"/>
        </w:rPr>
      </w:pPr>
      <w:r w:rsidRPr="00062B85">
        <w:rPr>
          <w:rFonts w:ascii="Times New Roman" w:hAnsi="Times New Roman" w:cs="Times New Roman"/>
          <w:b/>
          <w:color w:val="22272F"/>
          <w:sz w:val="26"/>
          <w:szCs w:val="26"/>
        </w:rPr>
        <w:t xml:space="preserve">Об утверждении </w:t>
      </w:r>
      <w:r w:rsidR="005739A3">
        <w:rPr>
          <w:rFonts w:ascii="Times New Roman" w:hAnsi="Times New Roman" w:cs="Times New Roman"/>
          <w:b/>
          <w:color w:val="22272F"/>
          <w:sz w:val="26"/>
          <w:szCs w:val="26"/>
        </w:rPr>
        <w:t>схемы размещения гаражей, являющихся некапитальными сооружениями либо для мест стоянки технических и других средств передвижения инвалидов вблизи их места жительства на землях или  земельных участках, находящихся в государственной или муниципальной собственности на территории Алатырского муниципального округа Чувашской Республики</w:t>
      </w:r>
    </w:p>
    <w:p w:rsidR="00C57FB4" w:rsidRPr="00062B85" w:rsidRDefault="00C57FB4" w:rsidP="00C57FB4">
      <w:pPr>
        <w:spacing w:after="0" w:line="240" w:lineRule="auto"/>
        <w:jc w:val="center"/>
        <w:rPr>
          <w:rFonts w:ascii="Times New Roman" w:hAnsi="Times New Roman" w:cs="Times New Roman"/>
          <w:color w:val="22272F"/>
          <w:sz w:val="26"/>
          <w:szCs w:val="26"/>
        </w:rPr>
      </w:pPr>
    </w:p>
    <w:p w:rsidR="00C57FB4" w:rsidRPr="00062B85" w:rsidRDefault="00C57FB4" w:rsidP="00C57FB4">
      <w:pPr>
        <w:spacing w:after="0" w:line="240" w:lineRule="auto"/>
        <w:jc w:val="center"/>
        <w:rPr>
          <w:rFonts w:ascii="Times New Roman" w:hAnsi="Times New Roman" w:cs="Times New Roman"/>
          <w:color w:val="22272F"/>
          <w:sz w:val="26"/>
          <w:szCs w:val="26"/>
        </w:rPr>
      </w:pPr>
    </w:p>
    <w:p w:rsidR="00C57FB4" w:rsidRPr="00062B85" w:rsidRDefault="00C57FB4" w:rsidP="00C57FB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C57FB4" w:rsidRPr="00062B85" w:rsidRDefault="005739A3" w:rsidP="00062B85">
      <w:pPr>
        <w:tabs>
          <w:tab w:val="left" w:pos="907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5739A3">
        <w:rPr>
          <w:rFonts w:ascii="Times New Roman" w:eastAsia="Times New Roman" w:hAnsi="Times New Roman"/>
          <w:sz w:val="26"/>
          <w:szCs w:val="26"/>
        </w:rPr>
        <w:t>В соответствии со статьей 39.36-1 Земельного кодекса Российской Федерации, постановлением Кабинета Министров Чувашской Республики от 17.08.2022 № 400 «</w:t>
      </w:r>
      <w:r w:rsidRPr="005739A3">
        <w:rPr>
          <w:rFonts w:ascii="Times New Roman" w:eastAsia="Times New Roman" w:hAnsi="Times New Roman"/>
          <w:bCs/>
          <w:sz w:val="26"/>
          <w:szCs w:val="26"/>
        </w:rPr>
        <w:t>Об утверждении Порядка утверждения схемы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собственности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, </w:t>
      </w:r>
      <w:r w:rsidR="00C57FB4" w:rsidRPr="00062B85">
        <w:rPr>
          <w:rFonts w:ascii="Times New Roman" w:hAnsi="Times New Roman" w:cs="Times New Roman"/>
          <w:color w:val="000000" w:themeColor="text1"/>
          <w:sz w:val="26"/>
          <w:szCs w:val="26"/>
        </w:rPr>
        <w:t>администрация Алатырского муниципального округа</w:t>
      </w:r>
      <w:proofErr w:type="gramEnd"/>
    </w:p>
    <w:p w:rsidR="00C57FB4" w:rsidRPr="00062B85" w:rsidRDefault="00C57FB4" w:rsidP="00062B85">
      <w:pPr>
        <w:tabs>
          <w:tab w:val="left" w:pos="9072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62B8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постановляет</w:t>
      </w:r>
      <w:r w:rsidRPr="00062B85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</w:p>
    <w:p w:rsidR="00EE45DA" w:rsidRPr="00EE45DA" w:rsidRDefault="005739A3" w:rsidP="00062B85">
      <w:pPr>
        <w:pStyle w:val="af0"/>
        <w:numPr>
          <w:ilvl w:val="0"/>
          <w:numId w:val="3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0" w:name="100582"/>
      <w:bookmarkEnd w:id="0"/>
      <w:r w:rsidRPr="00EE45DA">
        <w:rPr>
          <w:rFonts w:ascii="Times New Roman" w:eastAsia="Times New Roman" w:hAnsi="Times New Roman"/>
          <w:sz w:val="26"/>
          <w:szCs w:val="26"/>
        </w:rPr>
        <w:t>Утвердить схему размещения гаражей, являющихся некапитальными сооружениями, либо для стоянки технических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собственности, на территории Алатырского муниципального округа</w:t>
      </w:r>
      <w:r w:rsidR="00EE45DA">
        <w:rPr>
          <w:rFonts w:ascii="Times New Roman" w:eastAsia="Times New Roman" w:hAnsi="Times New Roman"/>
          <w:sz w:val="26"/>
          <w:szCs w:val="26"/>
        </w:rPr>
        <w:t xml:space="preserve"> Чувашской Республики,</w:t>
      </w:r>
      <w:r w:rsidRPr="00EE45DA">
        <w:rPr>
          <w:rFonts w:ascii="Times New Roman" w:eastAsia="Times New Roman" w:hAnsi="Times New Roman"/>
          <w:sz w:val="26"/>
          <w:szCs w:val="26"/>
        </w:rPr>
        <w:t xml:space="preserve"> согласно приложени</w:t>
      </w:r>
      <w:r w:rsidR="00365573">
        <w:rPr>
          <w:rFonts w:ascii="Times New Roman" w:eastAsia="Times New Roman" w:hAnsi="Times New Roman"/>
          <w:sz w:val="26"/>
          <w:szCs w:val="26"/>
        </w:rPr>
        <w:t>ю</w:t>
      </w:r>
      <w:r w:rsidR="00EE45DA" w:rsidRPr="00EE45DA">
        <w:rPr>
          <w:rFonts w:ascii="Times New Roman" w:eastAsia="Times New Roman" w:hAnsi="Times New Roman"/>
          <w:sz w:val="26"/>
          <w:szCs w:val="26"/>
        </w:rPr>
        <w:t xml:space="preserve"> к настоящему постановлению</w:t>
      </w:r>
      <w:r w:rsidR="00EE45DA">
        <w:rPr>
          <w:rFonts w:ascii="Times New Roman" w:eastAsia="Times New Roman" w:hAnsi="Times New Roman"/>
          <w:sz w:val="26"/>
          <w:szCs w:val="26"/>
        </w:rPr>
        <w:t>.</w:t>
      </w:r>
    </w:p>
    <w:p w:rsidR="00C57FB4" w:rsidRPr="00062B85" w:rsidRDefault="005739A3" w:rsidP="00062B85">
      <w:pPr>
        <w:pStyle w:val="af0"/>
        <w:numPr>
          <w:ilvl w:val="0"/>
          <w:numId w:val="3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0245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="00490C42" w:rsidRPr="00062B85">
        <w:rPr>
          <w:rFonts w:ascii="Times New Roman" w:hAnsi="Times New Roman" w:cs="Times New Roman"/>
          <w:color w:val="000000" w:themeColor="text1"/>
          <w:sz w:val="26"/>
          <w:szCs w:val="26"/>
        </w:rPr>
        <w:t>К</w:t>
      </w:r>
      <w:r w:rsidR="00C57FB4" w:rsidRPr="00062B85">
        <w:rPr>
          <w:rFonts w:ascii="Times New Roman" w:hAnsi="Times New Roman" w:cs="Times New Roman"/>
          <w:color w:val="000000" w:themeColor="text1"/>
          <w:sz w:val="26"/>
          <w:szCs w:val="26"/>
        </w:rPr>
        <w:t>онтроль за</w:t>
      </w:r>
      <w:proofErr w:type="gramEnd"/>
      <w:r w:rsidR="00C57FB4" w:rsidRPr="00062B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исполнением настоящего постановления возложить на начальника  отдела </w:t>
      </w:r>
      <w:r w:rsidR="00EE45D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экономики и муниципального имущества </w:t>
      </w:r>
      <w:r w:rsidR="00C57FB4" w:rsidRPr="00062B85">
        <w:rPr>
          <w:rFonts w:ascii="Times New Roman" w:hAnsi="Times New Roman" w:cs="Times New Roman"/>
          <w:color w:val="000000" w:themeColor="text1"/>
          <w:sz w:val="26"/>
          <w:szCs w:val="26"/>
        </w:rPr>
        <w:t>администрации Алатырского муниципального округа Чувашской Республики.</w:t>
      </w:r>
    </w:p>
    <w:p w:rsidR="00C57FB4" w:rsidRDefault="00C57FB4" w:rsidP="00062B85">
      <w:pPr>
        <w:pStyle w:val="s1"/>
        <w:numPr>
          <w:ilvl w:val="0"/>
          <w:numId w:val="33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6"/>
          <w:szCs w:val="26"/>
        </w:rPr>
      </w:pPr>
      <w:r w:rsidRPr="00062B85">
        <w:rPr>
          <w:color w:val="000000" w:themeColor="text1"/>
          <w:sz w:val="26"/>
          <w:szCs w:val="26"/>
        </w:rPr>
        <w:t xml:space="preserve">Настоящее постановление вступает в силу </w:t>
      </w:r>
      <w:r w:rsidR="00EE45DA">
        <w:rPr>
          <w:color w:val="000000" w:themeColor="text1"/>
          <w:sz w:val="26"/>
          <w:szCs w:val="26"/>
        </w:rPr>
        <w:t>со дня</w:t>
      </w:r>
      <w:r w:rsidRPr="00062B85">
        <w:rPr>
          <w:color w:val="000000" w:themeColor="text1"/>
          <w:sz w:val="26"/>
          <w:szCs w:val="26"/>
        </w:rPr>
        <w:t xml:space="preserve"> его официального опубликования.</w:t>
      </w:r>
    </w:p>
    <w:p w:rsidR="00062B85" w:rsidRDefault="00062B85" w:rsidP="00062B85">
      <w:pPr>
        <w:pStyle w:val="s1"/>
        <w:tabs>
          <w:tab w:val="left" w:pos="9072"/>
        </w:tabs>
        <w:spacing w:before="0" w:beforeAutospacing="0" w:after="0" w:afterAutospacing="0"/>
        <w:ind w:firstLine="567"/>
        <w:jc w:val="both"/>
        <w:rPr>
          <w:color w:val="000000" w:themeColor="text1"/>
          <w:sz w:val="26"/>
          <w:szCs w:val="26"/>
        </w:rPr>
      </w:pPr>
    </w:p>
    <w:p w:rsidR="00062B85" w:rsidRPr="003925CE" w:rsidRDefault="00062B85" w:rsidP="00062B85">
      <w:pPr>
        <w:pStyle w:val="s16"/>
        <w:tabs>
          <w:tab w:val="left" w:pos="9072"/>
        </w:tabs>
        <w:spacing w:before="0" w:beforeAutospacing="0" w:after="0" w:afterAutospacing="0"/>
        <w:rPr>
          <w:color w:val="000000" w:themeColor="text1"/>
          <w:sz w:val="26"/>
          <w:szCs w:val="26"/>
        </w:rPr>
      </w:pPr>
      <w:r w:rsidRPr="003925CE">
        <w:rPr>
          <w:color w:val="000000" w:themeColor="text1"/>
          <w:sz w:val="26"/>
          <w:szCs w:val="26"/>
        </w:rPr>
        <w:t>Глава Алатырского</w:t>
      </w:r>
    </w:p>
    <w:p w:rsidR="00062B85" w:rsidRPr="00062B85" w:rsidRDefault="00062B85" w:rsidP="00062B85">
      <w:pPr>
        <w:pStyle w:val="s1"/>
        <w:tabs>
          <w:tab w:val="left" w:pos="9072"/>
        </w:tabs>
        <w:spacing w:before="0" w:beforeAutospacing="0" w:after="0" w:afterAutospacing="0"/>
        <w:jc w:val="both"/>
        <w:rPr>
          <w:color w:val="000000" w:themeColor="text1"/>
          <w:sz w:val="26"/>
          <w:szCs w:val="26"/>
        </w:rPr>
      </w:pPr>
      <w:r w:rsidRPr="003925CE">
        <w:rPr>
          <w:color w:val="000000" w:themeColor="text1"/>
          <w:sz w:val="26"/>
          <w:szCs w:val="26"/>
        </w:rPr>
        <w:t xml:space="preserve">муниципального округа                                                                </w:t>
      </w:r>
      <w:r>
        <w:rPr>
          <w:color w:val="000000" w:themeColor="text1"/>
          <w:sz w:val="26"/>
          <w:szCs w:val="26"/>
        </w:rPr>
        <w:t xml:space="preserve">              </w:t>
      </w:r>
      <w:r w:rsidRPr="003925CE">
        <w:rPr>
          <w:color w:val="000000" w:themeColor="text1"/>
          <w:sz w:val="26"/>
          <w:szCs w:val="26"/>
        </w:rPr>
        <w:t xml:space="preserve">        </w:t>
      </w:r>
      <w:r>
        <w:rPr>
          <w:color w:val="000000" w:themeColor="text1"/>
          <w:sz w:val="26"/>
          <w:szCs w:val="26"/>
        </w:rPr>
        <w:t xml:space="preserve">   </w:t>
      </w:r>
      <w:r w:rsidRPr="003925CE">
        <w:rPr>
          <w:color w:val="000000" w:themeColor="text1"/>
          <w:sz w:val="26"/>
          <w:szCs w:val="26"/>
        </w:rPr>
        <w:t>Н.И. Шпилевая</w:t>
      </w:r>
    </w:p>
    <w:p w:rsidR="00062B85" w:rsidRDefault="00062B85" w:rsidP="00C57FB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</w:rPr>
        <w:sectPr w:rsidR="00062B85" w:rsidSect="00062B85">
          <w:headerReference w:type="even" r:id="rId10"/>
          <w:headerReference w:type="default" r:id="rId11"/>
          <w:pgSz w:w="11906" w:h="16838"/>
          <w:pgMar w:top="567" w:right="567" w:bottom="567" w:left="1134" w:header="426" w:footer="709" w:gutter="0"/>
          <w:cols w:space="708"/>
          <w:docGrid w:linePitch="360"/>
        </w:sectPr>
      </w:pPr>
    </w:p>
    <w:p w:rsidR="00C57FB4" w:rsidRPr="00062B85" w:rsidRDefault="00C57FB4" w:rsidP="00062B85">
      <w:pPr>
        <w:tabs>
          <w:tab w:val="left" w:pos="6804"/>
          <w:tab w:val="left" w:pos="11907"/>
        </w:tabs>
        <w:spacing w:after="0" w:line="240" w:lineRule="auto"/>
        <w:ind w:left="11907"/>
        <w:rPr>
          <w:rFonts w:ascii="Times New Roman" w:eastAsia="Times New Roman" w:hAnsi="Times New Roman" w:cs="Times New Roman"/>
          <w:color w:val="22272F"/>
        </w:rPr>
      </w:pPr>
      <w:r w:rsidRPr="00062B85">
        <w:rPr>
          <w:rFonts w:ascii="Times New Roman" w:eastAsia="Times New Roman" w:hAnsi="Times New Roman" w:cs="Times New Roman"/>
          <w:color w:val="22272F"/>
        </w:rPr>
        <w:lastRenderedPageBreak/>
        <w:t xml:space="preserve">Приложение </w:t>
      </w:r>
    </w:p>
    <w:p w:rsidR="00062B85" w:rsidRDefault="00C57FB4" w:rsidP="00062B85">
      <w:pPr>
        <w:tabs>
          <w:tab w:val="left" w:pos="6804"/>
          <w:tab w:val="left" w:pos="11907"/>
        </w:tabs>
        <w:spacing w:after="0" w:line="240" w:lineRule="auto"/>
        <w:ind w:left="11907"/>
        <w:rPr>
          <w:rFonts w:ascii="Times New Roman" w:eastAsia="Times New Roman" w:hAnsi="Times New Roman" w:cs="Times New Roman"/>
          <w:color w:val="22272F"/>
        </w:rPr>
      </w:pPr>
      <w:r w:rsidRPr="00062B85">
        <w:rPr>
          <w:rFonts w:ascii="Times New Roman" w:eastAsia="Times New Roman" w:hAnsi="Times New Roman" w:cs="Times New Roman"/>
          <w:color w:val="22272F"/>
        </w:rPr>
        <w:t>У</w:t>
      </w:r>
      <w:r w:rsidR="00062B85">
        <w:rPr>
          <w:rFonts w:ascii="Times New Roman" w:eastAsia="Times New Roman" w:hAnsi="Times New Roman" w:cs="Times New Roman"/>
          <w:color w:val="22272F"/>
        </w:rPr>
        <w:t>ТВЕРЖДЕН</w:t>
      </w:r>
      <w:r w:rsidR="00365573">
        <w:rPr>
          <w:rFonts w:ascii="Times New Roman" w:eastAsia="Times New Roman" w:hAnsi="Times New Roman" w:cs="Times New Roman"/>
          <w:color w:val="22272F"/>
        </w:rPr>
        <w:t>А</w:t>
      </w:r>
    </w:p>
    <w:p w:rsidR="00062B85" w:rsidRDefault="00AC7D95" w:rsidP="00062B85">
      <w:pPr>
        <w:tabs>
          <w:tab w:val="left" w:pos="6804"/>
          <w:tab w:val="left" w:pos="11907"/>
        </w:tabs>
        <w:spacing w:after="0" w:line="240" w:lineRule="auto"/>
        <w:ind w:left="11907"/>
        <w:rPr>
          <w:rFonts w:ascii="Times New Roman" w:hAnsi="Times New Roman" w:cs="Times New Roman"/>
        </w:rPr>
      </w:pPr>
      <w:hyperlink r:id="rId12" w:anchor="/document/400541721/entry/0" w:history="1">
        <w:proofErr w:type="gramStart"/>
        <w:r w:rsidR="00C57FB4" w:rsidRPr="00062B85">
          <w:rPr>
            <w:rStyle w:val="af4"/>
            <w:rFonts w:ascii="Times New Roman" w:hAnsi="Times New Roman" w:cs="Times New Roman"/>
            <w:color w:val="000000" w:themeColor="text1"/>
            <w:u w:val="none"/>
          </w:rPr>
          <w:t>постановлени</w:t>
        </w:r>
      </w:hyperlink>
      <w:r w:rsidR="00C57FB4" w:rsidRPr="00062B85">
        <w:rPr>
          <w:rStyle w:val="af4"/>
          <w:rFonts w:ascii="Times New Roman" w:hAnsi="Times New Roman" w:cs="Times New Roman"/>
          <w:color w:val="000000" w:themeColor="text1"/>
          <w:u w:val="none"/>
        </w:rPr>
        <w:t>ем</w:t>
      </w:r>
      <w:proofErr w:type="gramEnd"/>
      <w:r w:rsidR="00C57FB4" w:rsidRPr="00062B85">
        <w:rPr>
          <w:rFonts w:ascii="Times New Roman" w:hAnsi="Times New Roman" w:cs="Times New Roman"/>
        </w:rPr>
        <w:t xml:space="preserve"> администрации</w:t>
      </w:r>
    </w:p>
    <w:p w:rsidR="00062B85" w:rsidRDefault="00C57FB4" w:rsidP="00062B85">
      <w:pPr>
        <w:tabs>
          <w:tab w:val="left" w:pos="6804"/>
          <w:tab w:val="left" w:pos="11907"/>
        </w:tabs>
        <w:spacing w:after="0" w:line="240" w:lineRule="auto"/>
        <w:ind w:left="11907"/>
        <w:rPr>
          <w:rFonts w:ascii="Times New Roman" w:hAnsi="Times New Roman" w:cs="Times New Roman"/>
        </w:rPr>
      </w:pPr>
      <w:r w:rsidRPr="00062B85">
        <w:rPr>
          <w:rFonts w:ascii="Times New Roman" w:hAnsi="Times New Roman" w:cs="Times New Roman"/>
        </w:rPr>
        <w:t>Алатырского муниципального</w:t>
      </w:r>
      <w:r w:rsidR="00062B85">
        <w:rPr>
          <w:rFonts w:ascii="Times New Roman" w:hAnsi="Times New Roman" w:cs="Times New Roman"/>
        </w:rPr>
        <w:t xml:space="preserve"> </w:t>
      </w:r>
      <w:r w:rsidR="00F87562" w:rsidRPr="00062B85">
        <w:rPr>
          <w:rFonts w:ascii="Times New Roman" w:hAnsi="Times New Roman" w:cs="Times New Roman"/>
        </w:rPr>
        <w:t>о</w:t>
      </w:r>
      <w:r w:rsidRPr="00062B85">
        <w:rPr>
          <w:rFonts w:ascii="Times New Roman" w:hAnsi="Times New Roman" w:cs="Times New Roman"/>
        </w:rPr>
        <w:t xml:space="preserve">круга </w:t>
      </w:r>
    </w:p>
    <w:p w:rsidR="00C57FB4" w:rsidRDefault="006D738A" w:rsidP="00062B85">
      <w:pPr>
        <w:tabs>
          <w:tab w:val="left" w:pos="6804"/>
          <w:tab w:val="left" w:pos="11907"/>
        </w:tabs>
        <w:spacing w:after="0" w:line="240" w:lineRule="auto"/>
        <w:ind w:left="119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29</w:t>
      </w:r>
      <w:r w:rsidR="00051056" w:rsidRPr="00062B85">
        <w:rPr>
          <w:rFonts w:ascii="Times New Roman" w:hAnsi="Times New Roman" w:cs="Times New Roman"/>
        </w:rPr>
        <w:t>.</w:t>
      </w:r>
      <w:r w:rsidR="00245E58">
        <w:rPr>
          <w:rFonts w:ascii="Times New Roman" w:hAnsi="Times New Roman" w:cs="Times New Roman"/>
        </w:rPr>
        <w:t>05</w:t>
      </w:r>
      <w:r w:rsidR="00C57FB4" w:rsidRPr="00062B85">
        <w:rPr>
          <w:rFonts w:ascii="Times New Roman" w:hAnsi="Times New Roman" w:cs="Times New Roman"/>
        </w:rPr>
        <w:t xml:space="preserve"> 2023 </w:t>
      </w:r>
      <w:r>
        <w:rPr>
          <w:rFonts w:ascii="Times New Roman" w:hAnsi="Times New Roman" w:cs="Times New Roman"/>
        </w:rPr>
        <w:t>№ 605</w:t>
      </w:r>
    </w:p>
    <w:p w:rsidR="00365573" w:rsidRDefault="00365573" w:rsidP="00062B85">
      <w:pPr>
        <w:tabs>
          <w:tab w:val="left" w:pos="6804"/>
          <w:tab w:val="left" w:pos="11907"/>
        </w:tabs>
        <w:spacing w:after="0" w:line="240" w:lineRule="auto"/>
        <w:ind w:left="11907"/>
        <w:rPr>
          <w:rFonts w:ascii="Times New Roman" w:hAnsi="Times New Roman" w:cs="Times New Roman"/>
        </w:rPr>
      </w:pPr>
    </w:p>
    <w:p w:rsidR="003D58A6" w:rsidRPr="00365573" w:rsidRDefault="00365573" w:rsidP="00365573">
      <w:pPr>
        <w:tabs>
          <w:tab w:val="left" w:pos="6804"/>
          <w:tab w:val="left" w:pos="11907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65573">
        <w:rPr>
          <w:rFonts w:ascii="Times New Roman" w:eastAsia="Times New Roman" w:hAnsi="Times New Roman"/>
          <w:b/>
          <w:sz w:val="26"/>
          <w:szCs w:val="26"/>
        </w:rPr>
        <w:t>Схема размещения гаражей, являющихся некапитальными сооружениями, либо для стоянки технических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собственности, на территории Алатырского муниципального округа Чувашской Республики</w:t>
      </w:r>
    </w:p>
    <w:p w:rsidR="003D58A6" w:rsidRPr="00062B85" w:rsidRDefault="003D58A6" w:rsidP="00062B85">
      <w:pPr>
        <w:tabs>
          <w:tab w:val="left" w:pos="6804"/>
          <w:tab w:val="left" w:pos="11907"/>
        </w:tabs>
        <w:spacing w:after="0" w:line="240" w:lineRule="auto"/>
        <w:ind w:left="11907"/>
        <w:rPr>
          <w:rFonts w:ascii="Times New Roman" w:eastAsia="Times New Roman" w:hAnsi="Times New Roman" w:cs="Times New Roman"/>
          <w:color w:val="22272F"/>
        </w:rPr>
      </w:pPr>
    </w:p>
    <w:tbl>
      <w:tblPr>
        <w:tblW w:w="5000" w:type="pct"/>
        <w:tblInd w:w="-2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102" w:type="dxa"/>
          <w:left w:w="4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4"/>
        <w:gridCol w:w="2063"/>
        <w:gridCol w:w="1979"/>
        <w:gridCol w:w="1155"/>
        <w:gridCol w:w="1103"/>
        <w:gridCol w:w="1298"/>
        <w:gridCol w:w="1461"/>
        <w:gridCol w:w="3820"/>
        <w:gridCol w:w="2315"/>
      </w:tblGrid>
      <w:tr w:rsidR="00EE45DA" w:rsidTr="0095159F"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5E08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N</w:t>
            </w:r>
          </w:p>
          <w:p w:rsidR="00EE45DA" w:rsidRDefault="00EE45DA" w:rsidP="005E08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20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5E084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Место размещения/N кадастрового квартала или кадастровый номер земельного участка (при наличии)</w:t>
            </w:r>
          </w:p>
        </w:tc>
        <w:tc>
          <w:tcPr>
            <w:tcW w:w="1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5E08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Вид собственности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5E0845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Земельный участок, земли или часть земельного участка</w:t>
            </w:r>
          </w:p>
        </w:tc>
        <w:tc>
          <w:tcPr>
            <w:tcW w:w="1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5E084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Площадь кв. м</w:t>
            </w:r>
          </w:p>
        </w:tc>
        <w:tc>
          <w:tcPr>
            <w:tcW w:w="12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5E0845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Количество единиц размещения</w:t>
            </w:r>
          </w:p>
        </w:tc>
        <w:tc>
          <w:tcPr>
            <w:tcW w:w="14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5E0845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Срок размещения объекта</w:t>
            </w:r>
            <w:bookmarkStart w:id="1" w:name="_GoBack"/>
            <w:bookmarkEnd w:id="1"/>
          </w:p>
        </w:tc>
        <w:tc>
          <w:tcPr>
            <w:tcW w:w="3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5E0845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Цель использования земель, земельного участка или части земельного участка</w:t>
            </w:r>
          </w:p>
        </w:tc>
        <w:tc>
          <w:tcPr>
            <w:tcW w:w="23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5E08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Примечания</w:t>
            </w:r>
          </w:p>
        </w:tc>
      </w:tr>
      <w:tr w:rsidR="00EE45DA" w:rsidTr="0095159F"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5E08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0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5E08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5E08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5E08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5E08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2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5E08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4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5E08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3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5E08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23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5E08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</w:tr>
      <w:tr w:rsidR="00EE45DA" w:rsidTr="003D58A6">
        <w:trPr>
          <w:trHeight w:val="1615"/>
        </w:trPr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5E0845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206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95159F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 xml:space="preserve">Чувашская Республика, Алатырский район, </w:t>
            </w:r>
            <w:r w:rsidR="0095159F">
              <w:rPr>
                <w:rFonts w:ascii="Times New Roman" w:hAnsi="Times New Roman" w:cs="Times New Roman"/>
                <w:sz w:val="20"/>
              </w:rPr>
              <w:t>с/</w:t>
            </w:r>
            <w:proofErr w:type="spellStart"/>
            <w:r w:rsidR="0095159F">
              <w:rPr>
                <w:rFonts w:ascii="Times New Roman" w:hAnsi="Times New Roman" w:cs="Times New Roman"/>
                <w:sz w:val="20"/>
              </w:rPr>
              <w:t>пос</w:t>
            </w:r>
            <w:proofErr w:type="gramStart"/>
            <w:r w:rsidR="0095159F">
              <w:rPr>
                <w:rFonts w:ascii="Times New Roman" w:hAnsi="Times New Roman" w:cs="Times New Roman"/>
                <w:sz w:val="20"/>
              </w:rPr>
              <w:t>.А</w:t>
            </w:r>
            <w:proofErr w:type="gramEnd"/>
            <w:r w:rsidR="0095159F">
              <w:rPr>
                <w:rFonts w:ascii="Times New Roman" w:hAnsi="Times New Roman" w:cs="Times New Roman"/>
                <w:sz w:val="20"/>
              </w:rPr>
              <w:t>лтышевское</w:t>
            </w:r>
            <w:proofErr w:type="spellEnd"/>
            <w:r w:rsidR="0095159F"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 w:rsidR="0095159F">
              <w:rPr>
                <w:rFonts w:ascii="Times New Roman" w:hAnsi="Times New Roman" w:cs="Times New Roman"/>
                <w:sz w:val="20"/>
              </w:rPr>
              <w:t>с.Алтышево</w:t>
            </w:r>
            <w:proofErr w:type="spellEnd"/>
            <w:r w:rsidR="0095159F">
              <w:rPr>
                <w:rFonts w:ascii="Times New Roman" w:hAnsi="Times New Roman" w:cs="Times New Roman"/>
                <w:sz w:val="20"/>
              </w:rPr>
              <w:t>, ул. Полевая, д.26-А</w:t>
            </w:r>
            <w:r>
              <w:rPr>
                <w:rFonts w:ascii="Times New Roman" w:hAnsi="Times New Roman" w:cs="Times New Roman"/>
                <w:sz w:val="20"/>
              </w:rPr>
              <w:t xml:space="preserve">, </w:t>
            </w:r>
            <w:r w:rsidR="0095159F">
              <w:rPr>
                <w:rFonts w:ascii="Times New Roman" w:hAnsi="Times New Roman" w:cs="Times New Roman"/>
                <w:sz w:val="20"/>
              </w:rPr>
              <w:t>21:06:170201:335</w:t>
            </w:r>
          </w:p>
        </w:tc>
        <w:tc>
          <w:tcPr>
            <w:tcW w:w="1979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5E084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государственная неразграниченная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5E0845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0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Pr="00011092" w:rsidRDefault="0095159F" w:rsidP="005E08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11092">
              <w:rPr>
                <w:rFonts w:ascii="Times New Roman" w:hAnsi="Times New Roman" w:cs="Times New Roman"/>
                <w:sz w:val="20"/>
              </w:rPr>
              <w:t>44</w:t>
            </w:r>
          </w:p>
        </w:tc>
        <w:tc>
          <w:tcPr>
            <w:tcW w:w="129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95159F" w:rsidP="005E08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1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95159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до </w:t>
            </w:r>
            <w:r w:rsidR="0095159F">
              <w:rPr>
                <w:rFonts w:ascii="Times New Roman" w:hAnsi="Times New Roman" w:cs="Times New Roman"/>
                <w:sz w:val="20"/>
              </w:rPr>
              <w:t>5</w:t>
            </w:r>
            <w:r>
              <w:rPr>
                <w:rFonts w:ascii="Times New Roman" w:hAnsi="Times New Roman" w:cs="Times New Roman"/>
                <w:sz w:val="20"/>
              </w:rPr>
              <w:t xml:space="preserve"> лет</w:t>
            </w:r>
          </w:p>
        </w:tc>
        <w:tc>
          <w:tcPr>
            <w:tcW w:w="382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5E0845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Размещение гаража, не являющего капитальным сооружением</w:t>
            </w:r>
          </w:p>
        </w:tc>
        <w:tc>
          <w:tcPr>
            <w:tcW w:w="231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5E0845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ч.8 ст.15 Федерального закона от 24.11.1995 №181-ФЗ «О социальной защите инвалидов в Российской Федерации»</w:t>
            </w:r>
          </w:p>
        </w:tc>
      </w:tr>
      <w:tr w:rsidR="003D58A6" w:rsidTr="003D58A6">
        <w:tc>
          <w:tcPr>
            <w:tcW w:w="614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3D58A6" w:rsidRDefault="003D58A6" w:rsidP="005E084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3D58A6" w:rsidRPr="003D58A6" w:rsidRDefault="003D58A6" w:rsidP="0095159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D58A6">
              <w:rPr>
                <w:rFonts w:ascii="Times New Roman" w:hAnsi="Times New Roman" w:cs="Times New Roman"/>
                <w:color w:val="292C2F"/>
                <w:sz w:val="20"/>
                <w:shd w:val="clear" w:color="auto" w:fill="F8F8F8"/>
              </w:rPr>
              <w:t xml:space="preserve">Чувашская Республика - Чувашия, р-н Алатырский, с/пос. </w:t>
            </w:r>
            <w:proofErr w:type="gramStart"/>
            <w:r w:rsidRPr="003D58A6">
              <w:rPr>
                <w:rFonts w:ascii="Times New Roman" w:hAnsi="Times New Roman" w:cs="Times New Roman"/>
                <w:color w:val="292C2F"/>
                <w:sz w:val="20"/>
                <w:shd w:val="clear" w:color="auto" w:fill="F8F8F8"/>
              </w:rPr>
              <w:t>Октябрьское</w:t>
            </w:r>
            <w:proofErr w:type="gramEnd"/>
            <w:r w:rsidRPr="003D58A6">
              <w:rPr>
                <w:rFonts w:ascii="Times New Roman" w:hAnsi="Times New Roman" w:cs="Times New Roman"/>
                <w:color w:val="292C2F"/>
                <w:sz w:val="20"/>
                <w:shd w:val="clear" w:color="auto" w:fill="F8F8F8"/>
              </w:rPr>
              <w:t xml:space="preserve">, п. </w:t>
            </w:r>
            <w:proofErr w:type="spellStart"/>
            <w:r w:rsidRPr="003D58A6">
              <w:rPr>
                <w:rFonts w:ascii="Times New Roman" w:hAnsi="Times New Roman" w:cs="Times New Roman"/>
                <w:color w:val="292C2F"/>
                <w:sz w:val="20"/>
                <w:shd w:val="clear" w:color="auto" w:fill="F8F8F8"/>
              </w:rPr>
              <w:t>Алтышево</w:t>
            </w:r>
            <w:proofErr w:type="spellEnd"/>
            <w:r w:rsidRPr="003D58A6">
              <w:rPr>
                <w:rFonts w:ascii="Times New Roman" w:hAnsi="Times New Roman" w:cs="Times New Roman"/>
                <w:color w:val="292C2F"/>
                <w:sz w:val="20"/>
                <w:shd w:val="clear" w:color="auto" w:fill="F8F8F8"/>
              </w:rPr>
              <w:t>, ул. Железнодорожная, 21:06:170509:38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3D58A6" w:rsidRDefault="003D58A6" w:rsidP="005E084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государственная неразграниченная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3D58A6" w:rsidRDefault="003D58A6" w:rsidP="005E08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3D58A6" w:rsidRPr="00011092" w:rsidRDefault="003D58A6" w:rsidP="005E08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11092">
              <w:rPr>
                <w:rFonts w:ascii="Times New Roman" w:hAnsi="Times New Roman" w:cs="Times New Roman"/>
                <w:sz w:val="20"/>
              </w:rPr>
              <w:t>40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3D58A6" w:rsidRDefault="003D58A6" w:rsidP="005E08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3D58A6" w:rsidRDefault="003D58A6" w:rsidP="0095159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до 5 лет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3D58A6" w:rsidRDefault="003D58A6" w:rsidP="005E0845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Размещение гаража, не являющего капитальным сооружением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3D58A6" w:rsidRDefault="003D58A6" w:rsidP="005E0845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ч.8 ст.15 Федерального закона от 24.11.1995 №181-ФЗ «О социальной защите инвалидов в Российской Федерации»</w:t>
            </w:r>
          </w:p>
        </w:tc>
      </w:tr>
    </w:tbl>
    <w:p w:rsidR="00755C59" w:rsidRDefault="00755C59" w:rsidP="00C57FB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</w:rPr>
      </w:pPr>
    </w:p>
    <w:p w:rsidR="003D58A6" w:rsidRDefault="003D58A6" w:rsidP="00C57FB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</w:rPr>
      </w:pPr>
    </w:p>
    <w:p w:rsidR="003D58A6" w:rsidRDefault="003D58A6" w:rsidP="00C57FB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</w:rPr>
      </w:pPr>
    </w:p>
    <w:p w:rsidR="003D58A6" w:rsidRDefault="003D58A6" w:rsidP="00C57FB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9262EEA" wp14:editId="207E9B65">
            <wp:extent cx="7519914" cy="3632027"/>
            <wp:effectExtent l="0" t="0" r="508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27447" cy="3635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D58A6" w:rsidSect="001C3E4D">
      <w:headerReference w:type="default" r:id="rId14"/>
      <w:headerReference w:type="first" r:id="rId15"/>
      <w:pgSz w:w="16838" w:h="11906" w:orient="landscape"/>
      <w:pgMar w:top="567" w:right="567" w:bottom="567" w:left="567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7D95" w:rsidRDefault="00AC7D95" w:rsidP="00FC7127">
      <w:pPr>
        <w:spacing w:after="0" w:line="240" w:lineRule="auto"/>
      </w:pPr>
      <w:r>
        <w:separator/>
      </w:r>
    </w:p>
  </w:endnote>
  <w:endnote w:type="continuationSeparator" w:id="0">
    <w:p w:rsidR="00AC7D95" w:rsidRDefault="00AC7D95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7D95" w:rsidRDefault="00AC7D95" w:rsidP="00FC7127">
      <w:pPr>
        <w:spacing w:after="0" w:line="240" w:lineRule="auto"/>
      </w:pPr>
      <w:r>
        <w:separator/>
      </w:r>
    </w:p>
  </w:footnote>
  <w:footnote w:type="continuationSeparator" w:id="0">
    <w:p w:rsidR="00AC7D95" w:rsidRDefault="00AC7D95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BE1" w:rsidRDefault="00AB3BE1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B3BE1" w:rsidRDefault="00AB3BE1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B85" w:rsidRDefault="00062B85">
    <w:pPr>
      <w:pStyle w:val="a8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8241206"/>
      <w:docPartObj>
        <w:docPartGallery w:val="Page Numbers (Top of Page)"/>
        <w:docPartUnique/>
      </w:docPartObj>
    </w:sdtPr>
    <w:sdtEndPr/>
    <w:sdtContent>
      <w:p w:rsidR="00062B85" w:rsidRDefault="00062B8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738A">
          <w:rPr>
            <w:noProof/>
          </w:rPr>
          <w:t>3</w:t>
        </w:r>
        <w:r>
          <w:fldChar w:fldCharType="end"/>
        </w:r>
      </w:p>
    </w:sdtContent>
  </w:sdt>
  <w:p w:rsidR="00062B85" w:rsidRDefault="00062B85">
    <w:pPr>
      <w:pStyle w:val="a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B85" w:rsidRDefault="00062B85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7AD2228"/>
    <w:multiLevelType w:val="hybridMultilevel"/>
    <w:tmpl w:val="4A924D3E"/>
    <w:lvl w:ilvl="0" w:tplc="079C6D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D1765BD8">
      <w:start w:val="1"/>
      <w:numFmt w:val="decimal"/>
      <w:lvlText w:val="%2)"/>
      <w:lvlJc w:val="left"/>
      <w:pPr>
        <w:ind w:left="1737" w:hanging="45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7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1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1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5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28">
    <w:nsid w:val="731F4260"/>
    <w:multiLevelType w:val="hybridMultilevel"/>
    <w:tmpl w:val="1CC61B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1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22"/>
  </w:num>
  <w:num w:numId="3">
    <w:abstractNumId w:val="13"/>
  </w:num>
  <w:num w:numId="4">
    <w:abstractNumId w:val="19"/>
  </w:num>
  <w:num w:numId="5">
    <w:abstractNumId w:val="4"/>
  </w:num>
  <w:num w:numId="6">
    <w:abstractNumId w:val="25"/>
  </w:num>
  <w:num w:numId="7">
    <w:abstractNumId w:val="29"/>
  </w:num>
  <w:num w:numId="8">
    <w:abstractNumId w:val="9"/>
  </w:num>
  <w:num w:numId="9">
    <w:abstractNumId w:val="23"/>
  </w:num>
  <w:num w:numId="10">
    <w:abstractNumId w:val="10"/>
  </w:num>
  <w:num w:numId="11">
    <w:abstractNumId w:val="11"/>
  </w:num>
  <w:num w:numId="12">
    <w:abstractNumId w:val="5"/>
  </w:num>
  <w:num w:numId="13">
    <w:abstractNumId w:val="27"/>
  </w:num>
  <w:num w:numId="14">
    <w:abstractNumId w:val="3"/>
  </w:num>
  <w:num w:numId="15">
    <w:abstractNumId w:val="14"/>
  </w:num>
  <w:num w:numId="16">
    <w:abstractNumId w:val="20"/>
  </w:num>
  <w:num w:numId="17">
    <w:abstractNumId w:val="26"/>
  </w:num>
  <w:num w:numId="18">
    <w:abstractNumId w:val="31"/>
  </w:num>
  <w:num w:numId="19">
    <w:abstractNumId w:val="17"/>
  </w:num>
  <w:num w:numId="20">
    <w:abstractNumId w:val="16"/>
  </w:num>
  <w:num w:numId="21">
    <w:abstractNumId w:val="32"/>
  </w:num>
  <w:num w:numId="22">
    <w:abstractNumId w:val="0"/>
  </w:num>
  <w:num w:numId="23">
    <w:abstractNumId w:val="6"/>
  </w:num>
  <w:num w:numId="24">
    <w:abstractNumId w:val="30"/>
  </w:num>
  <w:num w:numId="25">
    <w:abstractNumId w:val="24"/>
  </w:num>
  <w:num w:numId="26">
    <w:abstractNumId w:val="1"/>
  </w:num>
  <w:num w:numId="27">
    <w:abstractNumId w:val="18"/>
  </w:num>
  <w:num w:numId="28">
    <w:abstractNumId w:val="8"/>
  </w:num>
  <w:num w:numId="29">
    <w:abstractNumId w:val="21"/>
  </w:num>
  <w:num w:numId="30">
    <w:abstractNumId w:val="12"/>
  </w:num>
  <w:num w:numId="31">
    <w:abstractNumId w:val="15"/>
  </w:num>
  <w:num w:numId="32">
    <w:abstractNumId w:val="28"/>
  </w:num>
  <w:num w:numId="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624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1092"/>
    <w:rsid w:val="000134E5"/>
    <w:rsid w:val="00015203"/>
    <w:rsid w:val="00015252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50218"/>
    <w:rsid w:val="00050ACA"/>
    <w:rsid w:val="00051056"/>
    <w:rsid w:val="00051702"/>
    <w:rsid w:val="000618B9"/>
    <w:rsid w:val="000621BC"/>
    <w:rsid w:val="00062B85"/>
    <w:rsid w:val="00066806"/>
    <w:rsid w:val="00071F29"/>
    <w:rsid w:val="00074218"/>
    <w:rsid w:val="00075DD2"/>
    <w:rsid w:val="0007765F"/>
    <w:rsid w:val="00080885"/>
    <w:rsid w:val="000847A2"/>
    <w:rsid w:val="00086BA3"/>
    <w:rsid w:val="00087EC8"/>
    <w:rsid w:val="00087FC2"/>
    <w:rsid w:val="000A022B"/>
    <w:rsid w:val="000A313B"/>
    <w:rsid w:val="000A6E7F"/>
    <w:rsid w:val="000A7790"/>
    <w:rsid w:val="000B2A24"/>
    <w:rsid w:val="000D04DC"/>
    <w:rsid w:val="000D4FD4"/>
    <w:rsid w:val="000D779C"/>
    <w:rsid w:val="000F05D2"/>
    <w:rsid w:val="000F06FC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80599"/>
    <w:rsid w:val="00181279"/>
    <w:rsid w:val="0018392C"/>
    <w:rsid w:val="001875C9"/>
    <w:rsid w:val="00191172"/>
    <w:rsid w:val="00194D7D"/>
    <w:rsid w:val="001973C9"/>
    <w:rsid w:val="001A1814"/>
    <w:rsid w:val="001A33AE"/>
    <w:rsid w:val="001A3F87"/>
    <w:rsid w:val="001A593E"/>
    <w:rsid w:val="001A67C7"/>
    <w:rsid w:val="001B2018"/>
    <w:rsid w:val="001B5649"/>
    <w:rsid w:val="001B7A35"/>
    <w:rsid w:val="001C0AAE"/>
    <w:rsid w:val="001C3782"/>
    <w:rsid w:val="001C3E4D"/>
    <w:rsid w:val="001C46EA"/>
    <w:rsid w:val="001C47F7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53BC"/>
    <w:rsid w:val="00210D71"/>
    <w:rsid w:val="00211BA8"/>
    <w:rsid w:val="002212A6"/>
    <w:rsid w:val="00230B76"/>
    <w:rsid w:val="002313C6"/>
    <w:rsid w:val="00245E58"/>
    <w:rsid w:val="0025023F"/>
    <w:rsid w:val="00250E77"/>
    <w:rsid w:val="00251C11"/>
    <w:rsid w:val="002569C5"/>
    <w:rsid w:val="00261F7F"/>
    <w:rsid w:val="00265806"/>
    <w:rsid w:val="00270542"/>
    <w:rsid w:val="00272BE0"/>
    <w:rsid w:val="002736CB"/>
    <w:rsid w:val="0027641A"/>
    <w:rsid w:val="00276F76"/>
    <w:rsid w:val="0028019F"/>
    <w:rsid w:val="002814A2"/>
    <w:rsid w:val="00292B08"/>
    <w:rsid w:val="0029587E"/>
    <w:rsid w:val="00296CBC"/>
    <w:rsid w:val="002A1D9A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1A95"/>
    <w:rsid w:val="002D36AA"/>
    <w:rsid w:val="002D78AB"/>
    <w:rsid w:val="002F554C"/>
    <w:rsid w:val="002F6670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23F4"/>
    <w:rsid w:val="00365573"/>
    <w:rsid w:val="00365E5F"/>
    <w:rsid w:val="00372F4C"/>
    <w:rsid w:val="00375E3C"/>
    <w:rsid w:val="00383490"/>
    <w:rsid w:val="00387A5F"/>
    <w:rsid w:val="003911CF"/>
    <w:rsid w:val="003925CE"/>
    <w:rsid w:val="00395347"/>
    <w:rsid w:val="003A32A4"/>
    <w:rsid w:val="003A53CF"/>
    <w:rsid w:val="003C358F"/>
    <w:rsid w:val="003D58A6"/>
    <w:rsid w:val="003D6EB9"/>
    <w:rsid w:val="003D7401"/>
    <w:rsid w:val="003E4CC2"/>
    <w:rsid w:val="003F405C"/>
    <w:rsid w:val="003F4F26"/>
    <w:rsid w:val="004019C5"/>
    <w:rsid w:val="00402813"/>
    <w:rsid w:val="0041314C"/>
    <w:rsid w:val="0042709E"/>
    <w:rsid w:val="004319FE"/>
    <w:rsid w:val="00440FB2"/>
    <w:rsid w:val="00443F54"/>
    <w:rsid w:val="00447703"/>
    <w:rsid w:val="00451703"/>
    <w:rsid w:val="00452207"/>
    <w:rsid w:val="00453C2A"/>
    <w:rsid w:val="004555D8"/>
    <w:rsid w:val="00456C5E"/>
    <w:rsid w:val="0046154E"/>
    <w:rsid w:val="00464522"/>
    <w:rsid w:val="00465EDB"/>
    <w:rsid w:val="00473E62"/>
    <w:rsid w:val="004752EE"/>
    <w:rsid w:val="004757BE"/>
    <w:rsid w:val="0047669B"/>
    <w:rsid w:val="00483150"/>
    <w:rsid w:val="00486DC0"/>
    <w:rsid w:val="00490C42"/>
    <w:rsid w:val="004910E9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08E0"/>
    <w:rsid w:val="004D2FC7"/>
    <w:rsid w:val="004D3D55"/>
    <w:rsid w:val="004E5EE2"/>
    <w:rsid w:val="004F0AE4"/>
    <w:rsid w:val="004F3CE7"/>
    <w:rsid w:val="004F7323"/>
    <w:rsid w:val="00501115"/>
    <w:rsid w:val="00511E36"/>
    <w:rsid w:val="005150DB"/>
    <w:rsid w:val="005224EF"/>
    <w:rsid w:val="0052475D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39A3"/>
    <w:rsid w:val="005773DF"/>
    <w:rsid w:val="00577FAF"/>
    <w:rsid w:val="00585469"/>
    <w:rsid w:val="00585EE0"/>
    <w:rsid w:val="00585EF6"/>
    <w:rsid w:val="005A0EE5"/>
    <w:rsid w:val="005A114B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05EC0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1937"/>
    <w:rsid w:val="00647078"/>
    <w:rsid w:val="00657FE7"/>
    <w:rsid w:val="00661254"/>
    <w:rsid w:val="00666E41"/>
    <w:rsid w:val="00670267"/>
    <w:rsid w:val="006713DD"/>
    <w:rsid w:val="00672700"/>
    <w:rsid w:val="006819EA"/>
    <w:rsid w:val="006829C9"/>
    <w:rsid w:val="0069219F"/>
    <w:rsid w:val="0069311E"/>
    <w:rsid w:val="006A13DE"/>
    <w:rsid w:val="006B1095"/>
    <w:rsid w:val="006B6C2D"/>
    <w:rsid w:val="006C0030"/>
    <w:rsid w:val="006C05DB"/>
    <w:rsid w:val="006C30A5"/>
    <w:rsid w:val="006C5089"/>
    <w:rsid w:val="006D0351"/>
    <w:rsid w:val="006D65AA"/>
    <w:rsid w:val="006D738A"/>
    <w:rsid w:val="006D7E24"/>
    <w:rsid w:val="006E3105"/>
    <w:rsid w:val="006F2C01"/>
    <w:rsid w:val="006F506E"/>
    <w:rsid w:val="006F74A3"/>
    <w:rsid w:val="0070737B"/>
    <w:rsid w:val="007073EF"/>
    <w:rsid w:val="007173BC"/>
    <w:rsid w:val="00717E08"/>
    <w:rsid w:val="007339C4"/>
    <w:rsid w:val="0073581A"/>
    <w:rsid w:val="00736E3F"/>
    <w:rsid w:val="007432A4"/>
    <w:rsid w:val="00746717"/>
    <w:rsid w:val="00755C59"/>
    <w:rsid w:val="00757AAB"/>
    <w:rsid w:val="00765339"/>
    <w:rsid w:val="0076785A"/>
    <w:rsid w:val="007767CC"/>
    <w:rsid w:val="00787CA2"/>
    <w:rsid w:val="0079271E"/>
    <w:rsid w:val="0079467D"/>
    <w:rsid w:val="00796F3D"/>
    <w:rsid w:val="007A1ECD"/>
    <w:rsid w:val="007A54DD"/>
    <w:rsid w:val="007B0B3B"/>
    <w:rsid w:val="007B5712"/>
    <w:rsid w:val="007B6288"/>
    <w:rsid w:val="007C1805"/>
    <w:rsid w:val="007C4971"/>
    <w:rsid w:val="007E0744"/>
    <w:rsid w:val="007E379A"/>
    <w:rsid w:val="007E5477"/>
    <w:rsid w:val="007E759D"/>
    <w:rsid w:val="007F547C"/>
    <w:rsid w:val="007F78AD"/>
    <w:rsid w:val="00800C4B"/>
    <w:rsid w:val="00801458"/>
    <w:rsid w:val="00802C57"/>
    <w:rsid w:val="008077E0"/>
    <w:rsid w:val="00812371"/>
    <w:rsid w:val="008170A1"/>
    <w:rsid w:val="0081733B"/>
    <w:rsid w:val="00820F35"/>
    <w:rsid w:val="008240AA"/>
    <w:rsid w:val="00824FDE"/>
    <w:rsid w:val="00832C4F"/>
    <w:rsid w:val="008361AC"/>
    <w:rsid w:val="008431E0"/>
    <w:rsid w:val="00864F16"/>
    <w:rsid w:val="00866646"/>
    <w:rsid w:val="008726BF"/>
    <w:rsid w:val="008770A0"/>
    <w:rsid w:val="00881CEE"/>
    <w:rsid w:val="00890FF2"/>
    <w:rsid w:val="00891C19"/>
    <w:rsid w:val="00895551"/>
    <w:rsid w:val="008975D0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5159F"/>
    <w:rsid w:val="0096134E"/>
    <w:rsid w:val="0096241D"/>
    <w:rsid w:val="009628F2"/>
    <w:rsid w:val="009630E5"/>
    <w:rsid w:val="009675B1"/>
    <w:rsid w:val="00970147"/>
    <w:rsid w:val="00981E1E"/>
    <w:rsid w:val="00990ACC"/>
    <w:rsid w:val="00995999"/>
    <w:rsid w:val="00997598"/>
    <w:rsid w:val="00997B27"/>
    <w:rsid w:val="009A4892"/>
    <w:rsid w:val="009B0A96"/>
    <w:rsid w:val="009B646A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5F9C"/>
    <w:rsid w:val="00A37001"/>
    <w:rsid w:val="00A406EF"/>
    <w:rsid w:val="00A41947"/>
    <w:rsid w:val="00A433E5"/>
    <w:rsid w:val="00A5576A"/>
    <w:rsid w:val="00A56C3B"/>
    <w:rsid w:val="00A57B98"/>
    <w:rsid w:val="00A60A3C"/>
    <w:rsid w:val="00A64C03"/>
    <w:rsid w:val="00A72391"/>
    <w:rsid w:val="00A72CBF"/>
    <w:rsid w:val="00A74907"/>
    <w:rsid w:val="00A75E3E"/>
    <w:rsid w:val="00A92EA8"/>
    <w:rsid w:val="00A93854"/>
    <w:rsid w:val="00AA462A"/>
    <w:rsid w:val="00AA71F2"/>
    <w:rsid w:val="00AB164B"/>
    <w:rsid w:val="00AB1C9F"/>
    <w:rsid w:val="00AB3BE1"/>
    <w:rsid w:val="00AB4EB2"/>
    <w:rsid w:val="00AC53F0"/>
    <w:rsid w:val="00AC5878"/>
    <w:rsid w:val="00AC5E57"/>
    <w:rsid w:val="00AC5E5B"/>
    <w:rsid w:val="00AC6AD2"/>
    <w:rsid w:val="00AC7D95"/>
    <w:rsid w:val="00AD0345"/>
    <w:rsid w:val="00AD4D62"/>
    <w:rsid w:val="00AD5DE6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696C"/>
    <w:rsid w:val="00B1442C"/>
    <w:rsid w:val="00B32B98"/>
    <w:rsid w:val="00B34D13"/>
    <w:rsid w:val="00B35AC4"/>
    <w:rsid w:val="00B43D22"/>
    <w:rsid w:val="00B46DAA"/>
    <w:rsid w:val="00B47646"/>
    <w:rsid w:val="00B60738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2267"/>
    <w:rsid w:val="00BA4E94"/>
    <w:rsid w:val="00BA5CF2"/>
    <w:rsid w:val="00BA5FB1"/>
    <w:rsid w:val="00BB0DE9"/>
    <w:rsid w:val="00BB1476"/>
    <w:rsid w:val="00BB14D7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27F4E"/>
    <w:rsid w:val="00C33ED4"/>
    <w:rsid w:val="00C41C07"/>
    <w:rsid w:val="00C50641"/>
    <w:rsid w:val="00C56D2B"/>
    <w:rsid w:val="00C57FB4"/>
    <w:rsid w:val="00C65449"/>
    <w:rsid w:val="00C77098"/>
    <w:rsid w:val="00C777C1"/>
    <w:rsid w:val="00C815CC"/>
    <w:rsid w:val="00C83F60"/>
    <w:rsid w:val="00CA3572"/>
    <w:rsid w:val="00CA5DDE"/>
    <w:rsid w:val="00CB15D7"/>
    <w:rsid w:val="00CB2EEC"/>
    <w:rsid w:val="00CC218D"/>
    <w:rsid w:val="00CC4408"/>
    <w:rsid w:val="00CC7730"/>
    <w:rsid w:val="00CD23FB"/>
    <w:rsid w:val="00CD4331"/>
    <w:rsid w:val="00CE5E87"/>
    <w:rsid w:val="00D049EF"/>
    <w:rsid w:val="00D07631"/>
    <w:rsid w:val="00D13581"/>
    <w:rsid w:val="00D14B43"/>
    <w:rsid w:val="00D24F82"/>
    <w:rsid w:val="00D26372"/>
    <w:rsid w:val="00D34C0A"/>
    <w:rsid w:val="00D35379"/>
    <w:rsid w:val="00D35B22"/>
    <w:rsid w:val="00D41390"/>
    <w:rsid w:val="00D44CDB"/>
    <w:rsid w:val="00D44DBB"/>
    <w:rsid w:val="00D5704B"/>
    <w:rsid w:val="00D62389"/>
    <w:rsid w:val="00D754F4"/>
    <w:rsid w:val="00D8253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44304"/>
    <w:rsid w:val="00E50A54"/>
    <w:rsid w:val="00E536AF"/>
    <w:rsid w:val="00E54805"/>
    <w:rsid w:val="00E5536A"/>
    <w:rsid w:val="00E553D8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93DC6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E45DA"/>
    <w:rsid w:val="00EF4026"/>
    <w:rsid w:val="00EF6331"/>
    <w:rsid w:val="00F10F68"/>
    <w:rsid w:val="00F14B95"/>
    <w:rsid w:val="00F14FBD"/>
    <w:rsid w:val="00F17E2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67AF4"/>
    <w:rsid w:val="00F7023C"/>
    <w:rsid w:val="00F754D1"/>
    <w:rsid w:val="00F87562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styleId="af4">
    <w:name w:val="Hyperlink"/>
    <w:basedOn w:val="a0"/>
    <w:uiPriority w:val="99"/>
    <w:unhideWhenUsed/>
    <w:rsid w:val="00C57FB4"/>
    <w:rPr>
      <w:color w:val="0000FF"/>
      <w:u w:val="single"/>
    </w:rPr>
  </w:style>
  <w:style w:type="character" w:customStyle="1" w:styleId="af5">
    <w:name w:val="Гипертекстовая ссылка"/>
    <w:basedOn w:val="a0"/>
    <w:uiPriority w:val="99"/>
    <w:rsid w:val="00C57FB4"/>
    <w:rPr>
      <w:color w:val="106BBE"/>
    </w:rPr>
  </w:style>
  <w:style w:type="paragraph" w:customStyle="1" w:styleId="s1">
    <w:name w:val="s_1"/>
    <w:basedOn w:val="a"/>
    <w:rsid w:val="00C57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C57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C57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6">
    <w:name w:val="Emphasis"/>
    <w:basedOn w:val="a0"/>
    <w:uiPriority w:val="20"/>
    <w:qFormat/>
    <w:rsid w:val="00AB1C9F"/>
    <w:rPr>
      <w:i/>
      <w:iCs/>
    </w:rPr>
  </w:style>
  <w:style w:type="paragraph" w:customStyle="1" w:styleId="ConsPlusNormal">
    <w:name w:val="ConsPlusNormal"/>
    <w:qFormat/>
    <w:rsid w:val="00EE45DA"/>
    <w:pPr>
      <w:widowControl w:val="0"/>
      <w:spacing w:after="0" w:line="240" w:lineRule="auto"/>
    </w:pPr>
    <w:rPr>
      <w:rFonts w:eastAsia="Times New Roman" w:cs="Calibri"/>
      <w:color w:val="00000A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styleId="af4">
    <w:name w:val="Hyperlink"/>
    <w:basedOn w:val="a0"/>
    <w:uiPriority w:val="99"/>
    <w:unhideWhenUsed/>
    <w:rsid w:val="00C57FB4"/>
    <w:rPr>
      <w:color w:val="0000FF"/>
      <w:u w:val="single"/>
    </w:rPr>
  </w:style>
  <w:style w:type="character" w:customStyle="1" w:styleId="af5">
    <w:name w:val="Гипертекстовая ссылка"/>
    <w:basedOn w:val="a0"/>
    <w:uiPriority w:val="99"/>
    <w:rsid w:val="00C57FB4"/>
    <w:rPr>
      <w:color w:val="106BBE"/>
    </w:rPr>
  </w:style>
  <w:style w:type="paragraph" w:customStyle="1" w:styleId="s1">
    <w:name w:val="s_1"/>
    <w:basedOn w:val="a"/>
    <w:rsid w:val="00C57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C57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C57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6">
    <w:name w:val="Emphasis"/>
    <w:basedOn w:val="a0"/>
    <w:uiPriority w:val="20"/>
    <w:qFormat/>
    <w:rsid w:val="00AB1C9F"/>
    <w:rPr>
      <w:i/>
      <w:iCs/>
    </w:rPr>
  </w:style>
  <w:style w:type="paragraph" w:customStyle="1" w:styleId="ConsPlusNormal">
    <w:name w:val="ConsPlusNormal"/>
    <w:qFormat/>
    <w:rsid w:val="00EE45DA"/>
    <w:pPr>
      <w:widowControl w:val="0"/>
      <w:spacing w:after="0" w:line="240" w:lineRule="auto"/>
    </w:pPr>
    <w:rPr>
      <w:rFonts w:eastAsia="Times New Roman" w:cs="Calibri"/>
      <w:color w:val="00000A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2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C28F3F-C726-4214-96AC-8F39CA215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Администрация</cp:lastModifiedBy>
  <cp:revision>4</cp:revision>
  <cp:lastPrinted>2023-05-30T10:28:00Z</cp:lastPrinted>
  <dcterms:created xsi:type="dcterms:W3CDTF">2023-09-26T04:32:00Z</dcterms:created>
  <dcterms:modified xsi:type="dcterms:W3CDTF">2023-09-26T07:50:00Z</dcterms:modified>
</cp:coreProperties>
</file>