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D1" w:rsidRPr="00AC5A55" w:rsidRDefault="009B10BC" w:rsidP="009B10BC">
      <w:pPr>
        <w:pStyle w:val="32"/>
        <w:spacing w:after="0"/>
        <w:ind w:right="-2"/>
        <w:jc w:val="right"/>
        <w:rPr>
          <w:bCs/>
          <w:spacing w:val="-4"/>
          <w:sz w:val="26"/>
          <w:szCs w:val="26"/>
        </w:rPr>
      </w:pPr>
      <w:r w:rsidRPr="00AC5A55">
        <w:rPr>
          <w:bCs/>
          <w:spacing w:val="-4"/>
          <w:sz w:val="26"/>
          <w:szCs w:val="26"/>
        </w:rPr>
        <w:t>ПРОЕКТ</w:t>
      </w:r>
    </w:p>
    <w:p w:rsidR="00FA0612" w:rsidRPr="00AC5A55" w:rsidRDefault="00FA0612"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A14F83" w:rsidRPr="00AC5A55" w:rsidRDefault="00A14F83" w:rsidP="00552BD1">
      <w:pPr>
        <w:pStyle w:val="32"/>
        <w:spacing w:after="0"/>
        <w:ind w:right="-2"/>
        <w:jc w:val="center"/>
        <w:rPr>
          <w:bCs/>
          <w:spacing w:val="-4"/>
          <w:sz w:val="26"/>
          <w:szCs w:val="26"/>
        </w:rPr>
      </w:pPr>
    </w:p>
    <w:p w:rsidR="00552BD1" w:rsidRPr="00AC5A55" w:rsidRDefault="00552BD1" w:rsidP="004553B1">
      <w:pPr>
        <w:pStyle w:val="32"/>
        <w:tabs>
          <w:tab w:val="left" w:pos="4536"/>
        </w:tabs>
        <w:spacing w:after="0"/>
        <w:ind w:right="5671"/>
        <w:jc w:val="both"/>
        <w:rPr>
          <w:bCs/>
          <w:spacing w:val="-4"/>
          <w:sz w:val="28"/>
          <w:szCs w:val="28"/>
        </w:rPr>
      </w:pPr>
      <w:r w:rsidRPr="00AC5A55">
        <w:rPr>
          <w:bCs/>
          <w:spacing w:val="-4"/>
          <w:sz w:val="28"/>
          <w:szCs w:val="28"/>
        </w:rPr>
        <w:t>Об утверждении бюджетного прогноза города Чебоксары на период до 20</w:t>
      </w:r>
      <w:r w:rsidR="00FA0612" w:rsidRPr="00AC5A55">
        <w:rPr>
          <w:bCs/>
          <w:spacing w:val="-4"/>
          <w:sz w:val="28"/>
          <w:szCs w:val="28"/>
        </w:rPr>
        <w:t>30</w:t>
      </w:r>
      <w:r w:rsidRPr="00AC5A55">
        <w:rPr>
          <w:bCs/>
          <w:spacing w:val="-4"/>
          <w:sz w:val="28"/>
          <w:szCs w:val="28"/>
        </w:rPr>
        <w:t xml:space="preserve"> года </w:t>
      </w:r>
    </w:p>
    <w:p w:rsidR="00552BD1" w:rsidRPr="00AC5A55" w:rsidRDefault="00552BD1" w:rsidP="00966157">
      <w:pPr>
        <w:pStyle w:val="1"/>
        <w:spacing w:line="312" w:lineRule="auto"/>
        <w:ind w:firstLine="720"/>
        <w:jc w:val="both"/>
        <w:rPr>
          <w:b w:val="0"/>
          <w:bCs/>
          <w:spacing w:val="-4"/>
          <w:szCs w:val="28"/>
        </w:rPr>
      </w:pPr>
    </w:p>
    <w:p w:rsidR="00695A56" w:rsidRPr="00AC5A55" w:rsidRDefault="00695A56" w:rsidP="00796BB7">
      <w:pPr>
        <w:spacing w:line="360" w:lineRule="auto"/>
        <w:rPr>
          <w:lang w:bidi="ar-SA"/>
        </w:rPr>
      </w:pPr>
    </w:p>
    <w:p w:rsidR="00552BD1" w:rsidRPr="00AC5A55" w:rsidRDefault="00DB1F92" w:rsidP="00796BB7">
      <w:pPr>
        <w:pStyle w:val="1"/>
        <w:spacing w:line="360" w:lineRule="auto"/>
        <w:ind w:firstLine="709"/>
        <w:jc w:val="both"/>
        <w:rPr>
          <w:b w:val="0"/>
          <w:szCs w:val="28"/>
        </w:rPr>
      </w:pPr>
      <w:r w:rsidRPr="00AC5A55">
        <w:rPr>
          <w:b w:val="0"/>
          <w:bCs/>
          <w:spacing w:val="-4"/>
          <w:szCs w:val="28"/>
        </w:rPr>
        <w:t xml:space="preserve">В соответствии со статьей </w:t>
      </w:r>
      <w:r w:rsidR="00552BD1" w:rsidRPr="00AC5A55">
        <w:rPr>
          <w:b w:val="0"/>
          <w:bCs/>
          <w:spacing w:val="-4"/>
          <w:szCs w:val="28"/>
        </w:rPr>
        <w:t xml:space="preserve">170.1 Бюджетного кодекса </w:t>
      </w:r>
      <w:r w:rsidR="00DF7E77" w:rsidRPr="00AC5A55">
        <w:rPr>
          <w:b w:val="0"/>
          <w:bCs/>
          <w:spacing w:val="-4"/>
          <w:szCs w:val="28"/>
        </w:rPr>
        <w:t>Р</w:t>
      </w:r>
      <w:r w:rsidR="00552BD1" w:rsidRPr="00AC5A55">
        <w:rPr>
          <w:b w:val="0"/>
          <w:bCs/>
          <w:spacing w:val="-4"/>
          <w:szCs w:val="28"/>
        </w:rPr>
        <w:t xml:space="preserve">оссийской Федерации, </w:t>
      </w:r>
      <w:r w:rsidR="00F91FAC" w:rsidRPr="00AC5A55">
        <w:rPr>
          <w:b w:val="0"/>
          <w:bCs/>
          <w:spacing w:val="-4"/>
          <w:szCs w:val="28"/>
        </w:rPr>
        <w:t>ст</w:t>
      </w:r>
      <w:r w:rsidR="00552BD1" w:rsidRPr="00AC5A55">
        <w:rPr>
          <w:b w:val="0"/>
          <w:bCs/>
          <w:spacing w:val="-4"/>
          <w:szCs w:val="28"/>
        </w:rPr>
        <w:t>ать</w:t>
      </w:r>
      <w:r w:rsidRPr="00AC5A55">
        <w:rPr>
          <w:b w:val="0"/>
          <w:bCs/>
          <w:spacing w:val="-4"/>
          <w:szCs w:val="28"/>
        </w:rPr>
        <w:t>ей</w:t>
      </w:r>
      <w:r w:rsidR="00552BD1" w:rsidRPr="00AC5A55">
        <w:rPr>
          <w:b w:val="0"/>
          <w:bCs/>
          <w:spacing w:val="-4"/>
          <w:szCs w:val="28"/>
        </w:rPr>
        <w:t xml:space="preserve"> </w:t>
      </w:r>
      <w:r w:rsidRPr="00AC5A55">
        <w:rPr>
          <w:b w:val="0"/>
          <w:bCs/>
          <w:spacing w:val="-4"/>
          <w:szCs w:val="28"/>
        </w:rPr>
        <w:t xml:space="preserve">11 </w:t>
      </w:r>
      <w:r w:rsidR="00552BD1" w:rsidRPr="00AC5A55">
        <w:rPr>
          <w:b w:val="0"/>
          <w:bCs/>
          <w:spacing w:val="-4"/>
          <w:szCs w:val="28"/>
        </w:rPr>
        <w:t>Федерального закона от 28</w:t>
      </w:r>
      <w:r w:rsidRPr="00AC5A55">
        <w:rPr>
          <w:b w:val="0"/>
          <w:bCs/>
          <w:spacing w:val="-4"/>
          <w:szCs w:val="28"/>
        </w:rPr>
        <w:t>.06.</w:t>
      </w:r>
      <w:r w:rsidR="00552BD1" w:rsidRPr="00AC5A55">
        <w:rPr>
          <w:b w:val="0"/>
          <w:bCs/>
          <w:spacing w:val="-4"/>
          <w:szCs w:val="28"/>
        </w:rPr>
        <w:t xml:space="preserve">2014 </w:t>
      </w:r>
      <w:r w:rsidR="00F91FAC" w:rsidRPr="00AC5A55">
        <w:rPr>
          <w:b w:val="0"/>
          <w:bCs/>
          <w:spacing w:val="-4"/>
          <w:szCs w:val="28"/>
        </w:rPr>
        <w:t>№ 172-ФЗ</w:t>
      </w:r>
      <w:r w:rsidR="00286E32" w:rsidRPr="00AC5A55">
        <w:rPr>
          <w:b w:val="0"/>
          <w:bCs/>
          <w:spacing w:val="-4"/>
          <w:szCs w:val="28"/>
        </w:rPr>
        <w:t xml:space="preserve">               </w:t>
      </w:r>
      <w:r w:rsidR="00F91FAC" w:rsidRPr="00AC5A55">
        <w:rPr>
          <w:b w:val="0"/>
          <w:bCs/>
          <w:spacing w:val="-4"/>
          <w:szCs w:val="28"/>
        </w:rPr>
        <w:t xml:space="preserve"> </w:t>
      </w:r>
      <w:r w:rsidRPr="00AC5A55">
        <w:rPr>
          <w:b w:val="0"/>
          <w:bCs/>
          <w:spacing w:val="-4"/>
          <w:szCs w:val="28"/>
        </w:rPr>
        <w:t>«</w:t>
      </w:r>
      <w:r w:rsidR="00F91FAC" w:rsidRPr="00AC5A55">
        <w:rPr>
          <w:b w:val="0"/>
          <w:bCs/>
          <w:spacing w:val="-4"/>
          <w:szCs w:val="28"/>
        </w:rPr>
        <w:t>О стратегическом планировании в Российской Федерации</w:t>
      </w:r>
      <w:r w:rsidRPr="00AC5A55">
        <w:rPr>
          <w:b w:val="0"/>
          <w:bCs/>
          <w:spacing w:val="-4"/>
          <w:szCs w:val="28"/>
        </w:rPr>
        <w:t>»</w:t>
      </w:r>
      <w:r w:rsidR="00F91FAC" w:rsidRPr="00AC5A55">
        <w:rPr>
          <w:b w:val="0"/>
          <w:bCs/>
          <w:spacing w:val="-4"/>
          <w:szCs w:val="28"/>
        </w:rPr>
        <w:t xml:space="preserve">, </w:t>
      </w:r>
      <w:r w:rsidR="00CC5BB2" w:rsidRPr="00AC5A55">
        <w:rPr>
          <w:b w:val="0"/>
          <w:bCs/>
          <w:spacing w:val="-4"/>
          <w:szCs w:val="28"/>
        </w:rPr>
        <w:t xml:space="preserve">подпунктом </w:t>
      </w:r>
      <w:r w:rsidR="00FA0612" w:rsidRPr="00AC5A55">
        <w:rPr>
          <w:b w:val="0"/>
          <w:bCs/>
          <w:spacing w:val="-4"/>
          <w:szCs w:val="28"/>
        </w:rPr>
        <w:t>7.1.4</w:t>
      </w:r>
      <w:r w:rsidR="00CC5BB2" w:rsidRPr="00AC5A55">
        <w:rPr>
          <w:b w:val="0"/>
          <w:bCs/>
          <w:spacing w:val="-4"/>
          <w:szCs w:val="28"/>
        </w:rPr>
        <w:t xml:space="preserve"> пункта </w:t>
      </w:r>
      <w:r w:rsidR="00FA0612" w:rsidRPr="00AC5A55">
        <w:rPr>
          <w:b w:val="0"/>
          <w:bCs/>
          <w:spacing w:val="-4"/>
          <w:szCs w:val="28"/>
        </w:rPr>
        <w:t>7</w:t>
      </w:r>
      <w:r w:rsidR="00CC5BB2" w:rsidRPr="00AC5A55">
        <w:rPr>
          <w:b w:val="0"/>
          <w:bCs/>
          <w:spacing w:val="-4"/>
          <w:szCs w:val="28"/>
        </w:rPr>
        <w:t xml:space="preserve"> </w:t>
      </w:r>
      <w:r w:rsidR="004B7C06" w:rsidRPr="00AC5A55">
        <w:rPr>
          <w:b w:val="0"/>
          <w:szCs w:val="28"/>
        </w:rPr>
        <w:t>Положени</w:t>
      </w:r>
      <w:r w:rsidR="00DE773A" w:rsidRPr="00AC5A55">
        <w:rPr>
          <w:b w:val="0"/>
          <w:szCs w:val="28"/>
        </w:rPr>
        <w:t>я</w:t>
      </w:r>
      <w:r w:rsidR="004B7C06" w:rsidRPr="00AC5A55">
        <w:rPr>
          <w:b w:val="0"/>
          <w:szCs w:val="28"/>
        </w:rPr>
        <w:t xml:space="preserve"> о </w:t>
      </w:r>
      <w:r w:rsidR="00FA0612" w:rsidRPr="00AC5A55">
        <w:rPr>
          <w:b w:val="0"/>
          <w:szCs w:val="28"/>
        </w:rPr>
        <w:t xml:space="preserve">регулировании </w:t>
      </w:r>
      <w:r w:rsidR="004B7C06" w:rsidRPr="00AC5A55">
        <w:rPr>
          <w:b w:val="0"/>
          <w:szCs w:val="28"/>
        </w:rPr>
        <w:t>бюджетных правоотношени</w:t>
      </w:r>
      <w:r w:rsidR="00FA0612" w:rsidRPr="00AC5A55">
        <w:rPr>
          <w:b w:val="0"/>
          <w:szCs w:val="28"/>
        </w:rPr>
        <w:t>й</w:t>
      </w:r>
      <w:r w:rsidR="004B7C06" w:rsidRPr="00AC5A55">
        <w:rPr>
          <w:b w:val="0"/>
          <w:szCs w:val="28"/>
        </w:rPr>
        <w:t xml:space="preserve"> в муниципальном образовании городе Чебоксары</w:t>
      </w:r>
      <w:r w:rsidR="00FA0612" w:rsidRPr="00AC5A55">
        <w:rPr>
          <w:b w:val="0"/>
          <w:szCs w:val="28"/>
        </w:rPr>
        <w:t xml:space="preserve"> –</w:t>
      </w:r>
      <w:r w:rsidR="001E0913" w:rsidRPr="00AC5A55">
        <w:rPr>
          <w:b w:val="0"/>
          <w:szCs w:val="28"/>
        </w:rPr>
        <w:t xml:space="preserve"> </w:t>
      </w:r>
      <w:r w:rsidR="00FA0612" w:rsidRPr="00AC5A55">
        <w:rPr>
          <w:b w:val="0"/>
          <w:szCs w:val="28"/>
        </w:rPr>
        <w:t>столицы Чувашской Республики</w:t>
      </w:r>
      <w:r w:rsidR="004B7C06" w:rsidRPr="00AC5A55">
        <w:rPr>
          <w:b w:val="0"/>
          <w:szCs w:val="28"/>
        </w:rPr>
        <w:t>,</w:t>
      </w:r>
      <w:r w:rsidR="00DE773A" w:rsidRPr="00AC5A55">
        <w:rPr>
          <w:b w:val="0"/>
          <w:szCs w:val="28"/>
        </w:rPr>
        <w:t xml:space="preserve"> утвержденного решением Чебоксарского городского Собрания депутатов от </w:t>
      </w:r>
      <w:r w:rsidR="00FA0612" w:rsidRPr="00AC5A55">
        <w:rPr>
          <w:b w:val="0"/>
          <w:szCs w:val="28"/>
        </w:rPr>
        <w:t>02</w:t>
      </w:r>
      <w:r w:rsidR="00DE773A" w:rsidRPr="00AC5A55">
        <w:rPr>
          <w:b w:val="0"/>
          <w:szCs w:val="28"/>
        </w:rPr>
        <w:t>.0</w:t>
      </w:r>
      <w:r w:rsidR="00FA0612" w:rsidRPr="00AC5A55">
        <w:rPr>
          <w:b w:val="0"/>
          <w:szCs w:val="28"/>
        </w:rPr>
        <w:t>3</w:t>
      </w:r>
      <w:r w:rsidR="00DE773A" w:rsidRPr="00AC5A55">
        <w:rPr>
          <w:b w:val="0"/>
          <w:szCs w:val="28"/>
        </w:rPr>
        <w:t>.20</w:t>
      </w:r>
      <w:r w:rsidR="00FA0612" w:rsidRPr="00AC5A55">
        <w:rPr>
          <w:b w:val="0"/>
          <w:szCs w:val="28"/>
        </w:rPr>
        <w:t>23</w:t>
      </w:r>
      <w:r w:rsidR="00DE773A" w:rsidRPr="00AC5A55">
        <w:rPr>
          <w:b w:val="0"/>
          <w:szCs w:val="28"/>
        </w:rPr>
        <w:t xml:space="preserve"> № 1</w:t>
      </w:r>
      <w:r w:rsidR="00FA0612" w:rsidRPr="00AC5A55">
        <w:rPr>
          <w:b w:val="0"/>
          <w:szCs w:val="28"/>
        </w:rPr>
        <w:t>100</w:t>
      </w:r>
      <w:r w:rsidR="00DE773A" w:rsidRPr="00AC5A55">
        <w:rPr>
          <w:b w:val="0"/>
          <w:szCs w:val="28"/>
        </w:rPr>
        <w:t>,</w:t>
      </w:r>
      <w:r w:rsidR="00362850" w:rsidRPr="00AC5A55">
        <w:rPr>
          <w:b w:val="0"/>
          <w:szCs w:val="28"/>
        </w:rPr>
        <w:t xml:space="preserve"> </w:t>
      </w:r>
      <w:r w:rsidR="00796BB7" w:rsidRPr="00AC5A55">
        <w:rPr>
          <w:b w:val="0"/>
        </w:rPr>
        <w:t>Стратегией социально-экономического развития города Чебоксары до 2035 года, утвержденной решением Чебоксарского городского Собрания депутатов от 24.12.2020 № 97,</w:t>
      </w:r>
      <w:r w:rsidR="00796BB7" w:rsidRPr="00AC5A55">
        <w:rPr>
          <w:b w:val="0"/>
          <w:szCs w:val="28"/>
        </w:rPr>
        <w:t xml:space="preserve"> </w:t>
      </w:r>
      <w:r w:rsidR="00657B4A" w:rsidRPr="00AC5A55">
        <w:rPr>
          <w:b w:val="0"/>
          <w:szCs w:val="28"/>
        </w:rPr>
        <w:t xml:space="preserve">постановлением администрации города Чебоксары от </w:t>
      </w:r>
      <w:r w:rsidR="00FA0612" w:rsidRPr="00AC5A55">
        <w:rPr>
          <w:b w:val="0"/>
          <w:szCs w:val="28"/>
        </w:rPr>
        <w:t>06</w:t>
      </w:r>
      <w:r w:rsidR="00657B4A" w:rsidRPr="00AC5A55">
        <w:rPr>
          <w:b w:val="0"/>
          <w:szCs w:val="28"/>
        </w:rPr>
        <w:t>.</w:t>
      </w:r>
      <w:r w:rsidR="00FA0612" w:rsidRPr="00AC5A55">
        <w:rPr>
          <w:b w:val="0"/>
          <w:szCs w:val="28"/>
        </w:rPr>
        <w:t>09</w:t>
      </w:r>
      <w:r w:rsidR="00657B4A" w:rsidRPr="00AC5A55">
        <w:rPr>
          <w:b w:val="0"/>
          <w:szCs w:val="28"/>
        </w:rPr>
        <w:t>.202</w:t>
      </w:r>
      <w:r w:rsidR="00FA0612" w:rsidRPr="00AC5A55">
        <w:rPr>
          <w:b w:val="0"/>
          <w:szCs w:val="28"/>
        </w:rPr>
        <w:t>4</w:t>
      </w:r>
      <w:r w:rsidR="00657B4A" w:rsidRPr="00AC5A55">
        <w:rPr>
          <w:b w:val="0"/>
          <w:szCs w:val="28"/>
        </w:rPr>
        <w:t xml:space="preserve"> № 2</w:t>
      </w:r>
      <w:r w:rsidR="00FA0612" w:rsidRPr="00AC5A55">
        <w:rPr>
          <w:b w:val="0"/>
          <w:szCs w:val="28"/>
        </w:rPr>
        <w:t xml:space="preserve">820   </w:t>
      </w:r>
      <w:r w:rsidR="00657B4A" w:rsidRPr="00AC5A55">
        <w:rPr>
          <w:b w:val="0"/>
          <w:szCs w:val="28"/>
        </w:rPr>
        <w:t xml:space="preserve"> «О прогнозе социально-экономического развития города Чебоксары на период до 20</w:t>
      </w:r>
      <w:r w:rsidR="00FA0612" w:rsidRPr="00AC5A55">
        <w:rPr>
          <w:b w:val="0"/>
          <w:szCs w:val="28"/>
        </w:rPr>
        <w:t>30</w:t>
      </w:r>
      <w:r w:rsidR="00657B4A" w:rsidRPr="00AC5A55">
        <w:rPr>
          <w:b w:val="0"/>
          <w:szCs w:val="28"/>
        </w:rPr>
        <w:t xml:space="preserve"> года», </w:t>
      </w:r>
      <w:r w:rsidR="004B7C06" w:rsidRPr="00AC5A55">
        <w:rPr>
          <w:b w:val="0"/>
          <w:szCs w:val="28"/>
        </w:rPr>
        <w:t>постановлени</w:t>
      </w:r>
      <w:r w:rsidRPr="00AC5A55">
        <w:rPr>
          <w:b w:val="0"/>
          <w:szCs w:val="28"/>
        </w:rPr>
        <w:t>ем</w:t>
      </w:r>
      <w:r w:rsidR="004B7C06" w:rsidRPr="00AC5A55">
        <w:rPr>
          <w:b w:val="0"/>
          <w:szCs w:val="28"/>
        </w:rPr>
        <w:t xml:space="preserve"> администрации города Чебоксары от 15</w:t>
      </w:r>
      <w:r w:rsidR="00CC5BB2" w:rsidRPr="00AC5A55">
        <w:rPr>
          <w:b w:val="0"/>
          <w:szCs w:val="28"/>
        </w:rPr>
        <w:t>.07.</w:t>
      </w:r>
      <w:r w:rsidR="004B7C06" w:rsidRPr="00AC5A55">
        <w:rPr>
          <w:b w:val="0"/>
          <w:szCs w:val="28"/>
        </w:rPr>
        <w:t>2015 № 2353 «Об утверждении Порядка разработки и утверждения бюджетного прогноза города Чебоксары на долгосрочный период</w:t>
      </w:r>
      <w:r w:rsidR="00CC5BB2" w:rsidRPr="00AC5A55">
        <w:rPr>
          <w:b w:val="0"/>
          <w:szCs w:val="28"/>
        </w:rPr>
        <w:t>»</w:t>
      </w:r>
      <w:r w:rsidR="00286E32" w:rsidRPr="00AC5A55">
        <w:rPr>
          <w:b w:val="0"/>
          <w:szCs w:val="28"/>
        </w:rPr>
        <w:t xml:space="preserve">, </w:t>
      </w:r>
      <w:r w:rsidR="004B7C06" w:rsidRPr="00AC5A55">
        <w:rPr>
          <w:b w:val="0"/>
          <w:szCs w:val="28"/>
        </w:rPr>
        <w:t>администрация города</w:t>
      </w:r>
      <w:r w:rsidR="00CC5BB2" w:rsidRPr="00AC5A55">
        <w:rPr>
          <w:b w:val="0"/>
          <w:szCs w:val="28"/>
        </w:rPr>
        <w:t xml:space="preserve"> Чебоксары </w:t>
      </w:r>
      <w:r w:rsidR="00286E32" w:rsidRPr="00AC5A55">
        <w:rPr>
          <w:b w:val="0"/>
          <w:szCs w:val="28"/>
        </w:rPr>
        <w:t xml:space="preserve"> </w:t>
      </w:r>
      <w:r w:rsidR="004B7C06" w:rsidRPr="00AC5A55">
        <w:rPr>
          <w:b w:val="0"/>
          <w:szCs w:val="28"/>
        </w:rPr>
        <w:t>п о с т а н о в л я е т:</w:t>
      </w:r>
    </w:p>
    <w:p w:rsidR="0020618F" w:rsidRPr="00AC5A55" w:rsidRDefault="0020618F" w:rsidP="00286E32">
      <w:pPr>
        <w:pStyle w:val="32"/>
        <w:numPr>
          <w:ilvl w:val="0"/>
          <w:numId w:val="15"/>
        </w:numPr>
        <w:tabs>
          <w:tab w:val="left" w:pos="0"/>
          <w:tab w:val="left" w:pos="993"/>
        </w:tabs>
        <w:spacing w:after="0" w:line="360" w:lineRule="auto"/>
        <w:ind w:left="0" w:firstLine="709"/>
        <w:jc w:val="both"/>
        <w:rPr>
          <w:bCs/>
          <w:spacing w:val="-4"/>
          <w:sz w:val="28"/>
          <w:szCs w:val="28"/>
        </w:rPr>
      </w:pPr>
      <w:r w:rsidRPr="00AC5A55">
        <w:rPr>
          <w:bCs/>
          <w:spacing w:val="-4"/>
          <w:sz w:val="28"/>
          <w:szCs w:val="28"/>
        </w:rPr>
        <w:t>Утвердить бюджетный прогноз города Чебоксары на период до 20</w:t>
      </w:r>
      <w:r w:rsidR="00B47A5B" w:rsidRPr="00AC5A55">
        <w:rPr>
          <w:bCs/>
          <w:spacing w:val="-4"/>
          <w:sz w:val="28"/>
          <w:szCs w:val="28"/>
        </w:rPr>
        <w:t>30</w:t>
      </w:r>
      <w:r w:rsidRPr="00AC5A55">
        <w:rPr>
          <w:bCs/>
          <w:spacing w:val="-4"/>
          <w:sz w:val="28"/>
          <w:szCs w:val="28"/>
        </w:rPr>
        <w:t xml:space="preserve"> года согласно приложению к настоящему постановлению.</w:t>
      </w:r>
    </w:p>
    <w:p w:rsidR="00C87A3F" w:rsidRPr="00AC5A55" w:rsidRDefault="007E4F77" w:rsidP="00C87A3F">
      <w:pPr>
        <w:pStyle w:val="32"/>
        <w:numPr>
          <w:ilvl w:val="0"/>
          <w:numId w:val="15"/>
        </w:numPr>
        <w:tabs>
          <w:tab w:val="left" w:pos="993"/>
        </w:tabs>
        <w:spacing w:after="0" w:line="360" w:lineRule="auto"/>
        <w:ind w:left="0" w:firstLine="720"/>
        <w:jc w:val="both"/>
      </w:pPr>
      <w:r w:rsidRPr="00AC5A55">
        <w:rPr>
          <w:bCs/>
          <w:spacing w:val="-4"/>
          <w:sz w:val="28"/>
          <w:szCs w:val="28"/>
        </w:rPr>
        <w:t>Признать утратившими силу постановления администрации города Чебоксары:</w:t>
      </w:r>
    </w:p>
    <w:p w:rsidR="00C87A3F" w:rsidRPr="00AC5A55" w:rsidRDefault="0020618F" w:rsidP="00C87A3F">
      <w:pPr>
        <w:pStyle w:val="32"/>
        <w:tabs>
          <w:tab w:val="left" w:pos="993"/>
        </w:tabs>
        <w:spacing w:after="0" w:line="360" w:lineRule="auto"/>
        <w:ind w:firstLine="709"/>
        <w:jc w:val="both"/>
        <w:rPr>
          <w:sz w:val="28"/>
          <w:szCs w:val="28"/>
        </w:rPr>
      </w:pPr>
      <w:r w:rsidRPr="00AC5A55">
        <w:rPr>
          <w:bCs/>
          <w:spacing w:val="-4"/>
          <w:sz w:val="28"/>
          <w:szCs w:val="28"/>
        </w:rPr>
        <w:t xml:space="preserve"> </w:t>
      </w:r>
      <w:r w:rsidR="00C87A3F" w:rsidRPr="00AC5A55">
        <w:rPr>
          <w:bCs/>
          <w:spacing w:val="-4"/>
          <w:sz w:val="28"/>
          <w:szCs w:val="28"/>
        </w:rPr>
        <w:t>о</w:t>
      </w:r>
      <w:r w:rsidRPr="00AC5A55">
        <w:rPr>
          <w:bCs/>
          <w:spacing w:val="-4"/>
          <w:sz w:val="28"/>
          <w:szCs w:val="28"/>
        </w:rPr>
        <w:t>т</w:t>
      </w:r>
      <w:r w:rsidR="00C87A3F" w:rsidRPr="00AC5A55">
        <w:rPr>
          <w:bCs/>
          <w:spacing w:val="-4"/>
          <w:sz w:val="28"/>
          <w:szCs w:val="28"/>
        </w:rPr>
        <w:t xml:space="preserve"> 1</w:t>
      </w:r>
      <w:r w:rsidR="00E861FD" w:rsidRPr="00AC5A55">
        <w:rPr>
          <w:bCs/>
          <w:spacing w:val="-4"/>
          <w:sz w:val="28"/>
          <w:szCs w:val="28"/>
        </w:rPr>
        <w:t>4</w:t>
      </w:r>
      <w:r w:rsidRPr="00AC5A55">
        <w:rPr>
          <w:bCs/>
          <w:spacing w:val="-4"/>
          <w:sz w:val="28"/>
          <w:szCs w:val="28"/>
        </w:rPr>
        <w:t>.02.20</w:t>
      </w:r>
      <w:r w:rsidR="00E861FD" w:rsidRPr="00AC5A55">
        <w:rPr>
          <w:bCs/>
          <w:spacing w:val="-4"/>
          <w:sz w:val="28"/>
          <w:szCs w:val="28"/>
        </w:rPr>
        <w:t>22</w:t>
      </w:r>
      <w:r w:rsidRPr="00AC5A55">
        <w:rPr>
          <w:bCs/>
          <w:spacing w:val="-4"/>
          <w:sz w:val="28"/>
          <w:szCs w:val="28"/>
        </w:rPr>
        <w:t xml:space="preserve"> № </w:t>
      </w:r>
      <w:r w:rsidR="00E861FD" w:rsidRPr="00AC5A55">
        <w:rPr>
          <w:bCs/>
          <w:spacing w:val="-4"/>
          <w:sz w:val="28"/>
          <w:szCs w:val="28"/>
        </w:rPr>
        <w:t>388</w:t>
      </w:r>
      <w:r w:rsidRPr="00AC5A55">
        <w:rPr>
          <w:bCs/>
          <w:spacing w:val="-4"/>
          <w:sz w:val="28"/>
          <w:szCs w:val="28"/>
        </w:rPr>
        <w:t xml:space="preserve"> </w:t>
      </w:r>
      <w:r w:rsidR="00C87A3F" w:rsidRPr="00AC5A55">
        <w:rPr>
          <w:sz w:val="28"/>
          <w:szCs w:val="28"/>
        </w:rPr>
        <w:t>«Об утверждении бюджетного прогноза города Чебоксары на период до 202</w:t>
      </w:r>
      <w:r w:rsidR="00E861FD" w:rsidRPr="00AC5A55">
        <w:rPr>
          <w:sz w:val="28"/>
          <w:szCs w:val="28"/>
        </w:rPr>
        <w:t>7</w:t>
      </w:r>
      <w:r w:rsidR="00C87A3F" w:rsidRPr="00AC5A55">
        <w:rPr>
          <w:sz w:val="28"/>
          <w:szCs w:val="28"/>
        </w:rPr>
        <w:t xml:space="preserve"> года»;</w:t>
      </w:r>
    </w:p>
    <w:p w:rsidR="00C87A3F" w:rsidRPr="00AC5A55" w:rsidRDefault="0020618F" w:rsidP="00C87A3F">
      <w:pPr>
        <w:pStyle w:val="32"/>
        <w:tabs>
          <w:tab w:val="left" w:pos="993"/>
        </w:tabs>
        <w:spacing w:after="0" w:line="360" w:lineRule="auto"/>
        <w:ind w:firstLine="709"/>
        <w:jc w:val="both"/>
        <w:rPr>
          <w:sz w:val="28"/>
          <w:szCs w:val="28"/>
        </w:rPr>
      </w:pPr>
      <w:r w:rsidRPr="00AC5A55">
        <w:rPr>
          <w:sz w:val="28"/>
          <w:szCs w:val="28"/>
        </w:rPr>
        <w:lastRenderedPageBreak/>
        <w:t xml:space="preserve">от </w:t>
      </w:r>
      <w:r w:rsidR="00E861FD" w:rsidRPr="00AC5A55">
        <w:rPr>
          <w:sz w:val="28"/>
          <w:szCs w:val="28"/>
        </w:rPr>
        <w:t>09</w:t>
      </w:r>
      <w:r w:rsidRPr="00AC5A55">
        <w:rPr>
          <w:sz w:val="28"/>
          <w:szCs w:val="28"/>
        </w:rPr>
        <w:t>.02.20</w:t>
      </w:r>
      <w:r w:rsidR="00C87A3F" w:rsidRPr="00AC5A55">
        <w:rPr>
          <w:sz w:val="28"/>
          <w:szCs w:val="28"/>
        </w:rPr>
        <w:t>2</w:t>
      </w:r>
      <w:r w:rsidR="00E861FD" w:rsidRPr="00AC5A55">
        <w:rPr>
          <w:sz w:val="28"/>
          <w:szCs w:val="28"/>
        </w:rPr>
        <w:t>3</w:t>
      </w:r>
      <w:r w:rsidRPr="00AC5A55">
        <w:rPr>
          <w:sz w:val="28"/>
          <w:szCs w:val="28"/>
        </w:rPr>
        <w:t xml:space="preserve"> № </w:t>
      </w:r>
      <w:r w:rsidR="00E861FD" w:rsidRPr="00AC5A55">
        <w:rPr>
          <w:sz w:val="28"/>
          <w:szCs w:val="28"/>
        </w:rPr>
        <w:t>473</w:t>
      </w:r>
      <w:r w:rsidRPr="00AC5A55">
        <w:rPr>
          <w:bCs/>
          <w:spacing w:val="-4"/>
          <w:sz w:val="28"/>
          <w:szCs w:val="28"/>
        </w:rPr>
        <w:t xml:space="preserve"> </w:t>
      </w:r>
      <w:r w:rsidR="007E4F77" w:rsidRPr="00AC5A55">
        <w:rPr>
          <w:bCs/>
          <w:spacing w:val="-4"/>
          <w:sz w:val="28"/>
          <w:szCs w:val="28"/>
        </w:rPr>
        <w:t>«</w:t>
      </w:r>
      <w:r w:rsidR="007E4F77" w:rsidRPr="00AC5A55">
        <w:rPr>
          <w:sz w:val="28"/>
          <w:szCs w:val="28"/>
        </w:rPr>
        <w:t xml:space="preserve">О внесении изменений в постановление администрации города Чебоксары от </w:t>
      </w:r>
      <w:r w:rsidR="00C87A3F" w:rsidRPr="00AC5A55">
        <w:rPr>
          <w:sz w:val="28"/>
          <w:szCs w:val="28"/>
        </w:rPr>
        <w:t>1</w:t>
      </w:r>
      <w:r w:rsidR="00E861FD" w:rsidRPr="00AC5A55">
        <w:rPr>
          <w:sz w:val="28"/>
          <w:szCs w:val="28"/>
        </w:rPr>
        <w:t>4</w:t>
      </w:r>
      <w:r w:rsidR="007E4F77" w:rsidRPr="00AC5A55">
        <w:rPr>
          <w:sz w:val="28"/>
          <w:szCs w:val="28"/>
        </w:rPr>
        <w:t>.02.20</w:t>
      </w:r>
      <w:r w:rsidR="00E861FD" w:rsidRPr="00AC5A55">
        <w:rPr>
          <w:sz w:val="28"/>
          <w:szCs w:val="28"/>
        </w:rPr>
        <w:t>22</w:t>
      </w:r>
      <w:r w:rsidR="007E4F77" w:rsidRPr="00AC5A55">
        <w:rPr>
          <w:sz w:val="28"/>
          <w:szCs w:val="28"/>
        </w:rPr>
        <w:t xml:space="preserve"> № </w:t>
      </w:r>
      <w:r w:rsidR="00E861FD" w:rsidRPr="00AC5A55">
        <w:rPr>
          <w:sz w:val="28"/>
          <w:szCs w:val="28"/>
        </w:rPr>
        <w:t>388</w:t>
      </w:r>
      <w:r w:rsidR="00C87A3F" w:rsidRPr="00AC5A55">
        <w:rPr>
          <w:sz w:val="28"/>
          <w:szCs w:val="28"/>
        </w:rPr>
        <w:t xml:space="preserve">»; </w:t>
      </w:r>
      <w:r w:rsidR="007E4F77" w:rsidRPr="00AC5A55">
        <w:rPr>
          <w:sz w:val="28"/>
          <w:szCs w:val="28"/>
        </w:rPr>
        <w:t xml:space="preserve"> </w:t>
      </w:r>
    </w:p>
    <w:p w:rsidR="007E4F77" w:rsidRPr="00AC5A55" w:rsidRDefault="0020618F" w:rsidP="00C87A3F">
      <w:pPr>
        <w:pStyle w:val="32"/>
        <w:tabs>
          <w:tab w:val="left" w:pos="993"/>
        </w:tabs>
        <w:spacing w:after="0" w:line="360" w:lineRule="auto"/>
        <w:ind w:firstLine="709"/>
        <w:jc w:val="both"/>
        <w:rPr>
          <w:b/>
          <w:sz w:val="28"/>
          <w:szCs w:val="28"/>
        </w:rPr>
      </w:pPr>
      <w:r w:rsidRPr="00AC5A55">
        <w:rPr>
          <w:sz w:val="28"/>
          <w:szCs w:val="28"/>
        </w:rPr>
        <w:t xml:space="preserve">от </w:t>
      </w:r>
      <w:r w:rsidR="00E861FD" w:rsidRPr="00AC5A55">
        <w:rPr>
          <w:sz w:val="28"/>
          <w:szCs w:val="28"/>
        </w:rPr>
        <w:t>24</w:t>
      </w:r>
      <w:r w:rsidRPr="00AC5A55">
        <w:rPr>
          <w:sz w:val="28"/>
          <w:szCs w:val="28"/>
        </w:rPr>
        <w:t>.0</w:t>
      </w:r>
      <w:r w:rsidR="00E861FD" w:rsidRPr="00AC5A55">
        <w:rPr>
          <w:sz w:val="28"/>
          <w:szCs w:val="28"/>
        </w:rPr>
        <w:t>1</w:t>
      </w:r>
      <w:r w:rsidRPr="00AC5A55">
        <w:rPr>
          <w:sz w:val="28"/>
          <w:szCs w:val="28"/>
        </w:rPr>
        <w:t>.20</w:t>
      </w:r>
      <w:r w:rsidR="00C87A3F" w:rsidRPr="00AC5A55">
        <w:rPr>
          <w:sz w:val="28"/>
          <w:szCs w:val="28"/>
        </w:rPr>
        <w:t>2</w:t>
      </w:r>
      <w:r w:rsidR="00E861FD" w:rsidRPr="00AC5A55">
        <w:rPr>
          <w:sz w:val="28"/>
          <w:szCs w:val="28"/>
        </w:rPr>
        <w:t>4</w:t>
      </w:r>
      <w:r w:rsidRPr="00AC5A55">
        <w:rPr>
          <w:sz w:val="28"/>
          <w:szCs w:val="28"/>
        </w:rPr>
        <w:t xml:space="preserve"> № </w:t>
      </w:r>
      <w:r w:rsidR="00C87A3F" w:rsidRPr="00AC5A55">
        <w:rPr>
          <w:sz w:val="28"/>
          <w:szCs w:val="28"/>
        </w:rPr>
        <w:t>226</w:t>
      </w:r>
      <w:r w:rsidRPr="00AC5A55">
        <w:rPr>
          <w:sz w:val="28"/>
          <w:szCs w:val="28"/>
        </w:rPr>
        <w:t xml:space="preserve"> </w:t>
      </w:r>
      <w:r w:rsidR="007E4F77" w:rsidRPr="00AC5A55">
        <w:rPr>
          <w:sz w:val="28"/>
          <w:szCs w:val="28"/>
        </w:rPr>
        <w:t xml:space="preserve">«О внесении изменений в постановление администрации города Чебоксары от </w:t>
      </w:r>
      <w:r w:rsidR="00C87A3F" w:rsidRPr="00AC5A55">
        <w:rPr>
          <w:sz w:val="28"/>
          <w:szCs w:val="28"/>
        </w:rPr>
        <w:t>1</w:t>
      </w:r>
      <w:r w:rsidR="00E861FD" w:rsidRPr="00AC5A55">
        <w:rPr>
          <w:sz w:val="28"/>
          <w:szCs w:val="28"/>
        </w:rPr>
        <w:t>4</w:t>
      </w:r>
      <w:r w:rsidR="007E4F77" w:rsidRPr="00AC5A55">
        <w:rPr>
          <w:sz w:val="28"/>
          <w:szCs w:val="28"/>
        </w:rPr>
        <w:t>.02.20</w:t>
      </w:r>
      <w:r w:rsidR="00E861FD" w:rsidRPr="00AC5A55">
        <w:rPr>
          <w:sz w:val="28"/>
          <w:szCs w:val="28"/>
        </w:rPr>
        <w:t>22</w:t>
      </w:r>
      <w:r w:rsidR="007E4F77" w:rsidRPr="00AC5A55">
        <w:rPr>
          <w:sz w:val="28"/>
          <w:szCs w:val="28"/>
        </w:rPr>
        <w:t xml:space="preserve"> № </w:t>
      </w:r>
      <w:r w:rsidR="00E861FD" w:rsidRPr="00AC5A55">
        <w:rPr>
          <w:sz w:val="28"/>
          <w:szCs w:val="28"/>
        </w:rPr>
        <w:t>388 «Об утверждении бюджетного прогноза города Чебоксары на период до 2027 года</w:t>
      </w:r>
      <w:r w:rsidR="007E4F77" w:rsidRPr="00AC5A55">
        <w:rPr>
          <w:sz w:val="28"/>
          <w:szCs w:val="28"/>
        </w:rPr>
        <w:t>».</w:t>
      </w:r>
    </w:p>
    <w:p w:rsidR="00552BD1" w:rsidRPr="00AC5A55" w:rsidRDefault="00E861FD" w:rsidP="0020618F">
      <w:pPr>
        <w:pStyle w:val="af3"/>
        <w:ind w:firstLine="720"/>
        <w:rPr>
          <w:szCs w:val="28"/>
        </w:rPr>
      </w:pPr>
      <w:r w:rsidRPr="00AC5A55">
        <w:rPr>
          <w:szCs w:val="28"/>
        </w:rPr>
        <w:t>3</w:t>
      </w:r>
      <w:r w:rsidR="00552BD1" w:rsidRPr="00AC5A55">
        <w:rPr>
          <w:szCs w:val="28"/>
        </w:rPr>
        <w:t>. Настоящее постановление вступает в силу со дня его официального опубликования.</w:t>
      </w:r>
    </w:p>
    <w:p w:rsidR="00961BBE" w:rsidRPr="00AC5A55" w:rsidRDefault="00E861FD" w:rsidP="0020618F">
      <w:pPr>
        <w:pStyle w:val="40"/>
        <w:shd w:val="clear" w:color="auto" w:fill="auto"/>
        <w:tabs>
          <w:tab w:val="left" w:pos="567"/>
          <w:tab w:val="left" w:pos="1134"/>
        </w:tabs>
        <w:spacing w:before="0" w:line="360" w:lineRule="auto"/>
        <w:ind w:firstLine="720"/>
        <w:jc w:val="both"/>
        <w:rPr>
          <w:sz w:val="28"/>
          <w:szCs w:val="28"/>
        </w:rPr>
      </w:pPr>
      <w:r w:rsidRPr="00AC5A55">
        <w:rPr>
          <w:sz w:val="28"/>
          <w:szCs w:val="28"/>
        </w:rPr>
        <w:t>4</w:t>
      </w:r>
      <w:r w:rsidR="00552BD1" w:rsidRPr="00AC5A55">
        <w:rPr>
          <w:sz w:val="28"/>
          <w:szCs w:val="28"/>
        </w:rPr>
        <w:t>. Контроль за исполнением настоящего постановления возложить на</w:t>
      </w:r>
      <w:r w:rsidR="00BB3CB9" w:rsidRPr="00AC5A55">
        <w:rPr>
          <w:sz w:val="28"/>
          <w:szCs w:val="28"/>
        </w:rPr>
        <w:t xml:space="preserve"> заместителя главы администрации города Чебоксары </w:t>
      </w:r>
      <w:r w:rsidR="00F24BA5" w:rsidRPr="00AC5A55">
        <w:rPr>
          <w:sz w:val="28"/>
          <w:szCs w:val="28"/>
        </w:rPr>
        <w:t>по экономическому развитию и финансам</w:t>
      </w:r>
      <w:r w:rsidR="00961BBE" w:rsidRPr="00AC5A55">
        <w:rPr>
          <w:sz w:val="28"/>
          <w:szCs w:val="28"/>
        </w:rPr>
        <w:t>.</w:t>
      </w:r>
    </w:p>
    <w:p w:rsidR="00DF7F1B" w:rsidRPr="00AC5A55" w:rsidRDefault="00DF7F1B" w:rsidP="00DF7F1B">
      <w:pPr>
        <w:pStyle w:val="40"/>
        <w:shd w:val="clear" w:color="auto" w:fill="auto"/>
        <w:tabs>
          <w:tab w:val="left" w:pos="567"/>
          <w:tab w:val="left" w:pos="1134"/>
        </w:tabs>
        <w:spacing w:before="0" w:line="288" w:lineRule="auto"/>
        <w:jc w:val="both"/>
        <w:rPr>
          <w:sz w:val="28"/>
          <w:szCs w:val="28"/>
        </w:rPr>
      </w:pPr>
    </w:p>
    <w:p w:rsidR="00BB3CB9" w:rsidRPr="00AC5A55" w:rsidRDefault="00BB3CB9" w:rsidP="00DF7F1B">
      <w:pPr>
        <w:pStyle w:val="40"/>
        <w:shd w:val="clear" w:color="auto" w:fill="auto"/>
        <w:tabs>
          <w:tab w:val="left" w:pos="567"/>
          <w:tab w:val="left" w:pos="1134"/>
        </w:tabs>
        <w:spacing w:before="0" w:line="288" w:lineRule="auto"/>
        <w:jc w:val="both"/>
        <w:rPr>
          <w:sz w:val="28"/>
          <w:szCs w:val="28"/>
        </w:rPr>
      </w:pPr>
    </w:p>
    <w:p w:rsidR="00552BD1" w:rsidRPr="00AC5A55" w:rsidRDefault="00111DAF" w:rsidP="00DF7F1B">
      <w:pPr>
        <w:pStyle w:val="40"/>
        <w:shd w:val="clear" w:color="auto" w:fill="auto"/>
        <w:tabs>
          <w:tab w:val="left" w:pos="567"/>
          <w:tab w:val="left" w:pos="1134"/>
        </w:tabs>
        <w:spacing w:before="0" w:line="288" w:lineRule="auto"/>
        <w:jc w:val="both"/>
        <w:rPr>
          <w:sz w:val="28"/>
          <w:szCs w:val="28"/>
        </w:rPr>
      </w:pPr>
      <w:r w:rsidRPr="00AC5A55">
        <w:rPr>
          <w:sz w:val="28"/>
          <w:szCs w:val="28"/>
        </w:rPr>
        <w:t>Г</w:t>
      </w:r>
      <w:r w:rsidR="00FB16DF" w:rsidRPr="00AC5A55">
        <w:rPr>
          <w:sz w:val="28"/>
          <w:szCs w:val="28"/>
        </w:rPr>
        <w:t>лав</w:t>
      </w:r>
      <w:r w:rsidRPr="00AC5A55">
        <w:rPr>
          <w:sz w:val="28"/>
          <w:szCs w:val="28"/>
        </w:rPr>
        <w:t>а</w:t>
      </w:r>
      <w:r w:rsidR="00FB16DF" w:rsidRPr="00AC5A55">
        <w:rPr>
          <w:sz w:val="28"/>
          <w:szCs w:val="28"/>
        </w:rPr>
        <w:t xml:space="preserve"> города Чебоксары</w:t>
      </w:r>
      <w:r w:rsidR="00FB16DF" w:rsidRPr="00AC5A55">
        <w:rPr>
          <w:sz w:val="28"/>
          <w:szCs w:val="28"/>
        </w:rPr>
        <w:tab/>
      </w:r>
      <w:r w:rsidR="00FB16DF" w:rsidRPr="00AC5A55">
        <w:rPr>
          <w:sz w:val="28"/>
          <w:szCs w:val="28"/>
        </w:rPr>
        <w:tab/>
      </w:r>
      <w:r w:rsidR="00E861FD" w:rsidRPr="00AC5A55">
        <w:rPr>
          <w:sz w:val="28"/>
          <w:szCs w:val="28"/>
        </w:rPr>
        <w:tab/>
      </w:r>
      <w:r w:rsidR="00E861FD" w:rsidRPr="00AC5A55">
        <w:rPr>
          <w:sz w:val="28"/>
          <w:szCs w:val="28"/>
        </w:rPr>
        <w:tab/>
      </w:r>
      <w:r w:rsidR="007A52DA" w:rsidRPr="00AC5A55">
        <w:rPr>
          <w:sz w:val="28"/>
          <w:szCs w:val="28"/>
        </w:rPr>
        <w:tab/>
      </w:r>
      <w:r w:rsidR="007A52DA" w:rsidRPr="00AC5A55">
        <w:rPr>
          <w:sz w:val="28"/>
          <w:szCs w:val="28"/>
        </w:rPr>
        <w:tab/>
      </w:r>
      <w:r w:rsidR="00E861FD" w:rsidRPr="00AC5A55">
        <w:rPr>
          <w:sz w:val="28"/>
          <w:szCs w:val="28"/>
        </w:rPr>
        <w:t xml:space="preserve">   В.А. Доброхотов</w:t>
      </w:r>
    </w:p>
    <w:p w:rsidR="002200AA" w:rsidRPr="00AC5A55"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AC5A55"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AC5A55"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AC5A55"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AC5A55"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F24BA5" w:rsidRPr="00AC5A5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AC5A5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AC5A5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AC5A55">
        <w:rPr>
          <w:sz w:val="28"/>
          <w:szCs w:val="28"/>
        </w:rPr>
        <w:t xml:space="preserve">УТВЕРЖДЕН </w:t>
      </w: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AC5A55">
        <w:rPr>
          <w:sz w:val="28"/>
          <w:szCs w:val="28"/>
        </w:rPr>
        <w:t xml:space="preserve">постановлением </w:t>
      </w:r>
      <w:r w:rsidR="008A74FD" w:rsidRPr="00AC5A55">
        <w:rPr>
          <w:sz w:val="28"/>
          <w:szCs w:val="28"/>
        </w:rPr>
        <w:t>администрации</w:t>
      </w: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AC5A55">
        <w:rPr>
          <w:sz w:val="28"/>
          <w:szCs w:val="28"/>
        </w:rPr>
        <w:t xml:space="preserve">города Чебоксары </w:t>
      </w: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r w:rsidRPr="00AC5A55">
        <w:rPr>
          <w:sz w:val="28"/>
          <w:szCs w:val="28"/>
        </w:rPr>
        <w:t>от __________________ № _________</w:t>
      </w:r>
    </w:p>
    <w:p w:rsidR="00695A56" w:rsidRPr="00AC5A55" w:rsidRDefault="00695A56" w:rsidP="00695A56">
      <w:pPr>
        <w:pStyle w:val="41"/>
        <w:shd w:val="clear" w:color="auto" w:fill="auto"/>
        <w:tabs>
          <w:tab w:val="right" w:leader="underscore" w:pos="5476"/>
          <w:tab w:val="left" w:leader="underscore" w:pos="6018"/>
        </w:tabs>
        <w:spacing w:after="0" w:line="312" w:lineRule="auto"/>
        <w:ind w:firstLine="709"/>
        <w:jc w:val="both"/>
        <w:rPr>
          <w:sz w:val="24"/>
          <w:szCs w:val="24"/>
        </w:rPr>
      </w:pPr>
    </w:p>
    <w:p w:rsidR="00362850" w:rsidRPr="00AC5A55" w:rsidRDefault="00362850" w:rsidP="00695A56">
      <w:pPr>
        <w:spacing w:line="312" w:lineRule="auto"/>
        <w:jc w:val="center"/>
        <w:rPr>
          <w:rFonts w:ascii="Times New Roman" w:hAnsi="Times New Roman" w:cs="Times New Roman"/>
          <w:b/>
          <w:caps/>
          <w:sz w:val="28"/>
          <w:szCs w:val="28"/>
        </w:rPr>
      </w:pPr>
    </w:p>
    <w:p w:rsidR="00EB5F56" w:rsidRPr="00AC5A55" w:rsidRDefault="00EB5F56" w:rsidP="00695A56">
      <w:pPr>
        <w:spacing w:line="312" w:lineRule="auto"/>
        <w:jc w:val="center"/>
        <w:rPr>
          <w:rFonts w:ascii="Times New Roman" w:hAnsi="Times New Roman" w:cs="Times New Roman"/>
          <w:b/>
          <w:caps/>
          <w:sz w:val="28"/>
          <w:szCs w:val="28"/>
        </w:rPr>
      </w:pPr>
    </w:p>
    <w:p w:rsidR="00141DAE" w:rsidRPr="00AC5A55" w:rsidRDefault="00141DAE" w:rsidP="00695A56">
      <w:pPr>
        <w:spacing w:line="312" w:lineRule="auto"/>
        <w:jc w:val="center"/>
        <w:rPr>
          <w:rFonts w:ascii="Times New Roman" w:hAnsi="Times New Roman" w:cs="Times New Roman"/>
          <w:b/>
          <w:caps/>
          <w:sz w:val="28"/>
          <w:szCs w:val="28"/>
        </w:rPr>
      </w:pPr>
    </w:p>
    <w:p w:rsidR="00695A56" w:rsidRPr="00AC5A55" w:rsidRDefault="00695A56" w:rsidP="00695A56">
      <w:pPr>
        <w:spacing w:line="312" w:lineRule="auto"/>
        <w:jc w:val="center"/>
        <w:rPr>
          <w:rFonts w:ascii="Times New Roman" w:hAnsi="Times New Roman" w:cs="Times New Roman"/>
          <w:b/>
          <w:caps/>
          <w:sz w:val="28"/>
          <w:szCs w:val="28"/>
        </w:rPr>
      </w:pPr>
      <w:r w:rsidRPr="00AC5A55">
        <w:rPr>
          <w:rFonts w:ascii="Times New Roman" w:hAnsi="Times New Roman" w:cs="Times New Roman"/>
          <w:b/>
          <w:caps/>
          <w:sz w:val="28"/>
          <w:szCs w:val="28"/>
        </w:rPr>
        <w:t xml:space="preserve">Бюджетный прогноз </w:t>
      </w:r>
    </w:p>
    <w:p w:rsidR="00695A56" w:rsidRPr="00AC5A55" w:rsidRDefault="00695A56" w:rsidP="00695A56">
      <w:pPr>
        <w:spacing w:line="312" w:lineRule="auto"/>
        <w:jc w:val="center"/>
        <w:rPr>
          <w:rFonts w:ascii="Times New Roman" w:hAnsi="Times New Roman" w:cs="Times New Roman"/>
          <w:sz w:val="28"/>
          <w:szCs w:val="28"/>
        </w:rPr>
      </w:pPr>
      <w:r w:rsidRPr="00AC5A55">
        <w:rPr>
          <w:rFonts w:ascii="Times New Roman" w:hAnsi="Times New Roman" w:cs="Times New Roman"/>
          <w:b/>
          <w:sz w:val="28"/>
          <w:szCs w:val="28"/>
        </w:rPr>
        <w:t>города Чебоксары на период до 20</w:t>
      </w:r>
      <w:r w:rsidR="007A52DA" w:rsidRPr="00AC5A55">
        <w:rPr>
          <w:rFonts w:ascii="Times New Roman" w:hAnsi="Times New Roman" w:cs="Times New Roman"/>
          <w:b/>
          <w:sz w:val="28"/>
          <w:szCs w:val="28"/>
        </w:rPr>
        <w:t>30</w:t>
      </w:r>
      <w:r w:rsidRPr="00AC5A55">
        <w:rPr>
          <w:rFonts w:ascii="Times New Roman" w:hAnsi="Times New Roman" w:cs="Times New Roman"/>
          <w:b/>
          <w:sz w:val="28"/>
          <w:szCs w:val="28"/>
        </w:rPr>
        <w:t xml:space="preserve"> года</w:t>
      </w:r>
    </w:p>
    <w:p w:rsidR="00695A56" w:rsidRPr="00AC5A55" w:rsidRDefault="00695A56" w:rsidP="00695A56">
      <w:pPr>
        <w:spacing w:line="312" w:lineRule="auto"/>
        <w:rPr>
          <w:rFonts w:ascii="Times New Roman" w:hAnsi="Times New Roman" w:cs="Times New Roman"/>
          <w:b/>
          <w:sz w:val="28"/>
          <w:szCs w:val="28"/>
        </w:rPr>
      </w:pPr>
    </w:p>
    <w:p w:rsidR="00695A56" w:rsidRPr="00AC5A55" w:rsidRDefault="00695A56" w:rsidP="00695A56">
      <w:pPr>
        <w:spacing w:line="312" w:lineRule="auto"/>
        <w:jc w:val="center"/>
        <w:rPr>
          <w:rFonts w:ascii="Times New Roman" w:hAnsi="Times New Roman" w:cs="Times New Roman"/>
          <w:b/>
          <w:sz w:val="28"/>
          <w:szCs w:val="28"/>
        </w:rPr>
      </w:pPr>
      <w:r w:rsidRPr="00AC5A55">
        <w:rPr>
          <w:rFonts w:ascii="Times New Roman" w:hAnsi="Times New Roman" w:cs="Times New Roman"/>
          <w:b/>
          <w:sz w:val="28"/>
          <w:szCs w:val="28"/>
        </w:rPr>
        <w:t>Введение</w:t>
      </w:r>
    </w:p>
    <w:p w:rsidR="00657F8C" w:rsidRPr="00AC5A55" w:rsidRDefault="00657F8C" w:rsidP="00095839">
      <w:pPr>
        <w:pStyle w:val="ConsPlusNormal"/>
        <w:spacing w:before="220"/>
        <w:ind w:firstLine="709"/>
        <w:jc w:val="both"/>
        <w:rPr>
          <w:sz w:val="28"/>
          <w:szCs w:val="28"/>
        </w:rPr>
      </w:pPr>
    </w:p>
    <w:p w:rsidR="00A82471" w:rsidRPr="00AC5A55" w:rsidRDefault="00FD2120" w:rsidP="00D43F5A">
      <w:pPr>
        <w:pStyle w:val="ConsPlusNormal"/>
        <w:ind w:firstLine="539"/>
        <w:jc w:val="both"/>
        <w:rPr>
          <w:sz w:val="28"/>
          <w:szCs w:val="28"/>
        </w:rPr>
      </w:pPr>
      <w:r w:rsidRPr="00AC5A55">
        <w:rPr>
          <w:sz w:val="28"/>
          <w:szCs w:val="28"/>
        </w:rPr>
        <w:t>Э</w:t>
      </w:r>
      <w:r w:rsidR="00A82471" w:rsidRPr="00AC5A55">
        <w:rPr>
          <w:sz w:val="28"/>
          <w:szCs w:val="28"/>
        </w:rPr>
        <w:t>кономическ</w:t>
      </w:r>
      <w:r w:rsidRPr="00AC5A55">
        <w:rPr>
          <w:sz w:val="28"/>
          <w:szCs w:val="28"/>
        </w:rPr>
        <w:t>ая</w:t>
      </w:r>
      <w:r w:rsidR="00A82471" w:rsidRPr="00AC5A55">
        <w:rPr>
          <w:sz w:val="28"/>
          <w:szCs w:val="28"/>
        </w:rPr>
        <w:t xml:space="preserve"> политики города Чебоксары </w:t>
      </w:r>
      <w:r w:rsidRPr="00AC5A55">
        <w:rPr>
          <w:sz w:val="28"/>
          <w:szCs w:val="28"/>
        </w:rPr>
        <w:t xml:space="preserve">направлена на </w:t>
      </w:r>
      <w:r w:rsidR="00A82471" w:rsidRPr="00AC5A55">
        <w:rPr>
          <w:sz w:val="28"/>
          <w:szCs w:val="28"/>
        </w:rPr>
        <w:t xml:space="preserve">обеспечение </w:t>
      </w:r>
      <w:r w:rsidR="0073690C" w:rsidRPr="00AC5A55">
        <w:rPr>
          <w:sz w:val="28"/>
          <w:szCs w:val="28"/>
        </w:rPr>
        <w:t xml:space="preserve"> </w:t>
      </w:r>
      <w:r w:rsidR="00A82471" w:rsidRPr="00AC5A55">
        <w:rPr>
          <w:sz w:val="28"/>
          <w:szCs w:val="28"/>
        </w:rPr>
        <w:t>устойчивого экономического развития.</w:t>
      </w:r>
    </w:p>
    <w:p w:rsidR="00A82471" w:rsidRPr="00AC5A55" w:rsidRDefault="00A82471" w:rsidP="00D43F5A">
      <w:pPr>
        <w:pStyle w:val="ConsPlusNormal"/>
        <w:ind w:firstLine="540"/>
        <w:jc w:val="both"/>
        <w:rPr>
          <w:sz w:val="28"/>
          <w:szCs w:val="28"/>
        </w:rPr>
      </w:pPr>
      <w:r w:rsidRPr="00AC5A55">
        <w:rPr>
          <w:sz w:val="28"/>
          <w:szCs w:val="28"/>
        </w:rPr>
        <w:t>Долгосрочные оценки основных параметров бюджет</w:t>
      </w:r>
      <w:r w:rsidR="00D43F5A" w:rsidRPr="00AC5A55">
        <w:rPr>
          <w:sz w:val="28"/>
          <w:szCs w:val="28"/>
        </w:rPr>
        <w:t>а города Чебоксары</w:t>
      </w:r>
      <w:r w:rsidRPr="00AC5A55">
        <w:rPr>
          <w:sz w:val="28"/>
          <w:szCs w:val="28"/>
        </w:rPr>
        <w:t xml:space="preserve">, а также основные подходы, методы и принципы реализации долгосрочной </w:t>
      </w:r>
      <w:r w:rsidR="00D43F5A" w:rsidRPr="00AC5A55">
        <w:rPr>
          <w:sz w:val="28"/>
          <w:szCs w:val="28"/>
        </w:rPr>
        <w:t xml:space="preserve">муниципальной политики </w:t>
      </w:r>
      <w:r w:rsidRPr="00AC5A55">
        <w:rPr>
          <w:sz w:val="28"/>
          <w:szCs w:val="28"/>
        </w:rPr>
        <w:t>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w:t>
      </w:r>
    </w:p>
    <w:p w:rsidR="00DF3BF2" w:rsidRPr="00AC5A55" w:rsidRDefault="006774F6" w:rsidP="00C31E11">
      <w:pPr>
        <w:spacing w:after="120"/>
        <w:ind w:firstLine="709"/>
        <w:jc w:val="both"/>
        <w:rPr>
          <w:rFonts w:ascii="Times New Roman" w:hAnsi="Times New Roman" w:cs="Times New Roman"/>
          <w:b/>
          <w:sz w:val="28"/>
          <w:szCs w:val="28"/>
        </w:rPr>
      </w:pPr>
      <w:r w:rsidRPr="00AC5A55">
        <w:rPr>
          <w:rFonts w:ascii="Times New Roman" w:hAnsi="Times New Roman" w:cs="Times New Roman"/>
          <w:sz w:val="28"/>
          <w:szCs w:val="28"/>
        </w:rPr>
        <w:t xml:space="preserve">Ключевой целью разработки бюджетного прогноза города Чебоксары на долгосрочный период является оценка на вариативной основе наиболее вероятных тенденций развития бюджета </w:t>
      </w:r>
      <w:r w:rsidR="00476543" w:rsidRPr="00AC5A55">
        <w:rPr>
          <w:rFonts w:ascii="Times New Roman" w:hAnsi="Times New Roman" w:cs="Times New Roman"/>
          <w:sz w:val="28"/>
          <w:szCs w:val="28"/>
        </w:rPr>
        <w:t xml:space="preserve">города Чебоксары, позволяющая путем выработки и реализации соответствующих решений в сфере налоговой, бюджетной, долговой политики обеспечить стабильные экономические условия и достижение стратегических целей социально-экономического развития города Чебоксары.  </w:t>
      </w:r>
    </w:p>
    <w:p w:rsidR="00695A56" w:rsidRPr="00AC5A55" w:rsidRDefault="004048B3" w:rsidP="00C31E11">
      <w:pPr>
        <w:pStyle w:val="50"/>
        <w:widowControl/>
        <w:shd w:val="clear" w:color="auto" w:fill="auto"/>
        <w:tabs>
          <w:tab w:val="left" w:pos="1001"/>
        </w:tabs>
        <w:spacing w:before="0" w:after="120" w:line="240" w:lineRule="auto"/>
        <w:ind w:firstLine="0"/>
        <w:rPr>
          <w:sz w:val="28"/>
          <w:szCs w:val="28"/>
        </w:rPr>
      </w:pPr>
      <w:r w:rsidRPr="00AC5A55">
        <w:rPr>
          <w:sz w:val="28"/>
          <w:szCs w:val="28"/>
          <w:lang w:val="en-US"/>
        </w:rPr>
        <w:t>I</w:t>
      </w:r>
      <w:r w:rsidR="00695A56" w:rsidRPr="00AC5A55">
        <w:rPr>
          <w:sz w:val="28"/>
          <w:szCs w:val="28"/>
        </w:rPr>
        <w:t>.</w:t>
      </w:r>
      <w:r w:rsidRPr="00AC5A55">
        <w:rPr>
          <w:sz w:val="28"/>
          <w:szCs w:val="28"/>
        </w:rPr>
        <w:t xml:space="preserve"> </w:t>
      </w:r>
      <w:r w:rsidR="00695A56" w:rsidRPr="00AC5A55">
        <w:rPr>
          <w:sz w:val="28"/>
          <w:szCs w:val="28"/>
        </w:rPr>
        <w:t xml:space="preserve">Основные итоги исполнения </w:t>
      </w:r>
      <w:r w:rsidR="00C31E11" w:rsidRPr="00AC5A55">
        <w:rPr>
          <w:sz w:val="28"/>
          <w:szCs w:val="28"/>
        </w:rPr>
        <w:t xml:space="preserve">бюджета </w:t>
      </w:r>
      <w:r w:rsidR="00695A56" w:rsidRPr="00AC5A55">
        <w:rPr>
          <w:sz w:val="28"/>
          <w:szCs w:val="28"/>
        </w:rPr>
        <w:t>города Чебоксары, условия</w:t>
      </w:r>
      <w:r w:rsidR="00CB5DA4" w:rsidRPr="00AC5A55">
        <w:rPr>
          <w:sz w:val="28"/>
          <w:szCs w:val="28"/>
        </w:rPr>
        <w:t xml:space="preserve"> </w:t>
      </w:r>
      <w:r w:rsidR="00695A56" w:rsidRPr="00AC5A55">
        <w:rPr>
          <w:sz w:val="28"/>
          <w:szCs w:val="28"/>
        </w:rPr>
        <w:t xml:space="preserve">формирования бюджетного прогноза города </w:t>
      </w:r>
      <w:r w:rsidR="00C31E11" w:rsidRPr="00AC5A55">
        <w:rPr>
          <w:sz w:val="28"/>
          <w:szCs w:val="28"/>
        </w:rPr>
        <w:t xml:space="preserve">Чебоксары </w:t>
      </w:r>
      <w:r w:rsidR="001748BF" w:rsidRPr="00AC5A55">
        <w:rPr>
          <w:sz w:val="28"/>
          <w:szCs w:val="28"/>
        </w:rPr>
        <w:t>в текущем периоде</w:t>
      </w:r>
    </w:p>
    <w:p w:rsidR="00095839" w:rsidRPr="00AC5A55" w:rsidRDefault="00095839" w:rsidP="00695A56">
      <w:pPr>
        <w:pStyle w:val="50"/>
        <w:widowControl/>
        <w:shd w:val="clear" w:color="auto" w:fill="auto"/>
        <w:tabs>
          <w:tab w:val="left" w:pos="1001"/>
        </w:tabs>
        <w:spacing w:before="0" w:after="0" w:line="240" w:lineRule="auto"/>
        <w:ind w:firstLine="0"/>
        <w:rPr>
          <w:sz w:val="28"/>
          <w:szCs w:val="28"/>
        </w:rPr>
      </w:pPr>
    </w:p>
    <w:p w:rsidR="00695A56" w:rsidRPr="00AC5A55" w:rsidRDefault="000A724E" w:rsidP="00E10ED8">
      <w:pPr>
        <w:pStyle w:val="41"/>
        <w:shd w:val="clear" w:color="auto" w:fill="auto"/>
        <w:spacing w:after="0" w:line="240" w:lineRule="auto"/>
        <w:ind w:firstLine="709"/>
        <w:jc w:val="both"/>
        <w:rPr>
          <w:sz w:val="28"/>
          <w:szCs w:val="28"/>
        </w:rPr>
      </w:pPr>
      <w:r w:rsidRPr="00AC5A55">
        <w:rPr>
          <w:sz w:val="28"/>
          <w:szCs w:val="28"/>
        </w:rPr>
        <w:t xml:space="preserve">В рамках реализации </w:t>
      </w:r>
      <w:r w:rsidR="00BE1CC3" w:rsidRPr="00AC5A55">
        <w:rPr>
          <w:sz w:val="28"/>
          <w:szCs w:val="28"/>
        </w:rPr>
        <w:t>П</w:t>
      </w:r>
      <w:r w:rsidRPr="00AC5A55">
        <w:rPr>
          <w:sz w:val="28"/>
          <w:szCs w:val="28"/>
        </w:rPr>
        <w:t>лана мероприятий («</w:t>
      </w:r>
      <w:r w:rsidR="00095839" w:rsidRPr="00AC5A55">
        <w:rPr>
          <w:sz w:val="28"/>
          <w:szCs w:val="28"/>
        </w:rPr>
        <w:t>д</w:t>
      </w:r>
      <w:r w:rsidRPr="00AC5A55">
        <w:rPr>
          <w:sz w:val="28"/>
          <w:szCs w:val="28"/>
        </w:rPr>
        <w:t>орожной карты») по увеличению собственных доходов, оптимизации бюджетных расходов, сокращению нерезультативных расходов по городу Чебоксары на 20</w:t>
      </w:r>
      <w:r w:rsidR="00095839" w:rsidRPr="00AC5A55">
        <w:rPr>
          <w:sz w:val="28"/>
          <w:szCs w:val="28"/>
        </w:rPr>
        <w:t>2</w:t>
      </w:r>
      <w:r w:rsidR="003E5B86" w:rsidRPr="00AC5A55">
        <w:rPr>
          <w:sz w:val="28"/>
          <w:szCs w:val="28"/>
        </w:rPr>
        <w:t>3</w:t>
      </w:r>
      <w:r w:rsidRPr="00AC5A55">
        <w:rPr>
          <w:sz w:val="28"/>
          <w:szCs w:val="28"/>
        </w:rPr>
        <w:t>-20</w:t>
      </w:r>
      <w:r w:rsidR="00095839" w:rsidRPr="00AC5A55">
        <w:rPr>
          <w:sz w:val="28"/>
          <w:szCs w:val="28"/>
        </w:rPr>
        <w:t>2</w:t>
      </w:r>
      <w:r w:rsidR="003E5B86" w:rsidRPr="00AC5A55">
        <w:rPr>
          <w:sz w:val="28"/>
          <w:szCs w:val="28"/>
        </w:rPr>
        <w:t>5</w:t>
      </w:r>
      <w:r w:rsidRPr="00AC5A55">
        <w:rPr>
          <w:sz w:val="28"/>
          <w:szCs w:val="28"/>
        </w:rPr>
        <w:t xml:space="preserve"> годы, утвержденного постановлением администрации города Чебоксары от </w:t>
      </w:r>
      <w:r w:rsidR="00CB5DA4" w:rsidRPr="00AC5A55">
        <w:rPr>
          <w:sz w:val="28"/>
          <w:szCs w:val="28"/>
        </w:rPr>
        <w:t>05</w:t>
      </w:r>
      <w:r w:rsidRPr="00AC5A55">
        <w:rPr>
          <w:sz w:val="28"/>
          <w:szCs w:val="28"/>
        </w:rPr>
        <w:t>.</w:t>
      </w:r>
      <w:r w:rsidR="00095839" w:rsidRPr="00AC5A55">
        <w:rPr>
          <w:sz w:val="28"/>
          <w:szCs w:val="28"/>
        </w:rPr>
        <w:t>02</w:t>
      </w:r>
      <w:r w:rsidRPr="00AC5A55">
        <w:rPr>
          <w:sz w:val="28"/>
          <w:szCs w:val="28"/>
        </w:rPr>
        <w:t>.20</w:t>
      </w:r>
      <w:r w:rsidR="00095839" w:rsidRPr="00AC5A55">
        <w:rPr>
          <w:sz w:val="28"/>
          <w:szCs w:val="28"/>
        </w:rPr>
        <w:t>2</w:t>
      </w:r>
      <w:r w:rsidR="00CB5DA4" w:rsidRPr="00AC5A55">
        <w:rPr>
          <w:sz w:val="28"/>
          <w:szCs w:val="28"/>
        </w:rPr>
        <w:t>4</w:t>
      </w:r>
      <w:r w:rsidRPr="00AC5A55">
        <w:rPr>
          <w:sz w:val="28"/>
          <w:szCs w:val="28"/>
        </w:rPr>
        <w:t xml:space="preserve"> № </w:t>
      </w:r>
      <w:r w:rsidR="00CB5DA4" w:rsidRPr="00AC5A55">
        <w:rPr>
          <w:sz w:val="28"/>
          <w:szCs w:val="28"/>
        </w:rPr>
        <w:t>244</w:t>
      </w:r>
      <w:r w:rsidRPr="00AC5A55">
        <w:rPr>
          <w:sz w:val="28"/>
          <w:szCs w:val="28"/>
        </w:rPr>
        <w:t xml:space="preserve">, </w:t>
      </w:r>
      <w:r w:rsidR="00695A56" w:rsidRPr="00AC5A55">
        <w:rPr>
          <w:sz w:val="28"/>
          <w:szCs w:val="28"/>
        </w:rPr>
        <w:t xml:space="preserve">в городе Чебоксары </w:t>
      </w:r>
      <w:r w:rsidRPr="00AC5A55">
        <w:rPr>
          <w:sz w:val="28"/>
          <w:szCs w:val="28"/>
        </w:rPr>
        <w:t>в 20</w:t>
      </w:r>
      <w:r w:rsidR="00095839" w:rsidRPr="00AC5A55">
        <w:rPr>
          <w:sz w:val="28"/>
          <w:szCs w:val="28"/>
        </w:rPr>
        <w:t>2</w:t>
      </w:r>
      <w:r w:rsidR="00CB5DA4" w:rsidRPr="00AC5A55">
        <w:rPr>
          <w:sz w:val="28"/>
          <w:szCs w:val="28"/>
        </w:rPr>
        <w:t>3</w:t>
      </w:r>
      <w:r w:rsidRPr="00AC5A55">
        <w:rPr>
          <w:sz w:val="28"/>
          <w:szCs w:val="28"/>
        </w:rPr>
        <w:t xml:space="preserve"> году </w:t>
      </w:r>
      <w:r w:rsidR="00695A56" w:rsidRPr="00AC5A55">
        <w:rPr>
          <w:sz w:val="28"/>
          <w:szCs w:val="28"/>
        </w:rPr>
        <w:t>проводилась работа по реализации комплекса мер, направленных на увеличение собственных доходов</w:t>
      </w:r>
      <w:r w:rsidR="00F60A69" w:rsidRPr="00AC5A55">
        <w:rPr>
          <w:sz w:val="28"/>
          <w:szCs w:val="28"/>
        </w:rPr>
        <w:t xml:space="preserve"> и оптимизацию </w:t>
      </w:r>
      <w:r w:rsidR="00695A56" w:rsidRPr="00AC5A55">
        <w:rPr>
          <w:sz w:val="28"/>
          <w:szCs w:val="28"/>
        </w:rPr>
        <w:t>бюджет</w:t>
      </w:r>
      <w:r w:rsidR="00F60A69" w:rsidRPr="00AC5A55">
        <w:rPr>
          <w:sz w:val="28"/>
          <w:szCs w:val="28"/>
        </w:rPr>
        <w:t>ных расходов</w:t>
      </w:r>
      <w:r w:rsidR="00695A56" w:rsidRPr="00AC5A55">
        <w:rPr>
          <w:sz w:val="28"/>
          <w:szCs w:val="28"/>
        </w:rPr>
        <w:t>.</w:t>
      </w:r>
    </w:p>
    <w:p w:rsidR="00124DBE" w:rsidRPr="00AC5A55" w:rsidRDefault="00124DBE" w:rsidP="00124DBE">
      <w:pPr>
        <w:shd w:val="clear" w:color="auto" w:fill="FFFFFF"/>
        <w:spacing w:after="120"/>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Бюджет города Чебоксары по доходам за 2023 год исполнен в общей сумме 15 млрд 423,7 млн рублей, что составляет 99,9 % к утвержденным годовым назначениям. По сравнению с соответствующим периодом прошлого года доходы бюджета города уменьшились на 0,1 % или </w:t>
      </w:r>
      <w:r w:rsidRPr="00AC5A55">
        <w:rPr>
          <w:rFonts w:ascii="Times New Roman" w:hAnsi="Times New Roman" w:cs="Times New Roman"/>
          <w:sz w:val="28"/>
          <w:szCs w:val="28"/>
        </w:rPr>
        <w:br/>
        <w:t>на 10,4 млн рублей, в том числе:</w:t>
      </w:r>
    </w:p>
    <w:p w:rsidR="00124DBE" w:rsidRPr="00AC5A55" w:rsidRDefault="00124DBE" w:rsidP="00124DBE">
      <w:pPr>
        <w:shd w:val="clear" w:color="auto" w:fill="FFFFFF"/>
        <w:spacing w:after="120"/>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 собственные (налоговые и неналоговые) доходы бюджета города Чебоксары исполнены в сумме 6 млрд 328,8 млн рублей или 105,8 % </w:t>
      </w:r>
      <w:r w:rsidRPr="00AC5A55">
        <w:rPr>
          <w:rFonts w:ascii="Times New Roman" w:hAnsi="Times New Roman" w:cs="Times New Roman"/>
          <w:sz w:val="28"/>
          <w:szCs w:val="28"/>
        </w:rPr>
        <w:br/>
        <w:t>к утвержденным годовым назначениям. По сравнению с соответствующим периодом прошлого года налоговые и неналоговые доходы увеличились на 15,8 % или на 865,7 млн рублей;</w:t>
      </w:r>
    </w:p>
    <w:p w:rsidR="00124DBE" w:rsidRPr="00AC5A55" w:rsidRDefault="00124DBE" w:rsidP="00124DBE">
      <w:pPr>
        <w:shd w:val="clear" w:color="auto" w:fill="FFFFFF"/>
        <w:spacing w:after="120"/>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 безвозмездные поступления исполнены в сумме 9 млрд 94,9 млн рублей, что меньше соответствующего периода прошлого года на 8,8 % или на 876,1 млн рублей. </w:t>
      </w:r>
    </w:p>
    <w:p w:rsidR="00124DBE" w:rsidRPr="00AC5A55" w:rsidRDefault="00124DBE" w:rsidP="00124DBE">
      <w:pPr>
        <w:shd w:val="clear" w:color="auto" w:fill="FFFFFF"/>
        <w:spacing w:after="120"/>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Наибольший удельный вес в доходах бюджета города Чебоксары составляют безвозмездные поступления – 59,0 %, налог на доходы физических лиц – 23,0 %, налоги на совокупный доход – 4,8 %, налоги на имущество –4,5 %, доходы от использования имущества – 3,7 %, доходы от продажи материальных и нематериальных активов – 2,6 %. </w:t>
      </w:r>
    </w:p>
    <w:p w:rsidR="00124DBE" w:rsidRPr="00AC5A55" w:rsidRDefault="00124DBE" w:rsidP="00124DBE">
      <w:pPr>
        <w:pStyle w:val="32"/>
        <w:shd w:val="clear" w:color="auto" w:fill="FFFFFF"/>
        <w:ind w:firstLine="567"/>
        <w:jc w:val="both"/>
        <w:rPr>
          <w:sz w:val="28"/>
          <w:szCs w:val="28"/>
        </w:rPr>
      </w:pPr>
      <w:r w:rsidRPr="00AC5A55">
        <w:rPr>
          <w:sz w:val="28"/>
          <w:szCs w:val="28"/>
        </w:rPr>
        <w:t>Объем муниципального долга города Чебоксары по состоянию на 1 января 2024 года составил в сумме 2 млрд 663,0 млн рублей или 43,2 % от общего объема доходов бюджета города Чебоксары без учета безвозмездных поступлений и поступлений налоговых доходов по дополнительным нормативам отчислений.</w:t>
      </w:r>
    </w:p>
    <w:p w:rsidR="0056006B" w:rsidRPr="00AC5A55" w:rsidRDefault="00A527AA" w:rsidP="00124DBE">
      <w:pPr>
        <w:pStyle w:val="32"/>
        <w:shd w:val="clear" w:color="auto" w:fill="FFFFFF"/>
        <w:ind w:firstLine="567"/>
        <w:jc w:val="both"/>
        <w:rPr>
          <w:sz w:val="28"/>
          <w:szCs w:val="28"/>
        </w:rPr>
      </w:pPr>
      <w:r w:rsidRPr="00AC5A55">
        <w:rPr>
          <w:sz w:val="28"/>
          <w:szCs w:val="28"/>
        </w:rPr>
        <w:t>Бюджет города Чебоксары за 202</w:t>
      </w:r>
      <w:r w:rsidR="00124DBE" w:rsidRPr="00AC5A55">
        <w:rPr>
          <w:sz w:val="28"/>
          <w:szCs w:val="28"/>
        </w:rPr>
        <w:t>3</w:t>
      </w:r>
      <w:r w:rsidR="0056006B" w:rsidRPr="00AC5A55">
        <w:rPr>
          <w:sz w:val="28"/>
          <w:szCs w:val="28"/>
        </w:rPr>
        <w:t xml:space="preserve"> год исполнен </w:t>
      </w:r>
      <w:r w:rsidR="00124DBE" w:rsidRPr="00AC5A55">
        <w:rPr>
          <w:sz w:val="28"/>
          <w:szCs w:val="28"/>
        </w:rPr>
        <w:t>с профицитом в сумме 97,7 млн рублей при плановом дефиците 907,2</w:t>
      </w:r>
      <w:r w:rsidR="0056006B" w:rsidRPr="00AC5A55">
        <w:rPr>
          <w:sz w:val="28"/>
          <w:szCs w:val="28"/>
        </w:rPr>
        <w:t xml:space="preserve"> млн рублей.</w:t>
      </w:r>
    </w:p>
    <w:p w:rsidR="0056006B" w:rsidRPr="00AC5A55" w:rsidRDefault="004A4E95" w:rsidP="00095839">
      <w:pPr>
        <w:ind w:firstLine="709"/>
        <w:jc w:val="both"/>
        <w:rPr>
          <w:rFonts w:ascii="Times New Roman" w:hAnsi="Times New Roman" w:cs="Times New Roman"/>
          <w:sz w:val="28"/>
          <w:szCs w:val="28"/>
        </w:rPr>
      </w:pPr>
      <w:r w:rsidRPr="00AC5A55">
        <w:rPr>
          <w:rFonts w:ascii="Times New Roman" w:hAnsi="Times New Roman" w:cs="Times New Roman"/>
          <w:sz w:val="28"/>
          <w:szCs w:val="28"/>
        </w:rPr>
        <w:t>Бюджет города Чебоксары по расходам за 202</w:t>
      </w:r>
      <w:r w:rsidR="007F5AEF" w:rsidRPr="00AC5A55">
        <w:rPr>
          <w:rFonts w:ascii="Times New Roman" w:hAnsi="Times New Roman" w:cs="Times New Roman"/>
          <w:sz w:val="28"/>
          <w:szCs w:val="28"/>
        </w:rPr>
        <w:t>3</w:t>
      </w:r>
      <w:r w:rsidRPr="00AC5A55">
        <w:rPr>
          <w:rFonts w:ascii="Times New Roman" w:hAnsi="Times New Roman" w:cs="Times New Roman"/>
          <w:sz w:val="28"/>
          <w:szCs w:val="28"/>
        </w:rPr>
        <w:t xml:space="preserve"> год исполнен в сумме </w:t>
      </w:r>
      <w:r w:rsidR="004553B1" w:rsidRPr="00AC5A55">
        <w:rPr>
          <w:rFonts w:ascii="Times New Roman" w:hAnsi="Times New Roman" w:cs="Times New Roman"/>
          <w:sz w:val="28"/>
          <w:szCs w:val="28"/>
        </w:rPr>
        <w:t>1</w:t>
      </w:r>
      <w:r w:rsidR="007F5AEF" w:rsidRPr="00AC5A55">
        <w:rPr>
          <w:rFonts w:ascii="Times New Roman" w:hAnsi="Times New Roman" w:cs="Times New Roman"/>
          <w:sz w:val="28"/>
          <w:szCs w:val="28"/>
        </w:rPr>
        <w:t>5</w:t>
      </w:r>
      <w:r w:rsidR="004553B1" w:rsidRPr="00AC5A55">
        <w:rPr>
          <w:rFonts w:ascii="Times New Roman" w:hAnsi="Times New Roman" w:cs="Times New Roman"/>
          <w:sz w:val="28"/>
          <w:szCs w:val="28"/>
        </w:rPr>
        <w:t xml:space="preserve"> </w:t>
      </w:r>
      <w:r w:rsidRPr="00AC5A55">
        <w:rPr>
          <w:rFonts w:ascii="Times New Roman" w:hAnsi="Times New Roman" w:cs="Times New Roman"/>
          <w:sz w:val="28"/>
          <w:szCs w:val="28"/>
        </w:rPr>
        <w:t xml:space="preserve">млрд </w:t>
      </w:r>
      <w:r w:rsidR="007F5AEF" w:rsidRPr="00AC5A55">
        <w:rPr>
          <w:rFonts w:ascii="Times New Roman" w:hAnsi="Times New Roman" w:cs="Times New Roman"/>
          <w:sz w:val="28"/>
          <w:szCs w:val="28"/>
        </w:rPr>
        <w:t>326,0 млн рублей (93,7</w:t>
      </w:r>
      <w:r w:rsidRPr="00AC5A55">
        <w:rPr>
          <w:rFonts w:ascii="Times New Roman" w:hAnsi="Times New Roman" w:cs="Times New Roman"/>
          <w:sz w:val="28"/>
          <w:szCs w:val="28"/>
        </w:rPr>
        <w:t xml:space="preserve"> % к уточненным годовым назначениям), в том числе по безв</w:t>
      </w:r>
      <w:r w:rsidR="004553B1" w:rsidRPr="00AC5A55">
        <w:rPr>
          <w:rFonts w:ascii="Times New Roman" w:hAnsi="Times New Roman" w:cs="Times New Roman"/>
          <w:sz w:val="28"/>
          <w:szCs w:val="28"/>
        </w:rPr>
        <w:t>озмездным поступлениям в сумме 9</w:t>
      </w:r>
      <w:r w:rsidRPr="00AC5A55">
        <w:rPr>
          <w:rFonts w:ascii="Times New Roman" w:hAnsi="Times New Roman" w:cs="Times New Roman"/>
          <w:sz w:val="28"/>
          <w:szCs w:val="28"/>
        </w:rPr>
        <w:t xml:space="preserve"> млрд </w:t>
      </w:r>
      <w:r w:rsidR="007F5AEF" w:rsidRPr="00AC5A55">
        <w:rPr>
          <w:rFonts w:ascii="Times New Roman" w:hAnsi="Times New Roman" w:cs="Times New Roman"/>
          <w:sz w:val="28"/>
          <w:szCs w:val="28"/>
        </w:rPr>
        <w:t>179,9</w:t>
      </w:r>
      <w:r w:rsidRPr="00AC5A55">
        <w:rPr>
          <w:rFonts w:ascii="Times New Roman" w:hAnsi="Times New Roman" w:cs="Times New Roman"/>
          <w:sz w:val="28"/>
          <w:szCs w:val="28"/>
        </w:rPr>
        <w:t xml:space="preserve"> млн рублей или 9</w:t>
      </w:r>
      <w:r w:rsidR="007F5AEF" w:rsidRPr="00AC5A55">
        <w:rPr>
          <w:rFonts w:ascii="Times New Roman" w:hAnsi="Times New Roman" w:cs="Times New Roman"/>
          <w:sz w:val="28"/>
          <w:szCs w:val="28"/>
        </w:rPr>
        <w:t>4,3</w:t>
      </w:r>
      <w:r w:rsidRPr="00AC5A55">
        <w:rPr>
          <w:rFonts w:ascii="Times New Roman" w:hAnsi="Times New Roman" w:cs="Times New Roman"/>
          <w:sz w:val="28"/>
          <w:szCs w:val="28"/>
        </w:rPr>
        <w:t xml:space="preserve"> % к уточненным годовым назначениям, п</w:t>
      </w:r>
      <w:r w:rsidR="004553B1" w:rsidRPr="00AC5A55">
        <w:rPr>
          <w:rFonts w:ascii="Times New Roman" w:hAnsi="Times New Roman" w:cs="Times New Roman"/>
          <w:sz w:val="28"/>
          <w:szCs w:val="28"/>
        </w:rPr>
        <w:t xml:space="preserve">о собственным расходам в сумме </w:t>
      </w:r>
      <w:r w:rsidR="007F5AEF" w:rsidRPr="00AC5A55">
        <w:rPr>
          <w:rFonts w:ascii="Times New Roman" w:hAnsi="Times New Roman" w:cs="Times New Roman"/>
          <w:sz w:val="28"/>
          <w:szCs w:val="28"/>
        </w:rPr>
        <w:t>6</w:t>
      </w:r>
      <w:r w:rsidRPr="00AC5A55">
        <w:rPr>
          <w:rFonts w:ascii="Times New Roman" w:hAnsi="Times New Roman" w:cs="Times New Roman"/>
          <w:sz w:val="28"/>
          <w:szCs w:val="28"/>
        </w:rPr>
        <w:t xml:space="preserve"> млрд </w:t>
      </w:r>
      <w:r w:rsidR="007F5AEF" w:rsidRPr="00AC5A55">
        <w:rPr>
          <w:rFonts w:ascii="Times New Roman" w:hAnsi="Times New Roman" w:cs="Times New Roman"/>
          <w:sz w:val="28"/>
          <w:szCs w:val="28"/>
        </w:rPr>
        <w:t>146,1</w:t>
      </w:r>
      <w:r w:rsidRPr="00AC5A55">
        <w:rPr>
          <w:rFonts w:ascii="Times New Roman" w:hAnsi="Times New Roman" w:cs="Times New Roman"/>
          <w:sz w:val="28"/>
          <w:szCs w:val="28"/>
        </w:rPr>
        <w:t xml:space="preserve"> млн рублей (</w:t>
      </w:r>
      <w:r w:rsidR="007F5AEF" w:rsidRPr="00AC5A55">
        <w:rPr>
          <w:rFonts w:ascii="Times New Roman" w:hAnsi="Times New Roman" w:cs="Times New Roman"/>
          <w:sz w:val="28"/>
          <w:szCs w:val="28"/>
        </w:rPr>
        <w:t>92,7</w:t>
      </w:r>
      <w:r w:rsidRPr="00AC5A55">
        <w:rPr>
          <w:rFonts w:ascii="Times New Roman" w:hAnsi="Times New Roman" w:cs="Times New Roman"/>
          <w:sz w:val="28"/>
          <w:szCs w:val="28"/>
        </w:rPr>
        <w:t xml:space="preserve"> % к уточнённым годовым назначениям).</w:t>
      </w:r>
    </w:p>
    <w:p w:rsidR="004A4E95" w:rsidRPr="00AC5A55" w:rsidRDefault="004A4E95" w:rsidP="004A4E95">
      <w:pPr>
        <w:pStyle w:val="af9"/>
        <w:ind w:firstLine="567"/>
        <w:jc w:val="both"/>
        <w:rPr>
          <w:szCs w:val="28"/>
        </w:rPr>
      </w:pPr>
      <w:r w:rsidRPr="00AC5A55">
        <w:rPr>
          <w:szCs w:val="28"/>
        </w:rPr>
        <w:t xml:space="preserve">Инвестиционные расходы города Чебоксары </w:t>
      </w:r>
      <w:r w:rsidR="00141DAE" w:rsidRPr="00AC5A55">
        <w:rPr>
          <w:szCs w:val="28"/>
        </w:rPr>
        <w:t xml:space="preserve">(из бюджетов всех уровней) </w:t>
      </w:r>
      <w:r w:rsidRPr="00AC5A55">
        <w:rPr>
          <w:szCs w:val="28"/>
        </w:rPr>
        <w:t>за 202</w:t>
      </w:r>
      <w:r w:rsidR="005D10AA" w:rsidRPr="00AC5A55">
        <w:rPr>
          <w:szCs w:val="28"/>
        </w:rPr>
        <w:t>3</w:t>
      </w:r>
      <w:r w:rsidRPr="00AC5A55">
        <w:rPr>
          <w:szCs w:val="28"/>
        </w:rPr>
        <w:t xml:space="preserve"> год исполнены в общей сумме </w:t>
      </w:r>
      <w:r w:rsidR="005D10AA" w:rsidRPr="00AC5A55">
        <w:rPr>
          <w:szCs w:val="28"/>
        </w:rPr>
        <w:t xml:space="preserve">782,8 </w:t>
      </w:r>
      <w:r w:rsidRPr="00AC5A55">
        <w:rPr>
          <w:szCs w:val="28"/>
        </w:rPr>
        <w:t xml:space="preserve">млн рублей, при уточнённом годовом плане </w:t>
      </w:r>
      <w:r w:rsidR="005D10AA" w:rsidRPr="00AC5A55">
        <w:rPr>
          <w:szCs w:val="28"/>
        </w:rPr>
        <w:t>1</w:t>
      </w:r>
      <w:r w:rsidRPr="00AC5A55">
        <w:rPr>
          <w:szCs w:val="28"/>
        </w:rPr>
        <w:t xml:space="preserve"> млрд </w:t>
      </w:r>
      <w:r w:rsidR="005D10AA" w:rsidRPr="00AC5A55">
        <w:rPr>
          <w:szCs w:val="28"/>
        </w:rPr>
        <w:t>212,5</w:t>
      </w:r>
      <w:r w:rsidRPr="00AC5A55">
        <w:rPr>
          <w:szCs w:val="28"/>
        </w:rPr>
        <w:t xml:space="preserve"> млн. рублей, что составило </w:t>
      </w:r>
      <w:r w:rsidR="005D10AA" w:rsidRPr="00AC5A55">
        <w:rPr>
          <w:szCs w:val="28"/>
        </w:rPr>
        <w:t>64,6</w:t>
      </w:r>
      <w:r w:rsidRPr="00AC5A55">
        <w:rPr>
          <w:szCs w:val="28"/>
        </w:rPr>
        <w:t xml:space="preserve"> %  к годовому плану, в том числе за счет средств:</w:t>
      </w:r>
    </w:p>
    <w:p w:rsidR="004A4E95" w:rsidRPr="00AC5A55" w:rsidRDefault="004A4E95" w:rsidP="004A4E95">
      <w:pPr>
        <w:pStyle w:val="af9"/>
        <w:ind w:firstLine="567"/>
        <w:jc w:val="both"/>
        <w:rPr>
          <w:szCs w:val="28"/>
        </w:rPr>
      </w:pPr>
      <w:r w:rsidRPr="00AC5A55">
        <w:rPr>
          <w:szCs w:val="28"/>
        </w:rPr>
        <w:t xml:space="preserve">- федерального бюджета – </w:t>
      </w:r>
      <w:r w:rsidR="005D10AA" w:rsidRPr="00AC5A55">
        <w:rPr>
          <w:szCs w:val="28"/>
        </w:rPr>
        <w:t>58,9</w:t>
      </w:r>
      <w:r w:rsidRPr="00AC5A55">
        <w:rPr>
          <w:szCs w:val="28"/>
        </w:rPr>
        <w:t xml:space="preserve"> млн рублей;</w:t>
      </w:r>
    </w:p>
    <w:p w:rsidR="004A4E95" w:rsidRPr="00AC5A55" w:rsidRDefault="004A4E95" w:rsidP="004A4E95">
      <w:pPr>
        <w:pStyle w:val="af9"/>
        <w:ind w:firstLine="567"/>
        <w:jc w:val="both"/>
        <w:rPr>
          <w:szCs w:val="28"/>
        </w:rPr>
      </w:pPr>
      <w:r w:rsidRPr="00AC5A55">
        <w:rPr>
          <w:szCs w:val="28"/>
        </w:rPr>
        <w:t xml:space="preserve">-  республиканского бюджета – </w:t>
      </w:r>
      <w:r w:rsidR="005D10AA" w:rsidRPr="00AC5A55">
        <w:rPr>
          <w:szCs w:val="28"/>
        </w:rPr>
        <w:t>447,4</w:t>
      </w:r>
      <w:r w:rsidRPr="00AC5A55">
        <w:rPr>
          <w:szCs w:val="28"/>
        </w:rPr>
        <w:t xml:space="preserve"> млн рублей; </w:t>
      </w:r>
    </w:p>
    <w:p w:rsidR="004A4E95" w:rsidRPr="00AC5A55" w:rsidRDefault="004A4E95" w:rsidP="004A4E95">
      <w:pPr>
        <w:pStyle w:val="af9"/>
        <w:ind w:firstLine="567"/>
        <w:jc w:val="both"/>
        <w:rPr>
          <w:szCs w:val="28"/>
        </w:rPr>
      </w:pPr>
      <w:r w:rsidRPr="00AC5A55">
        <w:rPr>
          <w:szCs w:val="28"/>
        </w:rPr>
        <w:t xml:space="preserve">-  городского бюджета – </w:t>
      </w:r>
      <w:r w:rsidR="005D10AA" w:rsidRPr="00AC5A55">
        <w:rPr>
          <w:szCs w:val="28"/>
        </w:rPr>
        <w:t>276,5</w:t>
      </w:r>
      <w:r w:rsidRPr="00AC5A55">
        <w:rPr>
          <w:szCs w:val="28"/>
        </w:rPr>
        <w:t xml:space="preserve"> млн рублей.</w:t>
      </w:r>
    </w:p>
    <w:p w:rsidR="00444616" w:rsidRPr="00AC5A55" w:rsidRDefault="00444616" w:rsidP="00444616">
      <w:pPr>
        <w:pStyle w:val="32"/>
        <w:spacing w:after="0"/>
        <w:ind w:firstLine="567"/>
        <w:jc w:val="both"/>
        <w:rPr>
          <w:sz w:val="28"/>
          <w:szCs w:val="28"/>
        </w:rPr>
      </w:pPr>
      <w:r w:rsidRPr="00AC5A55">
        <w:rPr>
          <w:sz w:val="28"/>
          <w:szCs w:val="28"/>
        </w:rPr>
        <w:t>Основную долю в структуре расходной части бюджета города Чебоксары составили расходы на:</w:t>
      </w:r>
    </w:p>
    <w:p w:rsidR="00444616" w:rsidRPr="00AC5A55" w:rsidRDefault="00444616" w:rsidP="00444616">
      <w:pPr>
        <w:pStyle w:val="32"/>
        <w:spacing w:after="0"/>
        <w:ind w:firstLine="567"/>
        <w:jc w:val="both"/>
        <w:rPr>
          <w:sz w:val="28"/>
          <w:szCs w:val="28"/>
        </w:rPr>
      </w:pPr>
      <w:r w:rsidRPr="00AC5A55">
        <w:rPr>
          <w:sz w:val="28"/>
          <w:szCs w:val="28"/>
        </w:rPr>
        <w:t xml:space="preserve">- финансирование отраслей социально – культурной сферы – </w:t>
      </w:r>
      <w:r w:rsidR="005D10AA" w:rsidRPr="00AC5A55">
        <w:rPr>
          <w:sz w:val="28"/>
          <w:szCs w:val="28"/>
        </w:rPr>
        <w:t>66,9</w:t>
      </w:r>
      <w:r w:rsidR="0061113B" w:rsidRPr="00AC5A55">
        <w:rPr>
          <w:sz w:val="28"/>
          <w:szCs w:val="28"/>
        </w:rPr>
        <w:t xml:space="preserve"> </w:t>
      </w:r>
      <w:r w:rsidRPr="00AC5A55">
        <w:rPr>
          <w:sz w:val="28"/>
          <w:szCs w:val="28"/>
        </w:rPr>
        <w:t>% от общего объёма расходов бюджета (</w:t>
      </w:r>
      <w:r w:rsidR="005D10AA" w:rsidRPr="00AC5A55">
        <w:rPr>
          <w:sz w:val="28"/>
          <w:szCs w:val="28"/>
        </w:rPr>
        <w:t>10</w:t>
      </w:r>
      <w:r w:rsidRPr="00AC5A55">
        <w:rPr>
          <w:sz w:val="28"/>
          <w:szCs w:val="28"/>
        </w:rPr>
        <w:t xml:space="preserve"> млрд </w:t>
      </w:r>
      <w:r w:rsidR="005D10AA" w:rsidRPr="00AC5A55">
        <w:rPr>
          <w:sz w:val="28"/>
          <w:szCs w:val="28"/>
        </w:rPr>
        <w:t>257,8</w:t>
      </w:r>
      <w:r w:rsidR="0061113B" w:rsidRPr="00AC5A55">
        <w:rPr>
          <w:sz w:val="28"/>
          <w:szCs w:val="28"/>
        </w:rPr>
        <w:t xml:space="preserve"> млн</w:t>
      </w:r>
      <w:r w:rsidRPr="00AC5A55">
        <w:rPr>
          <w:sz w:val="28"/>
          <w:szCs w:val="28"/>
        </w:rPr>
        <w:t xml:space="preserve"> рублей), что на</w:t>
      </w:r>
      <w:r w:rsidR="004553B1" w:rsidRPr="00AC5A55">
        <w:rPr>
          <w:sz w:val="28"/>
          <w:szCs w:val="28"/>
        </w:rPr>
        <w:t xml:space="preserve"> </w:t>
      </w:r>
      <w:r w:rsidR="005D10AA" w:rsidRPr="00AC5A55">
        <w:rPr>
          <w:sz w:val="28"/>
          <w:szCs w:val="28"/>
        </w:rPr>
        <w:t xml:space="preserve">625,9 </w:t>
      </w:r>
      <w:r w:rsidRPr="00AC5A55">
        <w:rPr>
          <w:sz w:val="28"/>
          <w:szCs w:val="28"/>
        </w:rPr>
        <w:t xml:space="preserve">млн рублей </w:t>
      </w:r>
      <w:r w:rsidR="004553B1" w:rsidRPr="00AC5A55">
        <w:rPr>
          <w:sz w:val="28"/>
          <w:szCs w:val="28"/>
        </w:rPr>
        <w:t xml:space="preserve">больше </w:t>
      </w:r>
      <w:r w:rsidR="0061113B" w:rsidRPr="00AC5A55">
        <w:rPr>
          <w:sz w:val="28"/>
          <w:szCs w:val="28"/>
        </w:rPr>
        <w:t>расходов за</w:t>
      </w:r>
      <w:r w:rsidRPr="00AC5A55">
        <w:rPr>
          <w:sz w:val="28"/>
          <w:szCs w:val="28"/>
        </w:rPr>
        <w:t xml:space="preserve"> аналогичн</w:t>
      </w:r>
      <w:r w:rsidR="0061113B" w:rsidRPr="00AC5A55">
        <w:rPr>
          <w:sz w:val="28"/>
          <w:szCs w:val="28"/>
        </w:rPr>
        <w:t>ый</w:t>
      </w:r>
      <w:r w:rsidRPr="00AC5A55">
        <w:rPr>
          <w:sz w:val="28"/>
          <w:szCs w:val="28"/>
        </w:rPr>
        <w:t xml:space="preserve"> период прошлого года;</w:t>
      </w:r>
    </w:p>
    <w:p w:rsidR="00444616" w:rsidRPr="00AC5A55" w:rsidRDefault="00444616" w:rsidP="00444616">
      <w:pPr>
        <w:pStyle w:val="32"/>
        <w:spacing w:after="0"/>
        <w:ind w:firstLine="567"/>
        <w:jc w:val="both"/>
        <w:rPr>
          <w:sz w:val="28"/>
          <w:szCs w:val="28"/>
        </w:rPr>
      </w:pPr>
      <w:r w:rsidRPr="00AC5A55">
        <w:rPr>
          <w:sz w:val="28"/>
          <w:szCs w:val="28"/>
        </w:rPr>
        <w:t xml:space="preserve">- национальную экономику – </w:t>
      </w:r>
      <w:r w:rsidR="005D10AA" w:rsidRPr="00AC5A55">
        <w:rPr>
          <w:sz w:val="28"/>
          <w:szCs w:val="28"/>
        </w:rPr>
        <w:t>17,4</w:t>
      </w:r>
      <w:r w:rsidR="0061113B" w:rsidRPr="00AC5A55">
        <w:rPr>
          <w:sz w:val="28"/>
          <w:szCs w:val="28"/>
        </w:rPr>
        <w:t xml:space="preserve"> % (2 млрд</w:t>
      </w:r>
      <w:r w:rsidRPr="00AC5A55">
        <w:rPr>
          <w:sz w:val="28"/>
          <w:szCs w:val="28"/>
        </w:rPr>
        <w:t xml:space="preserve"> </w:t>
      </w:r>
      <w:r w:rsidR="005D10AA" w:rsidRPr="00AC5A55">
        <w:rPr>
          <w:sz w:val="28"/>
          <w:szCs w:val="28"/>
        </w:rPr>
        <w:t>661,0</w:t>
      </w:r>
      <w:r w:rsidRPr="00AC5A55">
        <w:rPr>
          <w:sz w:val="28"/>
          <w:szCs w:val="28"/>
        </w:rPr>
        <w:t xml:space="preserve"> млн рублей);</w:t>
      </w:r>
    </w:p>
    <w:p w:rsidR="00EB1BE7" w:rsidRPr="00AC5A55" w:rsidRDefault="00444616" w:rsidP="00444616">
      <w:pPr>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 жилищно-коммунальное хозяйство – </w:t>
      </w:r>
      <w:r w:rsidR="005D10AA" w:rsidRPr="00AC5A55">
        <w:rPr>
          <w:rFonts w:ascii="Times New Roman" w:hAnsi="Times New Roman" w:cs="Times New Roman"/>
          <w:sz w:val="28"/>
          <w:szCs w:val="28"/>
        </w:rPr>
        <w:t>11,0</w:t>
      </w:r>
      <w:r w:rsidR="0061113B" w:rsidRPr="00AC5A55">
        <w:rPr>
          <w:rFonts w:ascii="Times New Roman" w:hAnsi="Times New Roman" w:cs="Times New Roman"/>
          <w:sz w:val="28"/>
          <w:szCs w:val="28"/>
        </w:rPr>
        <w:t xml:space="preserve"> </w:t>
      </w:r>
      <w:r w:rsidRPr="00AC5A55">
        <w:rPr>
          <w:rFonts w:ascii="Times New Roman" w:hAnsi="Times New Roman" w:cs="Times New Roman"/>
          <w:sz w:val="28"/>
          <w:szCs w:val="28"/>
        </w:rPr>
        <w:t>% (</w:t>
      </w:r>
      <w:r w:rsidR="0061113B" w:rsidRPr="00AC5A55">
        <w:rPr>
          <w:rFonts w:ascii="Times New Roman" w:hAnsi="Times New Roman" w:cs="Times New Roman"/>
          <w:sz w:val="28"/>
          <w:szCs w:val="28"/>
        </w:rPr>
        <w:t xml:space="preserve">1 млрд </w:t>
      </w:r>
      <w:r w:rsidR="005D10AA" w:rsidRPr="00AC5A55">
        <w:rPr>
          <w:rFonts w:ascii="Times New Roman" w:hAnsi="Times New Roman" w:cs="Times New Roman"/>
          <w:sz w:val="28"/>
          <w:szCs w:val="28"/>
        </w:rPr>
        <w:t>688,7</w:t>
      </w:r>
      <w:r w:rsidRPr="00AC5A55">
        <w:rPr>
          <w:rFonts w:ascii="Times New Roman" w:hAnsi="Times New Roman" w:cs="Times New Roman"/>
          <w:sz w:val="28"/>
          <w:szCs w:val="28"/>
        </w:rPr>
        <w:t xml:space="preserve"> млн рублей)</w:t>
      </w:r>
      <w:r w:rsidR="0061113B" w:rsidRPr="00AC5A55">
        <w:rPr>
          <w:rFonts w:ascii="Times New Roman" w:hAnsi="Times New Roman" w:cs="Times New Roman"/>
          <w:sz w:val="28"/>
          <w:szCs w:val="28"/>
        </w:rPr>
        <w:t>.</w:t>
      </w:r>
    </w:p>
    <w:p w:rsidR="0061113B" w:rsidRPr="00AC5A55" w:rsidRDefault="0061113B" w:rsidP="0061113B">
      <w:pPr>
        <w:pStyle w:val="af3"/>
        <w:spacing w:line="240" w:lineRule="auto"/>
        <w:ind w:firstLine="709"/>
        <w:rPr>
          <w:szCs w:val="28"/>
        </w:rPr>
      </w:pPr>
      <w:r w:rsidRPr="00AC5A55">
        <w:rPr>
          <w:szCs w:val="28"/>
        </w:rPr>
        <w:t>Наибольшую долю в расходах на социально-культурную сферу занимают расходы на образование – 8</w:t>
      </w:r>
      <w:r w:rsidR="005D10AA" w:rsidRPr="00AC5A55">
        <w:rPr>
          <w:szCs w:val="28"/>
        </w:rPr>
        <w:t>7</w:t>
      </w:r>
      <w:r w:rsidRPr="00AC5A55">
        <w:rPr>
          <w:szCs w:val="28"/>
        </w:rPr>
        <w:t>,</w:t>
      </w:r>
      <w:r w:rsidR="005D10AA" w:rsidRPr="00AC5A55">
        <w:rPr>
          <w:szCs w:val="28"/>
        </w:rPr>
        <w:t>6</w:t>
      </w:r>
      <w:r w:rsidRPr="00AC5A55">
        <w:rPr>
          <w:szCs w:val="28"/>
        </w:rPr>
        <w:t xml:space="preserve"> % или </w:t>
      </w:r>
      <w:r w:rsidR="00CC7DDB" w:rsidRPr="00AC5A55">
        <w:rPr>
          <w:szCs w:val="28"/>
        </w:rPr>
        <w:t>8</w:t>
      </w:r>
      <w:r w:rsidRPr="00AC5A55">
        <w:t xml:space="preserve"> </w:t>
      </w:r>
      <w:r w:rsidRPr="00AC5A55">
        <w:rPr>
          <w:szCs w:val="28"/>
        </w:rPr>
        <w:t xml:space="preserve">млрд </w:t>
      </w:r>
      <w:r w:rsidR="005D10AA" w:rsidRPr="00AC5A55">
        <w:rPr>
          <w:szCs w:val="28"/>
        </w:rPr>
        <w:t>988,7</w:t>
      </w:r>
      <w:r w:rsidRPr="00AC5A55">
        <w:rPr>
          <w:szCs w:val="28"/>
        </w:rPr>
        <w:t xml:space="preserve"> млн рублей, что составляет 9</w:t>
      </w:r>
      <w:r w:rsidR="005D10AA" w:rsidRPr="00AC5A55">
        <w:rPr>
          <w:szCs w:val="28"/>
        </w:rPr>
        <w:t>6,3</w:t>
      </w:r>
      <w:r w:rsidRPr="00AC5A55">
        <w:rPr>
          <w:szCs w:val="28"/>
        </w:rPr>
        <w:t xml:space="preserve"> % к </w:t>
      </w:r>
      <w:r w:rsidR="00CC7DDB" w:rsidRPr="00AC5A55">
        <w:rPr>
          <w:szCs w:val="28"/>
        </w:rPr>
        <w:t xml:space="preserve">уточненным </w:t>
      </w:r>
      <w:r w:rsidRPr="00AC5A55">
        <w:rPr>
          <w:szCs w:val="28"/>
        </w:rPr>
        <w:t>годовым плановым назначениям. По сравнению с данными за 20</w:t>
      </w:r>
      <w:r w:rsidR="00CC7DDB" w:rsidRPr="00AC5A55">
        <w:rPr>
          <w:szCs w:val="28"/>
        </w:rPr>
        <w:t>2</w:t>
      </w:r>
      <w:r w:rsidR="005D10AA" w:rsidRPr="00AC5A55">
        <w:rPr>
          <w:szCs w:val="28"/>
        </w:rPr>
        <w:t>2</w:t>
      </w:r>
      <w:r w:rsidRPr="00AC5A55">
        <w:rPr>
          <w:szCs w:val="28"/>
        </w:rPr>
        <w:t xml:space="preserve"> год расходы по разделу «Образование» у</w:t>
      </w:r>
      <w:r w:rsidR="00CC7DDB" w:rsidRPr="00AC5A55">
        <w:rPr>
          <w:szCs w:val="28"/>
        </w:rPr>
        <w:t xml:space="preserve">величились </w:t>
      </w:r>
      <w:r w:rsidRPr="00AC5A55">
        <w:rPr>
          <w:szCs w:val="28"/>
        </w:rPr>
        <w:t xml:space="preserve">на </w:t>
      </w:r>
      <w:r w:rsidR="00CC7DDB" w:rsidRPr="00AC5A55">
        <w:rPr>
          <w:szCs w:val="28"/>
        </w:rPr>
        <w:t>3</w:t>
      </w:r>
      <w:r w:rsidR="005D10AA" w:rsidRPr="00AC5A55">
        <w:rPr>
          <w:szCs w:val="28"/>
        </w:rPr>
        <w:t>,7</w:t>
      </w:r>
      <w:r w:rsidR="00CC7DDB" w:rsidRPr="00AC5A55">
        <w:rPr>
          <w:szCs w:val="28"/>
        </w:rPr>
        <w:t xml:space="preserve"> </w:t>
      </w:r>
      <w:r w:rsidRPr="00AC5A55">
        <w:rPr>
          <w:szCs w:val="28"/>
        </w:rPr>
        <w:t xml:space="preserve">% или </w:t>
      </w:r>
      <w:r w:rsidR="005D10AA" w:rsidRPr="00AC5A55">
        <w:rPr>
          <w:szCs w:val="28"/>
        </w:rPr>
        <w:t xml:space="preserve">316,9 </w:t>
      </w:r>
      <w:r w:rsidRPr="00AC5A55">
        <w:rPr>
          <w:szCs w:val="28"/>
        </w:rPr>
        <w:t xml:space="preserve">млн рублей. </w:t>
      </w:r>
    </w:p>
    <w:p w:rsidR="0061113B" w:rsidRPr="00AC5A55" w:rsidRDefault="0061113B" w:rsidP="0061113B">
      <w:pPr>
        <w:pStyle w:val="af3"/>
        <w:spacing w:line="240" w:lineRule="auto"/>
        <w:ind w:firstLine="709"/>
        <w:rPr>
          <w:szCs w:val="28"/>
        </w:rPr>
      </w:pPr>
      <w:r w:rsidRPr="00AC5A55">
        <w:rPr>
          <w:szCs w:val="28"/>
        </w:rPr>
        <w:t>Расходы по разделу «Культура, кинематография» составили в сумме 3</w:t>
      </w:r>
      <w:r w:rsidR="005D10AA" w:rsidRPr="00AC5A55">
        <w:rPr>
          <w:szCs w:val="28"/>
        </w:rPr>
        <w:t>86,6</w:t>
      </w:r>
      <w:r w:rsidRPr="00AC5A55">
        <w:rPr>
          <w:szCs w:val="28"/>
        </w:rPr>
        <w:t xml:space="preserve"> млн рублей или 9</w:t>
      </w:r>
      <w:r w:rsidR="00CC7DDB" w:rsidRPr="00AC5A55">
        <w:rPr>
          <w:szCs w:val="28"/>
        </w:rPr>
        <w:t>9,</w:t>
      </w:r>
      <w:r w:rsidR="005D10AA" w:rsidRPr="00AC5A55">
        <w:rPr>
          <w:szCs w:val="28"/>
        </w:rPr>
        <w:t>2</w:t>
      </w:r>
      <w:r w:rsidRPr="00AC5A55">
        <w:rPr>
          <w:szCs w:val="28"/>
        </w:rPr>
        <w:t xml:space="preserve"> % к годовому плану.</w:t>
      </w:r>
    </w:p>
    <w:p w:rsidR="0061113B" w:rsidRPr="00AC5A55" w:rsidRDefault="0061113B" w:rsidP="0061113B">
      <w:pPr>
        <w:pStyle w:val="af3"/>
        <w:spacing w:line="240" w:lineRule="auto"/>
        <w:ind w:firstLine="709"/>
        <w:rPr>
          <w:szCs w:val="28"/>
        </w:rPr>
      </w:pPr>
      <w:r w:rsidRPr="00AC5A55">
        <w:rPr>
          <w:szCs w:val="28"/>
        </w:rPr>
        <w:t>Расходы по разделу «Физическая культура и спорт» составили в сумме 3</w:t>
      </w:r>
      <w:r w:rsidR="005D10AA" w:rsidRPr="00AC5A55">
        <w:rPr>
          <w:szCs w:val="28"/>
        </w:rPr>
        <w:t>16,5</w:t>
      </w:r>
      <w:r w:rsidRPr="00AC5A55">
        <w:rPr>
          <w:szCs w:val="28"/>
        </w:rPr>
        <w:t xml:space="preserve"> млн рублей или </w:t>
      </w:r>
      <w:r w:rsidR="00CC7DDB" w:rsidRPr="00AC5A55">
        <w:rPr>
          <w:szCs w:val="28"/>
        </w:rPr>
        <w:t>9</w:t>
      </w:r>
      <w:r w:rsidR="005D10AA" w:rsidRPr="00AC5A55">
        <w:rPr>
          <w:szCs w:val="28"/>
        </w:rPr>
        <w:t>9,4</w:t>
      </w:r>
      <w:r w:rsidRPr="00AC5A55">
        <w:rPr>
          <w:szCs w:val="28"/>
        </w:rPr>
        <w:t xml:space="preserve"> % к годовым плановым назначениям.</w:t>
      </w:r>
    </w:p>
    <w:p w:rsidR="0061113B" w:rsidRPr="00AC5A55" w:rsidRDefault="0061113B" w:rsidP="0061113B">
      <w:pPr>
        <w:pStyle w:val="af3"/>
        <w:spacing w:line="240" w:lineRule="auto"/>
        <w:ind w:firstLine="709"/>
        <w:rPr>
          <w:szCs w:val="28"/>
        </w:rPr>
      </w:pPr>
      <w:r w:rsidRPr="00AC5A55">
        <w:rPr>
          <w:szCs w:val="28"/>
        </w:rPr>
        <w:t xml:space="preserve">Расходы по отрасли «Социальная политика» составили в сумме </w:t>
      </w:r>
      <w:r w:rsidR="005D10AA" w:rsidRPr="00AC5A55">
        <w:rPr>
          <w:szCs w:val="28"/>
        </w:rPr>
        <w:t>551,4</w:t>
      </w:r>
      <w:r w:rsidRPr="00AC5A55">
        <w:rPr>
          <w:szCs w:val="28"/>
        </w:rPr>
        <w:t xml:space="preserve"> млн рублей или </w:t>
      </w:r>
      <w:r w:rsidR="008F6463" w:rsidRPr="00AC5A55">
        <w:rPr>
          <w:szCs w:val="28"/>
        </w:rPr>
        <w:t>9</w:t>
      </w:r>
      <w:r w:rsidR="005D10AA" w:rsidRPr="00AC5A55">
        <w:rPr>
          <w:szCs w:val="28"/>
        </w:rPr>
        <w:t>7,9</w:t>
      </w:r>
      <w:r w:rsidRPr="00AC5A55">
        <w:rPr>
          <w:szCs w:val="28"/>
        </w:rPr>
        <w:t xml:space="preserve"> % к годовому плану.</w:t>
      </w:r>
    </w:p>
    <w:p w:rsidR="0061113B" w:rsidRPr="00AC5A55" w:rsidRDefault="0061113B" w:rsidP="0061113B">
      <w:pPr>
        <w:pStyle w:val="af3"/>
        <w:spacing w:line="240" w:lineRule="auto"/>
        <w:ind w:firstLine="709"/>
        <w:rPr>
          <w:szCs w:val="28"/>
        </w:rPr>
      </w:pPr>
      <w:r w:rsidRPr="00AC5A55">
        <w:rPr>
          <w:szCs w:val="28"/>
        </w:rPr>
        <w:t>Расходы по отрасли «Средства массовой информации» составили в сумме 1</w:t>
      </w:r>
      <w:r w:rsidR="005D10AA" w:rsidRPr="00AC5A55">
        <w:rPr>
          <w:szCs w:val="28"/>
        </w:rPr>
        <w:t>4,6</w:t>
      </w:r>
      <w:r w:rsidRPr="00AC5A55">
        <w:rPr>
          <w:szCs w:val="28"/>
        </w:rPr>
        <w:t xml:space="preserve"> млн рублей или </w:t>
      </w:r>
      <w:r w:rsidR="005D10AA" w:rsidRPr="00AC5A55">
        <w:rPr>
          <w:szCs w:val="28"/>
        </w:rPr>
        <w:t>83,8</w:t>
      </w:r>
      <w:r w:rsidR="008F6463" w:rsidRPr="00AC5A55">
        <w:rPr>
          <w:szCs w:val="28"/>
        </w:rPr>
        <w:t xml:space="preserve"> </w:t>
      </w:r>
      <w:r w:rsidRPr="00AC5A55">
        <w:rPr>
          <w:szCs w:val="28"/>
        </w:rPr>
        <w:t>% к годовому плану.</w:t>
      </w:r>
    </w:p>
    <w:p w:rsidR="0061113B" w:rsidRPr="00AC5A55" w:rsidRDefault="0061113B" w:rsidP="0061113B">
      <w:pPr>
        <w:pStyle w:val="32"/>
        <w:spacing w:after="0"/>
        <w:ind w:firstLine="709"/>
        <w:jc w:val="both"/>
        <w:rPr>
          <w:sz w:val="28"/>
          <w:szCs w:val="28"/>
        </w:rPr>
      </w:pPr>
      <w:r w:rsidRPr="00AC5A55">
        <w:rPr>
          <w:sz w:val="28"/>
          <w:szCs w:val="28"/>
        </w:rPr>
        <w:t>Расходы на реализацию мероприятий национальных проектов за 202</w:t>
      </w:r>
      <w:r w:rsidR="00145328" w:rsidRPr="00AC5A55">
        <w:rPr>
          <w:sz w:val="28"/>
          <w:szCs w:val="28"/>
        </w:rPr>
        <w:t>3</w:t>
      </w:r>
      <w:r w:rsidRPr="00AC5A55">
        <w:rPr>
          <w:sz w:val="28"/>
          <w:szCs w:val="28"/>
        </w:rPr>
        <w:t xml:space="preserve"> год составили </w:t>
      </w:r>
      <w:r w:rsidR="00145328" w:rsidRPr="00AC5A55">
        <w:rPr>
          <w:sz w:val="28"/>
          <w:szCs w:val="28"/>
        </w:rPr>
        <w:t>1</w:t>
      </w:r>
      <w:r w:rsidRPr="00AC5A55">
        <w:rPr>
          <w:sz w:val="28"/>
          <w:szCs w:val="28"/>
        </w:rPr>
        <w:t xml:space="preserve"> млрд </w:t>
      </w:r>
      <w:r w:rsidR="00145328" w:rsidRPr="00AC5A55">
        <w:rPr>
          <w:sz w:val="28"/>
          <w:szCs w:val="28"/>
        </w:rPr>
        <w:t>842,6</w:t>
      </w:r>
      <w:r w:rsidRPr="00AC5A55">
        <w:rPr>
          <w:sz w:val="28"/>
          <w:szCs w:val="28"/>
        </w:rPr>
        <w:t xml:space="preserve"> млн рублей, или </w:t>
      </w:r>
      <w:r w:rsidR="008F6463" w:rsidRPr="00AC5A55">
        <w:rPr>
          <w:sz w:val="28"/>
          <w:szCs w:val="28"/>
        </w:rPr>
        <w:t>8</w:t>
      </w:r>
      <w:r w:rsidR="00145328" w:rsidRPr="00AC5A55">
        <w:rPr>
          <w:sz w:val="28"/>
          <w:szCs w:val="28"/>
        </w:rPr>
        <w:t>4,0</w:t>
      </w:r>
      <w:r w:rsidRPr="00AC5A55">
        <w:rPr>
          <w:sz w:val="28"/>
          <w:szCs w:val="28"/>
        </w:rPr>
        <w:t xml:space="preserve"> % от запланированного объема средств на 202</w:t>
      </w:r>
      <w:r w:rsidR="00145328" w:rsidRPr="00AC5A55">
        <w:rPr>
          <w:sz w:val="28"/>
          <w:szCs w:val="28"/>
        </w:rPr>
        <w:t>3</w:t>
      </w:r>
      <w:r w:rsidRPr="00AC5A55">
        <w:rPr>
          <w:sz w:val="28"/>
          <w:szCs w:val="28"/>
        </w:rPr>
        <w:t xml:space="preserve"> год (</w:t>
      </w:r>
      <w:r w:rsidR="00145328" w:rsidRPr="00AC5A55">
        <w:rPr>
          <w:sz w:val="28"/>
          <w:szCs w:val="28"/>
        </w:rPr>
        <w:t>2</w:t>
      </w:r>
      <w:r w:rsidRPr="00AC5A55">
        <w:rPr>
          <w:sz w:val="28"/>
          <w:szCs w:val="28"/>
        </w:rPr>
        <w:t xml:space="preserve"> млрд </w:t>
      </w:r>
      <w:r w:rsidR="00145328" w:rsidRPr="00AC5A55">
        <w:rPr>
          <w:sz w:val="28"/>
          <w:szCs w:val="28"/>
        </w:rPr>
        <w:t>194,2</w:t>
      </w:r>
      <w:r w:rsidRPr="00AC5A55">
        <w:rPr>
          <w:sz w:val="28"/>
          <w:szCs w:val="28"/>
        </w:rPr>
        <w:t xml:space="preserve"> млн рублей), в том числе за счет средств:</w:t>
      </w:r>
    </w:p>
    <w:p w:rsidR="0061113B" w:rsidRPr="00AC5A55" w:rsidRDefault="0061113B" w:rsidP="0061113B">
      <w:pPr>
        <w:pStyle w:val="32"/>
        <w:spacing w:after="0"/>
        <w:ind w:firstLine="709"/>
        <w:jc w:val="both"/>
        <w:rPr>
          <w:sz w:val="28"/>
          <w:szCs w:val="28"/>
        </w:rPr>
      </w:pPr>
      <w:r w:rsidRPr="00AC5A55">
        <w:rPr>
          <w:sz w:val="28"/>
          <w:szCs w:val="28"/>
        </w:rPr>
        <w:t>- федерального бюджета –</w:t>
      </w:r>
      <w:r w:rsidR="00145328" w:rsidRPr="00AC5A55">
        <w:rPr>
          <w:sz w:val="28"/>
          <w:szCs w:val="28"/>
        </w:rPr>
        <w:t xml:space="preserve">238,2 </w:t>
      </w:r>
      <w:r w:rsidRPr="00AC5A55">
        <w:rPr>
          <w:sz w:val="28"/>
          <w:szCs w:val="28"/>
        </w:rPr>
        <w:t>млн рублей (</w:t>
      </w:r>
      <w:r w:rsidR="00145328" w:rsidRPr="00AC5A55">
        <w:rPr>
          <w:sz w:val="28"/>
          <w:szCs w:val="28"/>
        </w:rPr>
        <w:t>100,0</w:t>
      </w:r>
      <w:r w:rsidRPr="00AC5A55">
        <w:rPr>
          <w:sz w:val="28"/>
          <w:szCs w:val="28"/>
        </w:rPr>
        <w:t xml:space="preserve"> % от плана);</w:t>
      </w:r>
    </w:p>
    <w:p w:rsidR="0061113B" w:rsidRPr="00AC5A55" w:rsidRDefault="0061113B" w:rsidP="0061113B">
      <w:pPr>
        <w:pStyle w:val="32"/>
        <w:spacing w:after="0"/>
        <w:ind w:firstLine="709"/>
        <w:jc w:val="both"/>
        <w:rPr>
          <w:sz w:val="28"/>
          <w:szCs w:val="28"/>
        </w:rPr>
      </w:pPr>
      <w:r w:rsidRPr="00AC5A55">
        <w:rPr>
          <w:sz w:val="28"/>
          <w:szCs w:val="28"/>
        </w:rPr>
        <w:t xml:space="preserve">- республиканского бюджета – </w:t>
      </w:r>
      <w:r w:rsidR="00145328" w:rsidRPr="00AC5A55">
        <w:rPr>
          <w:sz w:val="28"/>
          <w:szCs w:val="28"/>
        </w:rPr>
        <w:t>1 млрд 234,7</w:t>
      </w:r>
      <w:r w:rsidRPr="00AC5A55">
        <w:rPr>
          <w:sz w:val="28"/>
          <w:szCs w:val="28"/>
        </w:rPr>
        <w:t xml:space="preserve"> млн рублей (</w:t>
      </w:r>
      <w:r w:rsidR="008F6463" w:rsidRPr="00AC5A55">
        <w:rPr>
          <w:sz w:val="28"/>
          <w:szCs w:val="28"/>
        </w:rPr>
        <w:t>8</w:t>
      </w:r>
      <w:r w:rsidR="00145328" w:rsidRPr="00AC5A55">
        <w:rPr>
          <w:sz w:val="28"/>
          <w:szCs w:val="28"/>
        </w:rPr>
        <w:t>1,5</w:t>
      </w:r>
      <w:r w:rsidRPr="00AC5A55">
        <w:rPr>
          <w:sz w:val="28"/>
          <w:szCs w:val="28"/>
        </w:rPr>
        <w:t xml:space="preserve"> % от плана);</w:t>
      </w:r>
    </w:p>
    <w:p w:rsidR="0061113B" w:rsidRPr="00AC5A55" w:rsidRDefault="0061113B" w:rsidP="0061113B">
      <w:pPr>
        <w:pStyle w:val="32"/>
        <w:spacing w:after="0"/>
        <w:ind w:firstLine="709"/>
        <w:jc w:val="both"/>
        <w:rPr>
          <w:sz w:val="28"/>
          <w:szCs w:val="28"/>
        </w:rPr>
      </w:pPr>
      <w:r w:rsidRPr="00AC5A55">
        <w:rPr>
          <w:sz w:val="28"/>
          <w:szCs w:val="28"/>
        </w:rPr>
        <w:t xml:space="preserve">- местного бюджета – </w:t>
      </w:r>
      <w:r w:rsidR="00145328" w:rsidRPr="00AC5A55">
        <w:rPr>
          <w:sz w:val="28"/>
          <w:szCs w:val="28"/>
        </w:rPr>
        <w:t>369,7</w:t>
      </w:r>
      <w:r w:rsidRPr="00AC5A55">
        <w:rPr>
          <w:sz w:val="28"/>
          <w:szCs w:val="28"/>
        </w:rPr>
        <w:t xml:space="preserve"> млн рублей (</w:t>
      </w:r>
      <w:r w:rsidR="00145328" w:rsidRPr="00AC5A55">
        <w:rPr>
          <w:sz w:val="28"/>
          <w:szCs w:val="28"/>
        </w:rPr>
        <w:t>83,6</w:t>
      </w:r>
      <w:r w:rsidRPr="00AC5A55">
        <w:rPr>
          <w:sz w:val="28"/>
          <w:szCs w:val="28"/>
        </w:rPr>
        <w:t xml:space="preserve"> % от плана).</w:t>
      </w:r>
    </w:p>
    <w:p w:rsidR="00695A56" w:rsidRPr="00AC5A55" w:rsidRDefault="00695A56" w:rsidP="00695A56">
      <w:pPr>
        <w:ind w:firstLine="709"/>
        <w:jc w:val="both"/>
        <w:rPr>
          <w:rFonts w:ascii="Times New Roman" w:hAnsi="Times New Roman" w:cs="Times New Roman"/>
          <w:b/>
          <w:sz w:val="28"/>
          <w:szCs w:val="28"/>
        </w:rPr>
      </w:pPr>
    </w:p>
    <w:p w:rsidR="00695A56" w:rsidRPr="00AC5A55" w:rsidRDefault="00695A56" w:rsidP="00695A56">
      <w:pPr>
        <w:ind w:firstLine="709"/>
        <w:jc w:val="center"/>
        <w:rPr>
          <w:rFonts w:ascii="Times New Roman" w:hAnsi="Times New Roman" w:cs="Times New Roman"/>
          <w:b/>
          <w:sz w:val="28"/>
          <w:szCs w:val="28"/>
        </w:rPr>
      </w:pPr>
      <w:r w:rsidRPr="00AC5A55">
        <w:rPr>
          <w:rFonts w:ascii="Times New Roman" w:hAnsi="Times New Roman" w:cs="Times New Roman"/>
          <w:b/>
          <w:sz w:val="28"/>
          <w:szCs w:val="28"/>
          <w:lang w:val="en-US"/>
        </w:rPr>
        <w:t>II</w:t>
      </w:r>
      <w:r w:rsidRPr="00AC5A55">
        <w:rPr>
          <w:rFonts w:ascii="Times New Roman" w:hAnsi="Times New Roman" w:cs="Times New Roman"/>
          <w:b/>
          <w:sz w:val="28"/>
          <w:szCs w:val="28"/>
        </w:rPr>
        <w:t>. Цели</w:t>
      </w:r>
      <w:r w:rsidR="003E7080" w:rsidRPr="00AC5A55">
        <w:rPr>
          <w:rFonts w:ascii="Times New Roman" w:hAnsi="Times New Roman" w:cs="Times New Roman"/>
          <w:b/>
          <w:sz w:val="28"/>
          <w:szCs w:val="28"/>
        </w:rPr>
        <w:t>,</w:t>
      </w:r>
      <w:r w:rsidRPr="00AC5A55">
        <w:rPr>
          <w:rFonts w:ascii="Times New Roman" w:hAnsi="Times New Roman" w:cs="Times New Roman"/>
          <w:b/>
          <w:sz w:val="28"/>
          <w:szCs w:val="28"/>
        </w:rPr>
        <w:t xml:space="preserve"> задачи </w:t>
      </w:r>
      <w:r w:rsidR="003E7080" w:rsidRPr="00AC5A55">
        <w:rPr>
          <w:rFonts w:ascii="Times New Roman" w:hAnsi="Times New Roman" w:cs="Times New Roman"/>
          <w:b/>
          <w:sz w:val="28"/>
          <w:szCs w:val="28"/>
        </w:rPr>
        <w:t>и основные направления налоговой, бюджетной и долговой политики на долгосрочный период</w:t>
      </w:r>
    </w:p>
    <w:p w:rsidR="00695A56" w:rsidRPr="00AC5A55" w:rsidRDefault="00444616" w:rsidP="00444616">
      <w:pPr>
        <w:pStyle w:val="41"/>
        <w:shd w:val="clear" w:color="auto" w:fill="auto"/>
        <w:tabs>
          <w:tab w:val="left" w:pos="5832"/>
        </w:tabs>
        <w:spacing w:after="0" w:line="240" w:lineRule="auto"/>
        <w:ind w:firstLine="709"/>
        <w:jc w:val="both"/>
        <w:rPr>
          <w:sz w:val="28"/>
          <w:szCs w:val="28"/>
        </w:rPr>
      </w:pPr>
      <w:r w:rsidRPr="00AC5A55">
        <w:rPr>
          <w:sz w:val="28"/>
          <w:szCs w:val="28"/>
        </w:rPr>
        <w:tab/>
      </w:r>
    </w:p>
    <w:p w:rsidR="00F32371" w:rsidRPr="00AC5A55" w:rsidRDefault="00F32371" w:rsidP="00F32371">
      <w:pPr>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sz w:val="28"/>
          <w:szCs w:val="28"/>
        </w:rPr>
        <w:t xml:space="preserve">Стратегия социально-экономического развития города Чебоксары </w:t>
      </w:r>
      <w:r w:rsidRPr="00AC5A55">
        <w:rPr>
          <w:rFonts w:ascii="Times New Roman" w:hAnsi="Times New Roman" w:cs="Times New Roman"/>
          <w:color w:val="auto"/>
          <w:sz w:val="28"/>
          <w:szCs w:val="28"/>
          <w:lang w:bidi="ar-SA"/>
        </w:rPr>
        <w:t>направлена на</w:t>
      </w:r>
      <w:r w:rsidR="00141DAE" w:rsidRPr="00AC5A55">
        <w:rPr>
          <w:rFonts w:ascii="Times New Roman" w:hAnsi="Times New Roman" w:cs="Times New Roman"/>
          <w:color w:val="auto"/>
          <w:sz w:val="28"/>
          <w:szCs w:val="28"/>
          <w:lang w:bidi="ar-SA"/>
        </w:rPr>
        <w:t xml:space="preserve"> устойчивый рост экономического потенциала и</w:t>
      </w:r>
      <w:r w:rsidRPr="00AC5A55">
        <w:rPr>
          <w:rFonts w:ascii="Times New Roman" w:hAnsi="Times New Roman" w:cs="Times New Roman"/>
          <w:color w:val="auto"/>
          <w:sz w:val="28"/>
          <w:szCs w:val="28"/>
          <w:lang w:bidi="ar-SA"/>
        </w:rPr>
        <w:t xml:space="preserve"> обеспечение достойного качества жизни населения</w:t>
      </w:r>
      <w:r w:rsidR="00141DAE"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w:t>
      </w:r>
    </w:p>
    <w:p w:rsidR="00AD10A5" w:rsidRPr="00AC5A55" w:rsidRDefault="00AD10A5" w:rsidP="00AD10A5">
      <w:pPr>
        <w:suppressAutoHyphens/>
        <w:ind w:firstLine="540"/>
        <w:jc w:val="both"/>
        <w:rPr>
          <w:rFonts w:ascii="Times New Roman" w:hAnsi="Times New Roman"/>
          <w:sz w:val="28"/>
          <w:szCs w:val="28"/>
        </w:rPr>
      </w:pPr>
      <w:r w:rsidRPr="00AC5A55">
        <w:rPr>
          <w:rFonts w:ascii="Times New Roman" w:hAnsi="Times New Roman"/>
          <w:sz w:val="28"/>
          <w:szCs w:val="28"/>
        </w:rPr>
        <w:t>Стратегическая приоритизация расходов как бюджета Российской Федерации и бюджета Чувашской Республики, так и бюджета города Чебоксары будет сконцентрирована на достижении целей развития страны, установленных Указом Президента Российской Федерации от 07.05.2024 №</w:t>
      </w:r>
      <w:r w:rsidRPr="00AC5A55">
        <w:rPr>
          <w:rFonts w:ascii="Times New Roman" w:hAnsi="Times New Roman"/>
          <w:sz w:val="28"/>
          <w:szCs w:val="28"/>
          <w:lang w:val="en-US"/>
        </w:rPr>
        <w:t> </w:t>
      </w:r>
      <w:r w:rsidRPr="00AC5A55">
        <w:rPr>
          <w:rFonts w:ascii="Times New Roman" w:hAnsi="Times New Roman"/>
          <w:sz w:val="28"/>
          <w:szCs w:val="28"/>
        </w:rPr>
        <w:t xml:space="preserve">309 «О национальных целях развития Российской Федерации на период до 2030 года и на перспективу до 2036 года». </w:t>
      </w:r>
    </w:p>
    <w:p w:rsidR="00AD10A5" w:rsidRPr="00AC5A55" w:rsidRDefault="00AD10A5" w:rsidP="00AD10A5">
      <w:pPr>
        <w:suppressAutoHyphens/>
        <w:ind w:firstLine="540"/>
        <w:jc w:val="both"/>
        <w:rPr>
          <w:rFonts w:ascii="Times New Roman" w:hAnsi="Times New Roman"/>
          <w:sz w:val="28"/>
          <w:szCs w:val="28"/>
        </w:rPr>
      </w:pPr>
      <w:r w:rsidRPr="00AC5A55">
        <w:rPr>
          <w:rFonts w:ascii="Times New Roman" w:hAnsi="Times New Roman"/>
          <w:sz w:val="28"/>
          <w:szCs w:val="28"/>
        </w:rPr>
        <w:t>Президентом Российской Федерации обозначены национальные цели развития на ближайшие 6 лет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F32371" w:rsidRPr="00AC5A55" w:rsidRDefault="00F32371" w:rsidP="00F32371">
      <w:pPr>
        <w:pStyle w:val="ConsPlusNormal"/>
        <w:ind w:firstLine="540"/>
        <w:jc w:val="both"/>
        <w:rPr>
          <w:sz w:val="28"/>
          <w:szCs w:val="28"/>
        </w:rPr>
      </w:pPr>
      <w:r w:rsidRPr="00AC5A55">
        <w:rPr>
          <w:sz w:val="28"/>
          <w:szCs w:val="28"/>
        </w:rPr>
        <w:t>Одним из основных инструментов реализации приоритетов развития города Чебоксары являются бюджетная, налоговая и долговая политики города Чебоксары, основные направления которых при различных сценариях развития определяются в долгосрочном бюджетном прогнозе.</w:t>
      </w:r>
    </w:p>
    <w:p w:rsidR="00695A56" w:rsidRPr="00AC5A55" w:rsidRDefault="00695A56" w:rsidP="00105F1C">
      <w:pPr>
        <w:pStyle w:val="41"/>
        <w:shd w:val="clear" w:color="auto" w:fill="auto"/>
        <w:tabs>
          <w:tab w:val="left" w:pos="1671"/>
          <w:tab w:val="center" w:pos="3058"/>
          <w:tab w:val="right" w:pos="6454"/>
          <w:tab w:val="right" w:pos="6457"/>
        </w:tabs>
        <w:spacing w:after="0" w:line="240" w:lineRule="auto"/>
        <w:ind w:firstLine="709"/>
        <w:jc w:val="both"/>
        <w:rPr>
          <w:sz w:val="28"/>
          <w:szCs w:val="28"/>
        </w:rPr>
      </w:pPr>
      <w:r w:rsidRPr="00AC5A55">
        <w:rPr>
          <w:sz w:val="28"/>
          <w:szCs w:val="28"/>
        </w:rPr>
        <w:t>К задачам</w:t>
      </w:r>
      <w:r w:rsidRPr="00AC5A55">
        <w:rPr>
          <w:sz w:val="28"/>
          <w:szCs w:val="28"/>
        </w:rPr>
        <w:tab/>
        <w:t xml:space="preserve"> Бюджетного прогноза</w:t>
      </w:r>
      <w:r w:rsidRPr="00AC5A55">
        <w:rPr>
          <w:sz w:val="28"/>
          <w:szCs w:val="28"/>
        </w:rPr>
        <w:tab/>
        <w:t xml:space="preserve"> до</w:t>
      </w:r>
      <w:r w:rsidR="0091703F" w:rsidRPr="00AC5A55">
        <w:rPr>
          <w:sz w:val="28"/>
          <w:szCs w:val="28"/>
        </w:rPr>
        <w:t xml:space="preserve"> </w:t>
      </w:r>
      <w:r w:rsidR="00105F1C" w:rsidRPr="00AC5A55">
        <w:rPr>
          <w:sz w:val="28"/>
          <w:szCs w:val="28"/>
        </w:rPr>
        <w:t>20</w:t>
      </w:r>
      <w:r w:rsidR="001C52DB" w:rsidRPr="00AC5A55">
        <w:rPr>
          <w:sz w:val="28"/>
          <w:szCs w:val="28"/>
        </w:rPr>
        <w:t xml:space="preserve">30 </w:t>
      </w:r>
      <w:r w:rsidRPr="00AC5A55">
        <w:rPr>
          <w:sz w:val="28"/>
          <w:szCs w:val="28"/>
        </w:rPr>
        <w:t>года относятся:</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бюджета  город</w:t>
      </w:r>
      <w:r w:rsidR="000A724E" w:rsidRPr="00AC5A55">
        <w:rPr>
          <w:sz w:val="28"/>
          <w:szCs w:val="28"/>
        </w:rPr>
        <w:t>а</w:t>
      </w:r>
      <w:r w:rsidRPr="00AC5A55">
        <w:rPr>
          <w:sz w:val="28"/>
          <w:szCs w:val="28"/>
        </w:rPr>
        <w:t xml:space="preserve"> Чебоксары;</w:t>
      </w:r>
    </w:p>
    <w:p w:rsidR="00695A56" w:rsidRPr="00AC5A55" w:rsidRDefault="00695A56" w:rsidP="00695A56">
      <w:pPr>
        <w:pStyle w:val="41"/>
        <w:shd w:val="clear" w:color="auto" w:fill="auto"/>
        <w:tabs>
          <w:tab w:val="left" w:pos="1166"/>
          <w:tab w:val="right" w:pos="6454"/>
        </w:tabs>
        <w:spacing w:after="0" w:line="240" w:lineRule="auto"/>
        <w:ind w:firstLine="709"/>
        <w:jc w:val="both"/>
        <w:rPr>
          <w:sz w:val="28"/>
          <w:szCs w:val="28"/>
        </w:rPr>
      </w:pPr>
      <w:r w:rsidRPr="00AC5A55">
        <w:rPr>
          <w:sz w:val="28"/>
          <w:szCs w:val="28"/>
        </w:rPr>
        <w:t>разработка достоверных прогнозов основных характеристик бюджета города Чебоксары и иных</w:t>
      </w:r>
      <w:r w:rsidR="00105F1C" w:rsidRPr="00AC5A55">
        <w:rPr>
          <w:sz w:val="28"/>
          <w:szCs w:val="28"/>
        </w:rPr>
        <w:t xml:space="preserve"> </w:t>
      </w:r>
      <w:r w:rsidRPr="00AC5A55">
        <w:rPr>
          <w:sz w:val="28"/>
          <w:szCs w:val="28"/>
        </w:rPr>
        <w:t>показателей,</w:t>
      </w:r>
      <w:r w:rsidR="00105F1C" w:rsidRPr="00AC5A55">
        <w:rPr>
          <w:sz w:val="28"/>
          <w:szCs w:val="28"/>
        </w:rPr>
        <w:t xml:space="preserve"> </w:t>
      </w:r>
      <w:r w:rsidRPr="00AC5A55">
        <w:rPr>
          <w:sz w:val="28"/>
          <w:szCs w:val="28"/>
        </w:rPr>
        <w:t>характеризующих состояние, основные риски и угрозы сбалансированности бюджета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города Чебоксары и решению ключевых задач социально-экономического развития города Чебоксары в долгосрочном периоде;</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профилактика бюджетных рисков для бюджета города Чебоксары,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определение объемов долгосрочных финансовых обязательств, включая показатели финансового обеспечения муниципальных программ города Чебоксары на период их действия.</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Решение указанных задач планируется обеспечивать в рамках</w:t>
      </w:r>
      <w:r w:rsidR="004726F1" w:rsidRPr="00AC5A55">
        <w:rPr>
          <w:sz w:val="28"/>
          <w:szCs w:val="28"/>
        </w:rPr>
        <w:t xml:space="preserve"> реализации комплексных мер, включающих</w:t>
      </w:r>
      <w:r w:rsidRPr="00AC5A55">
        <w:rPr>
          <w:sz w:val="28"/>
          <w:szCs w:val="28"/>
        </w:rPr>
        <w:t>:</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обеспечение взаимного соответствия и координации Бюджетного прогноза до 20</w:t>
      </w:r>
      <w:r w:rsidR="00AD10A5" w:rsidRPr="00AC5A55">
        <w:rPr>
          <w:sz w:val="28"/>
          <w:szCs w:val="28"/>
        </w:rPr>
        <w:t>30</w:t>
      </w:r>
      <w:r w:rsidRPr="00AC5A55">
        <w:rPr>
          <w:sz w:val="28"/>
          <w:szCs w:val="28"/>
        </w:rPr>
        <w:t xml:space="preserve"> года с другими документами стратегического планирования города Чебоксары, в первую очередь, прогнозом социально- экономического развития города Чебоксары на период до 20</w:t>
      </w:r>
      <w:r w:rsidR="00AD10A5" w:rsidRPr="00AC5A55">
        <w:rPr>
          <w:sz w:val="28"/>
          <w:szCs w:val="28"/>
        </w:rPr>
        <w:t>30</w:t>
      </w:r>
      <w:r w:rsidRPr="00AC5A55">
        <w:rPr>
          <w:sz w:val="28"/>
          <w:szCs w:val="28"/>
        </w:rPr>
        <w:t xml:space="preserve"> года и муниципальными программами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систематизация и регулярный учет основных бюджетных и макроэкономических рисков;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 xml:space="preserve">оказание на постоянной основе методологической и консультационной поддержки </w:t>
      </w:r>
      <w:r w:rsidR="00141DAE" w:rsidRPr="00AC5A55">
        <w:rPr>
          <w:sz w:val="28"/>
          <w:szCs w:val="28"/>
        </w:rPr>
        <w:t xml:space="preserve">главным администраторам доходов и </w:t>
      </w:r>
      <w:r w:rsidRPr="00AC5A55">
        <w:rPr>
          <w:sz w:val="28"/>
          <w:szCs w:val="28"/>
        </w:rPr>
        <w:t>главным распорядителям бюджетных средств по вопросам долгосрочного бюджетного прогнозирования и планирования;</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обеспечение учета бюджетного прогноза в рамках бюджетного процесса.</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города Чебоксары, создание условий для ускорения темпов экономического роста, укрепление финансовой стабильности в городе Чебоксары.</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Приоритетной задачей налоговой политики города Чебоксары на период до 20</w:t>
      </w:r>
      <w:r w:rsidR="00AD10A5"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является обеспечение устойчивого роста доходной базы бюджета города Чебоксары за счет наращивания собственного налогового потенциала путем:</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улучшения качества налогового администрирования, сокращения </w:t>
      </w:r>
      <w:r w:rsidR="003863E5"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теневого</w:t>
      </w:r>
      <w:r w:rsidR="003863E5"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w:t>
      </w:r>
      <w:r w:rsidR="003863E5" w:rsidRPr="00AC5A55">
        <w:rPr>
          <w:rFonts w:ascii="Times New Roman" w:hAnsi="Times New Roman" w:cs="Times New Roman"/>
          <w:color w:val="auto"/>
          <w:sz w:val="28"/>
          <w:szCs w:val="28"/>
          <w:lang w:bidi="ar-SA"/>
        </w:rPr>
        <w:t xml:space="preserve"> бюджет города Чебоксары</w:t>
      </w:r>
      <w:r w:rsidRPr="00AC5A55">
        <w:rPr>
          <w:rFonts w:ascii="Times New Roman" w:hAnsi="Times New Roman" w:cs="Times New Roman"/>
          <w:color w:val="auto"/>
          <w:sz w:val="28"/>
          <w:szCs w:val="28"/>
          <w:lang w:bidi="ar-SA"/>
        </w:rPr>
        <w:t>;</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развития доходного потенциала </w:t>
      </w:r>
      <w:r w:rsidR="003863E5" w:rsidRPr="00AC5A55">
        <w:rPr>
          <w:rFonts w:ascii="Times New Roman" w:hAnsi="Times New Roman" w:cs="Times New Roman"/>
          <w:color w:val="auto"/>
          <w:sz w:val="28"/>
          <w:szCs w:val="28"/>
          <w:lang w:bidi="ar-SA"/>
        </w:rPr>
        <w:t xml:space="preserve">города Чебоксары </w:t>
      </w:r>
      <w:r w:rsidRPr="00AC5A55">
        <w:rPr>
          <w:rFonts w:ascii="Times New Roman" w:hAnsi="Times New Roman" w:cs="Times New Roman"/>
          <w:color w:val="auto"/>
          <w:sz w:val="28"/>
          <w:szCs w:val="28"/>
          <w:lang w:bidi="ar-SA"/>
        </w:rPr>
        <w:t>посредством стимулирования роста инвестиций в основной капитал и повышения инвестиционной привлекательности</w:t>
      </w:r>
      <w:r w:rsidR="003863E5"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совершенствования </w:t>
      </w:r>
      <w:r w:rsidR="003863E5" w:rsidRPr="00AC5A55">
        <w:rPr>
          <w:rFonts w:ascii="Times New Roman" w:hAnsi="Times New Roman" w:cs="Times New Roman"/>
          <w:color w:val="auto"/>
          <w:sz w:val="28"/>
          <w:szCs w:val="28"/>
          <w:lang w:bidi="ar-SA"/>
        </w:rPr>
        <w:t xml:space="preserve">муниципальных правовых актов </w:t>
      </w:r>
      <w:r w:rsidRPr="00AC5A55">
        <w:rPr>
          <w:rFonts w:ascii="Times New Roman" w:hAnsi="Times New Roman" w:cs="Times New Roman"/>
          <w:color w:val="auto"/>
          <w:sz w:val="28"/>
          <w:szCs w:val="28"/>
          <w:lang w:bidi="ar-SA"/>
        </w:rPr>
        <w:t>о налогах и сборах,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w:t>
      </w:r>
      <w:r w:rsidR="003863E5"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Для решения задачи </w:t>
      </w:r>
      <w:r w:rsidR="00EC0D6E" w:rsidRPr="00AC5A55">
        <w:rPr>
          <w:rFonts w:ascii="Times New Roman" w:hAnsi="Times New Roman" w:cs="Times New Roman"/>
          <w:color w:val="auto"/>
          <w:sz w:val="28"/>
          <w:szCs w:val="28"/>
          <w:lang w:bidi="ar-SA"/>
        </w:rPr>
        <w:t xml:space="preserve">в области </w:t>
      </w:r>
      <w:r w:rsidRPr="00AC5A55">
        <w:rPr>
          <w:rFonts w:ascii="Times New Roman" w:hAnsi="Times New Roman" w:cs="Times New Roman"/>
          <w:color w:val="auto"/>
          <w:sz w:val="28"/>
          <w:szCs w:val="28"/>
          <w:lang w:bidi="ar-SA"/>
        </w:rPr>
        <w:t>повышения эффективности управления бюджетными расходами предусматриваются: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развитие гибкой и комплексной системы управления бюджетными расходами, увязанной с системой муниципального стратегического управления;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повышение эффективности инвестиционной составляющей в расходах бюджета города Чебоксары;</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совершенствование инструментария реализации</w:t>
      </w:r>
      <w:r w:rsidR="00CD6E3F" w:rsidRPr="00AC5A55">
        <w:rPr>
          <w:rFonts w:ascii="Times New Roman" w:hAnsi="Times New Roman" w:cs="Times New Roman"/>
          <w:color w:val="auto"/>
          <w:sz w:val="28"/>
          <w:szCs w:val="28"/>
          <w:lang w:bidi="ar-SA"/>
        </w:rPr>
        <w:t xml:space="preserve"> муниципальных программ города Чебоксары</w:t>
      </w:r>
      <w:r w:rsidRPr="00AC5A55">
        <w:rPr>
          <w:rFonts w:ascii="Times New Roman" w:hAnsi="Times New Roman" w:cs="Times New Roman"/>
          <w:color w:val="auto"/>
          <w:sz w:val="28"/>
          <w:szCs w:val="28"/>
          <w:lang w:bidi="ar-SA"/>
        </w:rPr>
        <w:t>;</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снижение рисков возникновения просроченной кредиторской задолженности;</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недопущение принятия новых расходных обязательств, не обеспеченных стабильными доходными источниками;</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повышение подотчетности (подконтрольности) бюджетных расходов, в том числе за счет повышения эффективности </w:t>
      </w:r>
      <w:r w:rsidR="00CD6E3F" w:rsidRPr="00AC5A55">
        <w:rPr>
          <w:rFonts w:ascii="Times New Roman" w:hAnsi="Times New Roman" w:cs="Times New Roman"/>
          <w:color w:val="auto"/>
          <w:sz w:val="28"/>
          <w:szCs w:val="28"/>
          <w:lang w:bidi="ar-SA"/>
        </w:rPr>
        <w:t xml:space="preserve">муниципального </w:t>
      </w:r>
      <w:r w:rsidRPr="00AC5A55">
        <w:rPr>
          <w:rFonts w:ascii="Times New Roman" w:hAnsi="Times New Roman" w:cs="Times New Roman"/>
          <w:color w:val="auto"/>
          <w:sz w:val="28"/>
          <w:szCs w:val="28"/>
          <w:lang w:bidi="ar-SA"/>
        </w:rPr>
        <w:t>финансового контроля;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вовлечение граждан в процедуры обсуждения и принятия бюджетных решений, развитие механизмов инициативного бюджетирования;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обеспечение открытости и прозрачности бюджетного процесса.</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Основной задачей в области долговой политики на период до 20</w:t>
      </w:r>
      <w:r w:rsidR="001324DC"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w:t>
      </w:r>
      <w:r w:rsidR="00CD6E3F"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осуществлять заимствования в объемах, необходимых для решения поставленных социально-экономических задач.</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Стратегия управления муниципальным долгом на долгосрочную перспективу будет направлена на:</w:t>
      </w:r>
    </w:p>
    <w:p w:rsidR="00DA6AD8" w:rsidRPr="00AC5A55" w:rsidRDefault="00DA6AD8"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поддержание объема муниципального долга города Чебоксары на экономически безопасном уровне;</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сокращение рисков, связанных с осуществлением заимствований;</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обеспечение взаимосвязи принятия решения о заимствованиях с реальными потребностями </w:t>
      </w:r>
      <w:r w:rsidR="00CD6E3F"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в привлечении заемных средств;</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оптимизацию структуры муниципального долга</w:t>
      </w:r>
      <w:r w:rsidR="00CD6E3F"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обеспечение своевременного и полного исполнения долговых обязательств</w:t>
      </w:r>
      <w:r w:rsidR="00CD6E3F"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33677D" w:rsidRPr="00AC5A55" w:rsidRDefault="003863E5" w:rsidP="003A76CA">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минимизацию расходов на обслуживание муниципального долга</w:t>
      </w:r>
      <w:r w:rsidR="00CD6E3F" w:rsidRPr="00AC5A55">
        <w:rPr>
          <w:rFonts w:ascii="Times New Roman" w:hAnsi="Times New Roman" w:cs="Times New Roman"/>
          <w:color w:val="auto"/>
          <w:sz w:val="28"/>
          <w:szCs w:val="28"/>
          <w:lang w:bidi="ar-SA"/>
        </w:rPr>
        <w:t xml:space="preserve"> города Чебоксары</w:t>
      </w:r>
      <w:r w:rsidR="0033677D" w:rsidRPr="00AC5A55">
        <w:rPr>
          <w:rFonts w:ascii="Times New Roman" w:hAnsi="Times New Roman" w:cs="Times New Roman"/>
          <w:color w:val="auto"/>
          <w:sz w:val="28"/>
          <w:szCs w:val="28"/>
          <w:lang w:bidi="ar-SA"/>
        </w:rPr>
        <w:t>;</w:t>
      </w:r>
    </w:p>
    <w:p w:rsidR="0033677D" w:rsidRPr="00AC5A55" w:rsidRDefault="0033677D" w:rsidP="003A76CA">
      <w:pPr>
        <w:pStyle w:val="afb"/>
        <w:spacing w:before="0" w:beforeAutospacing="0" w:after="0" w:afterAutospacing="0"/>
        <w:ind w:firstLine="567"/>
        <w:jc w:val="both"/>
        <w:rPr>
          <w:rFonts w:eastAsia="Courier New"/>
          <w:sz w:val="28"/>
          <w:szCs w:val="28"/>
        </w:rPr>
      </w:pPr>
      <w:r w:rsidRPr="00AC5A55">
        <w:rPr>
          <w:rFonts w:eastAsia="Courier New"/>
          <w:sz w:val="28"/>
          <w:szCs w:val="28"/>
        </w:rPr>
        <w:t xml:space="preserve">обеспечение выполнения условий соглашений о предоставлении бюджету города Чебоксары из республиканского бюджета Чувашской Республики бюджетных кредитов. </w:t>
      </w:r>
    </w:p>
    <w:p w:rsidR="003863E5" w:rsidRPr="00AC5A55" w:rsidRDefault="003863E5" w:rsidP="003A76CA">
      <w:pPr>
        <w:widowControl/>
        <w:autoSpaceDE w:val="0"/>
        <w:autoSpaceDN w:val="0"/>
        <w:adjustRightInd w:val="0"/>
        <w:jc w:val="both"/>
        <w:rPr>
          <w:rFonts w:ascii="Times New Roman" w:hAnsi="Times New Roman" w:cs="Times New Roman"/>
          <w:color w:val="auto"/>
          <w:sz w:val="28"/>
          <w:szCs w:val="28"/>
          <w:lang w:bidi="ar-SA"/>
        </w:rPr>
      </w:pPr>
    </w:p>
    <w:p w:rsidR="00695A56" w:rsidRPr="00AC5A55" w:rsidRDefault="00695A56" w:rsidP="00695A56">
      <w:pPr>
        <w:pStyle w:val="50"/>
        <w:shd w:val="clear" w:color="auto" w:fill="auto"/>
        <w:tabs>
          <w:tab w:val="left" w:pos="1151"/>
        </w:tabs>
        <w:spacing w:before="0" w:after="0" w:line="240" w:lineRule="auto"/>
        <w:ind w:firstLine="0"/>
        <w:rPr>
          <w:sz w:val="28"/>
          <w:szCs w:val="28"/>
        </w:rPr>
      </w:pPr>
      <w:r w:rsidRPr="00AC5A55">
        <w:rPr>
          <w:sz w:val="28"/>
          <w:szCs w:val="28"/>
          <w:lang w:val="en-US"/>
        </w:rPr>
        <w:t>III</w:t>
      </w:r>
      <w:r w:rsidRPr="00AC5A55">
        <w:rPr>
          <w:sz w:val="28"/>
          <w:szCs w:val="28"/>
        </w:rPr>
        <w:t xml:space="preserve">. Прогноз основных характеристик бюджета города Чебоксары </w:t>
      </w:r>
    </w:p>
    <w:p w:rsidR="00695A56" w:rsidRPr="00AC5A55" w:rsidRDefault="00695A56" w:rsidP="00695A56">
      <w:pPr>
        <w:pStyle w:val="41"/>
        <w:shd w:val="clear" w:color="auto" w:fill="auto"/>
        <w:spacing w:after="0" w:line="240" w:lineRule="auto"/>
        <w:ind w:firstLine="709"/>
        <w:jc w:val="both"/>
        <w:rPr>
          <w:sz w:val="28"/>
          <w:szCs w:val="28"/>
        </w:rPr>
      </w:pPr>
    </w:p>
    <w:p w:rsidR="00105F1C" w:rsidRPr="00AC5A55" w:rsidRDefault="00695A56" w:rsidP="0037245F">
      <w:pPr>
        <w:pStyle w:val="af5"/>
        <w:widowControl w:val="0"/>
        <w:ind w:firstLine="567"/>
        <w:rPr>
          <w:szCs w:val="28"/>
        </w:rPr>
      </w:pPr>
      <w:r w:rsidRPr="00AC5A55">
        <w:rPr>
          <w:szCs w:val="28"/>
        </w:rPr>
        <w:t>Бюджетный прогноз города Чебоксары до 20</w:t>
      </w:r>
      <w:r w:rsidR="0037245F" w:rsidRPr="00AC5A55">
        <w:rPr>
          <w:szCs w:val="28"/>
        </w:rPr>
        <w:t>30</w:t>
      </w:r>
      <w:r w:rsidRPr="00AC5A55">
        <w:rPr>
          <w:szCs w:val="28"/>
        </w:rPr>
        <w:t xml:space="preserve"> года </w:t>
      </w:r>
      <w:r w:rsidR="003E1032" w:rsidRPr="00AC5A55">
        <w:rPr>
          <w:szCs w:val="28"/>
        </w:rPr>
        <w:t>разработан на основании</w:t>
      </w:r>
      <w:r w:rsidR="0037245F" w:rsidRPr="00AC5A55">
        <w:rPr>
          <w:b/>
          <w:bCs/>
        </w:rPr>
        <w:t xml:space="preserve"> </w:t>
      </w:r>
      <w:r w:rsidR="0037245F" w:rsidRPr="00AC5A55">
        <w:rPr>
          <w:bCs/>
          <w:szCs w:val="28"/>
        </w:rPr>
        <w:t xml:space="preserve">прогноза социально-экономического развития города Чебоксары </w:t>
      </w:r>
      <w:r w:rsidR="0037245F" w:rsidRPr="00AC5A55">
        <w:rPr>
          <w:szCs w:val="28"/>
        </w:rPr>
        <w:t>на 2025 год и на плановый период 2026 - 2027 годов</w:t>
      </w:r>
      <w:r w:rsidR="00111DAF" w:rsidRPr="00AC5A55">
        <w:rPr>
          <w:szCs w:val="28"/>
        </w:rPr>
        <w:t>,</w:t>
      </w:r>
      <w:r w:rsidRPr="00AC5A55">
        <w:rPr>
          <w:szCs w:val="28"/>
        </w:rPr>
        <w:t xml:space="preserve"> предусматривающ</w:t>
      </w:r>
      <w:r w:rsidR="003E1032" w:rsidRPr="00AC5A55">
        <w:rPr>
          <w:szCs w:val="28"/>
        </w:rPr>
        <w:t>его</w:t>
      </w:r>
      <w:r w:rsidRPr="00AC5A55">
        <w:rPr>
          <w:szCs w:val="28"/>
        </w:rPr>
        <w:t xml:space="preserve"> </w:t>
      </w:r>
      <w:r w:rsidR="003E1032" w:rsidRPr="00AC5A55">
        <w:rPr>
          <w:szCs w:val="28"/>
        </w:rPr>
        <w:t>два</w:t>
      </w:r>
      <w:r w:rsidRPr="00AC5A55">
        <w:rPr>
          <w:szCs w:val="28"/>
        </w:rPr>
        <w:t xml:space="preserve"> основных варианта развития экономики</w:t>
      </w:r>
      <w:r w:rsidR="003E1032" w:rsidRPr="00AC5A55">
        <w:rPr>
          <w:szCs w:val="28"/>
        </w:rPr>
        <w:t>:</w:t>
      </w:r>
      <w:r w:rsidR="00105F1C" w:rsidRPr="00AC5A55">
        <w:rPr>
          <w:szCs w:val="28"/>
        </w:rPr>
        <w:t xml:space="preserve"> </w:t>
      </w:r>
    </w:p>
    <w:p w:rsidR="0037245F" w:rsidRPr="00AC5A55" w:rsidRDefault="0037245F" w:rsidP="0037245F">
      <w:pPr>
        <w:pStyle w:val="af"/>
        <w:tabs>
          <w:tab w:val="clear" w:pos="4677"/>
          <w:tab w:val="clear" w:pos="9355"/>
        </w:tabs>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консервативный вариант прогноза исходит из менее благоприятного сценария развития экономики, характеризуется сохранением рисков невысокого инвестиционного и потребительского спроса; </w:t>
      </w:r>
    </w:p>
    <w:p w:rsidR="0037245F" w:rsidRPr="00AC5A55" w:rsidRDefault="0037245F" w:rsidP="0037245F">
      <w:pPr>
        <w:pStyle w:val="af"/>
        <w:tabs>
          <w:tab w:val="clear" w:pos="4677"/>
          <w:tab w:val="clear" w:pos="9355"/>
        </w:tabs>
        <w:ind w:firstLine="567"/>
        <w:jc w:val="both"/>
        <w:rPr>
          <w:rFonts w:ascii="Times New Roman" w:hAnsi="Times New Roman" w:cs="Times New Roman"/>
          <w:sz w:val="28"/>
          <w:szCs w:val="28"/>
        </w:rPr>
      </w:pPr>
      <w:r w:rsidRPr="00AC5A55">
        <w:rPr>
          <w:rFonts w:ascii="Times New Roman" w:hAnsi="Times New Roman" w:cs="Times New Roman"/>
          <w:sz w:val="28"/>
          <w:szCs w:val="28"/>
        </w:rPr>
        <w:t>базовый вариант исходит из более благоприятного сочетания внешних и внутренних условий развития экономики, характеризуется восстановлением экономического роста.</w:t>
      </w:r>
    </w:p>
    <w:p w:rsidR="00A40B97" w:rsidRPr="00AC5A55" w:rsidRDefault="00A40B97" w:rsidP="00C31E11">
      <w:pPr>
        <w:ind w:firstLine="709"/>
        <w:jc w:val="both"/>
        <w:rPr>
          <w:rFonts w:ascii="Times New Roman" w:hAnsi="Times New Roman" w:cs="Times New Roman"/>
          <w:color w:val="auto"/>
          <w:sz w:val="28"/>
          <w:szCs w:val="28"/>
        </w:rPr>
      </w:pPr>
      <w:r w:rsidRPr="00AC5A55">
        <w:rPr>
          <w:rFonts w:ascii="Times New Roman" w:hAnsi="Times New Roman" w:cs="Times New Roman"/>
          <w:color w:val="auto"/>
          <w:sz w:val="28"/>
          <w:szCs w:val="28"/>
        </w:rPr>
        <w:t>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города Чебоксары на период до 20</w:t>
      </w:r>
      <w:r w:rsidR="001E2689" w:rsidRPr="00AC5A55">
        <w:rPr>
          <w:rFonts w:ascii="Times New Roman" w:hAnsi="Times New Roman" w:cs="Times New Roman"/>
          <w:color w:val="auto"/>
          <w:sz w:val="28"/>
          <w:szCs w:val="28"/>
        </w:rPr>
        <w:t>30</w:t>
      </w:r>
      <w:r w:rsidRPr="00AC5A55">
        <w:rPr>
          <w:rFonts w:ascii="Times New Roman" w:hAnsi="Times New Roman" w:cs="Times New Roman"/>
          <w:color w:val="auto"/>
          <w:sz w:val="28"/>
          <w:szCs w:val="28"/>
        </w:rPr>
        <w:t xml:space="preserve"> года.</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Развитие промышленного производства осуществляется в условиях внешней санкционной политики и ответных экономических мер Российской Федерации. Вследствие введения торговых, технологических, финансовых ограничений со стороны ряда государств ключевые изменения коснулись отраслевой структуры экономики, технологий, логистических маршрутов, производственных связей, рынков сбыта, объемов производства, ценообразования, подходов к распределению рабочей силы.</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Предприятия города не только адаптировались к новым внешнеэкономическим условиям, но и продемонстрировали способность к устойчивому развитию. Это было достигнуто благодаря предпринятым государственным и региональным мерам поддержки.</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В условиях сокращения импорта и ухода иностранных компаний промышленный бизнес ориентирован на локализацию производств в высокотехнологических отраслях: машиностроение и электротехника. </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На территории города Чебоксары действуют два индустриальных парка по проспекту Тракторостроителей. Стоимость инженерной инфраструктуры обоих парков составила 460 млн рублей, что позволило подготовить 26 земельных участков для размещения резидентов. Все производственные участки распределены, либо имеются заявки от потенциальных резидентов. До каждого участка доведены сети электроснабжения и наружного электроосвещения, водоснабжения и водоотведения, ливневой канализации, газоснабжения. Обустроены дорожное полотно, подъезды и внутриплощадочные проезды. Арендная плата на территории индустриального парка исчисляется в размере ставки земельного налога за единицу площади участка, а приобрести землю в собственность можно за 15% от кадастровой стоимости. </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Сложившаяся удачная практика по строительству индустриальных парков в городе Чебоксары позволяет считать целесообразным дальнейшее развитие этого направления. </w:t>
      </w:r>
      <w:r w:rsidR="000F3C36">
        <w:rPr>
          <w:rFonts w:ascii="Times New Roman" w:hAnsi="Times New Roman" w:cs="Times New Roman"/>
          <w:sz w:val="28"/>
          <w:szCs w:val="28"/>
        </w:rPr>
        <w:t>Б</w:t>
      </w:r>
      <w:r w:rsidRPr="00AC5A55">
        <w:rPr>
          <w:rFonts w:ascii="Times New Roman" w:hAnsi="Times New Roman" w:cs="Times New Roman"/>
          <w:sz w:val="28"/>
          <w:szCs w:val="28"/>
        </w:rPr>
        <w:t>лагодаря поддержке Правительства Российской Федерации в рамках госпрограммы «Экономическое развитие и инновационная экономика» на территории города созданы два частных технопарка – «Абат» и «Машзавод» (в 2024 году введены в эксплуатацию). Технопарк «АБАТ» объединяет предприятия по производству торгово-технологического оборудования для пищевой промышленности, «МАШЗАВОД» специализируется на машиностроении и обработке металлов.</w:t>
      </w:r>
    </w:p>
    <w:p w:rsidR="00F6528A" w:rsidRPr="00AC5A55" w:rsidRDefault="00F6528A" w:rsidP="00F6528A">
      <w:pPr>
        <w:ind w:firstLine="709"/>
        <w:jc w:val="both"/>
        <w:rPr>
          <w:rFonts w:ascii="Times New Roman" w:hAnsi="Times New Roman" w:cs="Times New Roman"/>
          <w:sz w:val="28"/>
          <w:szCs w:val="28"/>
        </w:rPr>
      </w:pPr>
      <w:r w:rsidRPr="00AC5A55">
        <w:rPr>
          <w:rFonts w:ascii="Times New Roman" w:hAnsi="Times New Roman" w:cs="Times New Roman"/>
          <w:sz w:val="28"/>
          <w:szCs w:val="28"/>
        </w:rPr>
        <w:t>В период 2025-2027 годов прогнозируется дальнейшее улучшение ситуации на рынке труда г</w:t>
      </w:r>
      <w:r w:rsidR="000F3C36">
        <w:rPr>
          <w:rFonts w:ascii="Times New Roman" w:hAnsi="Times New Roman" w:cs="Times New Roman"/>
          <w:sz w:val="28"/>
          <w:szCs w:val="28"/>
        </w:rPr>
        <w:t>орода</w:t>
      </w:r>
      <w:r w:rsidRPr="00AC5A55">
        <w:rPr>
          <w:rFonts w:ascii="Times New Roman" w:hAnsi="Times New Roman" w:cs="Times New Roman"/>
          <w:sz w:val="28"/>
          <w:szCs w:val="28"/>
        </w:rPr>
        <w:t xml:space="preserve"> Чебоксары, обусловленное реализацией мероприятий Комплексной программы развития Чувашской Республики на 2020-2025 годы, направленных на восстановление занятости и доходов населения. Будет продолжена также реализация мероприятий в области занятости населения в рамках государственной программы Чувашской Республики «Содействие занятости населения» на 2019-2035 годы, ежегодно разрабатываемых дополнительных мероприятий по снижению напряженности на рынке труда.</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Прогноз основных характеристик бюджета города Чебоксары  до 20</w:t>
      </w:r>
      <w:r w:rsidR="001E2689" w:rsidRPr="00AC5A55">
        <w:rPr>
          <w:sz w:val="28"/>
          <w:szCs w:val="28"/>
        </w:rPr>
        <w:t>30</w:t>
      </w:r>
      <w:r w:rsidRPr="00AC5A55">
        <w:rPr>
          <w:sz w:val="28"/>
          <w:szCs w:val="28"/>
        </w:rPr>
        <w:t xml:space="preserve"> года приведен в приложении 1 к настоящему Бюджетному прогнозу до 20</w:t>
      </w:r>
      <w:r w:rsidR="001E2689" w:rsidRPr="00AC5A55">
        <w:rPr>
          <w:sz w:val="28"/>
          <w:szCs w:val="28"/>
        </w:rPr>
        <w:t>30</w:t>
      </w:r>
      <w:r w:rsidRPr="00AC5A55">
        <w:rPr>
          <w:sz w:val="28"/>
          <w:szCs w:val="28"/>
        </w:rPr>
        <w:t xml:space="preserve"> года.</w:t>
      </w:r>
    </w:p>
    <w:p w:rsidR="008470FB" w:rsidRPr="00AC5A55" w:rsidRDefault="008470FB" w:rsidP="00695A56">
      <w:pPr>
        <w:pStyle w:val="50"/>
        <w:shd w:val="clear" w:color="auto" w:fill="auto"/>
        <w:tabs>
          <w:tab w:val="left" w:pos="0"/>
        </w:tabs>
        <w:spacing w:before="0" w:after="0" w:line="240" w:lineRule="auto"/>
        <w:ind w:firstLine="0"/>
        <w:rPr>
          <w:sz w:val="28"/>
          <w:szCs w:val="28"/>
        </w:rPr>
      </w:pPr>
    </w:p>
    <w:p w:rsidR="00695A56" w:rsidRPr="00AC5A55" w:rsidRDefault="00695A56" w:rsidP="00695A56">
      <w:pPr>
        <w:pStyle w:val="50"/>
        <w:shd w:val="clear" w:color="auto" w:fill="auto"/>
        <w:tabs>
          <w:tab w:val="left" w:pos="0"/>
        </w:tabs>
        <w:spacing w:before="0" w:after="0" w:line="240" w:lineRule="auto"/>
        <w:ind w:firstLine="0"/>
        <w:rPr>
          <w:sz w:val="28"/>
          <w:szCs w:val="28"/>
        </w:rPr>
      </w:pPr>
      <w:r w:rsidRPr="00AC5A55">
        <w:rPr>
          <w:sz w:val="28"/>
          <w:szCs w:val="28"/>
        </w:rPr>
        <w:t xml:space="preserve">3.1. Основные подходы к формированию доходов бюджета </w:t>
      </w:r>
    </w:p>
    <w:p w:rsidR="00695A56" w:rsidRPr="00AC5A55" w:rsidRDefault="00695A56" w:rsidP="00695A56">
      <w:pPr>
        <w:pStyle w:val="50"/>
        <w:shd w:val="clear" w:color="auto" w:fill="auto"/>
        <w:tabs>
          <w:tab w:val="left" w:pos="0"/>
        </w:tabs>
        <w:spacing w:before="0" w:after="0" w:line="240" w:lineRule="auto"/>
        <w:ind w:firstLine="0"/>
        <w:rPr>
          <w:sz w:val="28"/>
          <w:szCs w:val="28"/>
        </w:rPr>
      </w:pPr>
      <w:r w:rsidRPr="00AC5A55">
        <w:rPr>
          <w:sz w:val="28"/>
          <w:szCs w:val="28"/>
        </w:rPr>
        <w:t>города Чебоксары на период до 20</w:t>
      </w:r>
      <w:r w:rsidR="001E265C" w:rsidRPr="00AC5A55">
        <w:rPr>
          <w:sz w:val="28"/>
          <w:szCs w:val="28"/>
        </w:rPr>
        <w:t>30</w:t>
      </w:r>
      <w:r w:rsidRPr="00AC5A55">
        <w:rPr>
          <w:sz w:val="28"/>
          <w:szCs w:val="28"/>
        </w:rPr>
        <w:t xml:space="preserve"> года</w:t>
      </w:r>
    </w:p>
    <w:p w:rsidR="00695A56" w:rsidRPr="00AC5A55" w:rsidRDefault="00695A56" w:rsidP="00695A56">
      <w:pPr>
        <w:pStyle w:val="50"/>
        <w:shd w:val="clear" w:color="auto" w:fill="auto"/>
        <w:tabs>
          <w:tab w:val="left" w:pos="0"/>
        </w:tabs>
        <w:spacing w:before="0" w:after="0" w:line="240" w:lineRule="auto"/>
        <w:ind w:firstLine="0"/>
        <w:rPr>
          <w:sz w:val="28"/>
          <w:szCs w:val="28"/>
        </w:rPr>
      </w:pPr>
    </w:p>
    <w:p w:rsidR="009D74E4" w:rsidRPr="00AC5A55" w:rsidRDefault="009D74E4" w:rsidP="00695A56">
      <w:pPr>
        <w:pStyle w:val="41"/>
        <w:shd w:val="clear" w:color="auto" w:fill="auto"/>
        <w:spacing w:after="0" w:line="240" w:lineRule="auto"/>
        <w:ind w:firstLine="709"/>
        <w:jc w:val="both"/>
        <w:rPr>
          <w:sz w:val="28"/>
          <w:szCs w:val="28"/>
        </w:rPr>
      </w:pPr>
      <w:r w:rsidRPr="00AC5A55">
        <w:rPr>
          <w:sz w:val="28"/>
          <w:szCs w:val="28"/>
        </w:rPr>
        <w:t>Расчёт доходов бюджета города Чебоксары в рамках разработки Бюджетного прогноза до 20</w:t>
      </w:r>
      <w:r w:rsidR="00F469A7" w:rsidRPr="00AC5A55">
        <w:rPr>
          <w:sz w:val="28"/>
          <w:szCs w:val="28"/>
        </w:rPr>
        <w:t>30</w:t>
      </w:r>
      <w:r w:rsidRPr="00AC5A55">
        <w:rPr>
          <w:sz w:val="28"/>
          <w:szCs w:val="28"/>
        </w:rPr>
        <w:t xml:space="preserve"> года осуществлен с учетом двух вариантов прогноза долгосрочного социально-экономического развития города Чебоксары на период до 20</w:t>
      </w:r>
      <w:r w:rsidR="00F469A7" w:rsidRPr="00AC5A55">
        <w:rPr>
          <w:sz w:val="28"/>
          <w:szCs w:val="28"/>
        </w:rPr>
        <w:t>30</w:t>
      </w:r>
      <w:r w:rsidRPr="00AC5A55">
        <w:rPr>
          <w:sz w:val="28"/>
          <w:szCs w:val="28"/>
        </w:rPr>
        <w:t xml:space="preserve"> года (консервативного и базового).</w:t>
      </w:r>
    </w:p>
    <w:p w:rsidR="009D74E4" w:rsidRPr="00AC5A55" w:rsidRDefault="0033677D" w:rsidP="00B92B91">
      <w:pPr>
        <w:ind w:firstLine="709"/>
        <w:jc w:val="both"/>
        <w:rPr>
          <w:sz w:val="28"/>
          <w:szCs w:val="28"/>
        </w:rPr>
      </w:pPr>
      <w:r w:rsidRPr="00AC5A55">
        <w:rPr>
          <w:rFonts w:ascii="Times New Roman" w:eastAsia="Times New Roman" w:hAnsi="Times New Roman" w:cs="Times New Roman"/>
          <w:sz w:val="28"/>
          <w:szCs w:val="28"/>
        </w:rPr>
        <w:t>Налоговая политика будет выстраиваться с учетом реализации изменений федерального законодательства, законодательства Чувашской Республики, муниципальных правовых актов органов местного самоуправления города Чебоксары, с учетом обеспечения преемственности целей и задач налогово</w:t>
      </w:r>
      <w:r w:rsidR="00B92B91" w:rsidRPr="00AC5A55">
        <w:rPr>
          <w:rFonts w:ascii="Times New Roman" w:eastAsia="Times New Roman" w:hAnsi="Times New Roman" w:cs="Times New Roman"/>
          <w:sz w:val="28"/>
          <w:szCs w:val="28"/>
        </w:rPr>
        <w:t xml:space="preserve">й политики предыдущего периода. </w:t>
      </w:r>
    </w:p>
    <w:p w:rsidR="00695A56" w:rsidRPr="00AC5A55" w:rsidRDefault="00B92B91" w:rsidP="00695A56">
      <w:pPr>
        <w:pStyle w:val="41"/>
        <w:shd w:val="clear" w:color="auto" w:fill="auto"/>
        <w:spacing w:after="0" w:line="240" w:lineRule="auto"/>
        <w:ind w:firstLine="709"/>
        <w:jc w:val="both"/>
        <w:rPr>
          <w:sz w:val="28"/>
          <w:szCs w:val="28"/>
        </w:rPr>
      </w:pPr>
      <w:r w:rsidRPr="00AC5A55">
        <w:rPr>
          <w:sz w:val="28"/>
          <w:szCs w:val="28"/>
        </w:rPr>
        <w:t>Н</w:t>
      </w:r>
      <w:r w:rsidR="00695A56" w:rsidRPr="00AC5A55">
        <w:rPr>
          <w:sz w:val="28"/>
          <w:szCs w:val="28"/>
        </w:rPr>
        <w:t xml:space="preserve">а долгосрочную перспективу </w:t>
      </w:r>
      <w:r w:rsidRPr="00AC5A55">
        <w:rPr>
          <w:sz w:val="28"/>
          <w:szCs w:val="28"/>
        </w:rPr>
        <w:t>налоговая политика города Чебоксары</w:t>
      </w:r>
      <w:r w:rsidR="003A76CA" w:rsidRPr="00AC5A55">
        <w:rPr>
          <w:sz w:val="28"/>
          <w:szCs w:val="28"/>
        </w:rPr>
        <w:t xml:space="preserve"> будет </w:t>
      </w:r>
      <w:r w:rsidRPr="00AC5A55">
        <w:rPr>
          <w:sz w:val="28"/>
          <w:szCs w:val="28"/>
        </w:rPr>
        <w:t xml:space="preserve">направлена </w:t>
      </w:r>
      <w:r w:rsidR="00695A56" w:rsidRPr="00AC5A55">
        <w:rPr>
          <w:sz w:val="28"/>
          <w:szCs w:val="28"/>
        </w:rPr>
        <w:t>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бюджет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Формирование доходов бюджета города Чебоксары на период до 20</w:t>
      </w:r>
      <w:r w:rsidR="001E265C" w:rsidRPr="00AC5A55">
        <w:rPr>
          <w:sz w:val="28"/>
          <w:szCs w:val="28"/>
        </w:rPr>
        <w:t>30</w:t>
      </w:r>
      <w:r w:rsidRPr="00AC5A55">
        <w:rPr>
          <w:sz w:val="28"/>
          <w:szCs w:val="28"/>
        </w:rPr>
        <w:t xml:space="preserve"> года осуществлено с учетом следующих подходов: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упорядочивание системы налоговых льгот, повышение их адресности;</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совершенствование законодательства о налогах и сборах в целях недопущения снижения доходов бюджета;</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сокращение возможностей уклонения от уплаты налогов и сборов, формирование максимально благоприятных условий для добросовестных налогоплательщиков;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эффективного использования муниципального имущества.</w:t>
      </w:r>
    </w:p>
    <w:p w:rsidR="00E92891" w:rsidRPr="00AC5A55" w:rsidRDefault="00695A56" w:rsidP="00695A56">
      <w:pPr>
        <w:pStyle w:val="41"/>
        <w:shd w:val="clear" w:color="auto" w:fill="auto"/>
        <w:spacing w:after="0" w:line="240" w:lineRule="auto"/>
        <w:ind w:firstLine="709"/>
        <w:jc w:val="both"/>
        <w:rPr>
          <w:sz w:val="28"/>
          <w:szCs w:val="28"/>
        </w:rPr>
      </w:pPr>
      <w:r w:rsidRPr="00AC5A55">
        <w:rPr>
          <w:sz w:val="28"/>
          <w:szCs w:val="28"/>
        </w:rPr>
        <w:t>В целом в период до 20</w:t>
      </w:r>
      <w:r w:rsidR="00F469A7" w:rsidRPr="00AC5A55">
        <w:rPr>
          <w:sz w:val="28"/>
          <w:szCs w:val="28"/>
        </w:rPr>
        <w:t>30</w:t>
      </w:r>
      <w:r w:rsidRPr="00AC5A55">
        <w:rPr>
          <w:sz w:val="28"/>
          <w:szCs w:val="28"/>
        </w:rPr>
        <w:t xml:space="preserve"> года основными источниками доходов бюджета города Чебоксары будут оставаться налог</w:t>
      </w:r>
      <w:r w:rsidR="00E92891" w:rsidRPr="00AC5A55">
        <w:rPr>
          <w:sz w:val="28"/>
          <w:szCs w:val="28"/>
        </w:rPr>
        <w:t>овые доходы</w:t>
      </w:r>
      <w:r w:rsidRPr="00AC5A55">
        <w:rPr>
          <w:sz w:val="28"/>
          <w:szCs w:val="28"/>
        </w:rPr>
        <w:t xml:space="preserve"> и доходы от аренды и продажи имущества.</w:t>
      </w:r>
    </w:p>
    <w:p w:rsidR="003A76CA" w:rsidRPr="00AC5A55" w:rsidRDefault="003A76CA" w:rsidP="00695A56">
      <w:pPr>
        <w:pStyle w:val="41"/>
        <w:shd w:val="clear" w:color="auto" w:fill="auto"/>
        <w:spacing w:after="0" w:line="240" w:lineRule="auto"/>
        <w:ind w:firstLine="709"/>
        <w:jc w:val="both"/>
        <w:rPr>
          <w:sz w:val="24"/>
          <w:szCs w:val="24"/>
        </w:rPr>
      </w:pPr>
    </w:p>
    <w:p w:rsidR="00695A56" w:rsidRPr="00AC5A55" w:rsidRDefault="00695A56" w:rsidP="00695A56">
      <w:pPr>
        <w:pStyle w:val="50"/>
        <w:shd w:val="clear" w:color="auto" w:fill="auto"/>
        <w:tabs>
          <w:tab w:val="left" w:pos="979"/>
        </w:tabs>
        <w:spacing w:before="0" w:after="0" w:line="240" w:lineRule="auto"/>
        <w:ind w:firstLine="0"/>
        <w:rPr>
          <w:sz w:val="28"/>
          <w:szCs w:val="28"/>
        </w:rPr>
      </w:pPr>
      <w:r w:rsidRPr="00AC5A55">
        <w:rPr>
          <w:sz w:val="28"/>
          <w:szCs w:val="28"/>
        </w:rPr>
        <w:t>3.2.Основные подходы к формированию расходов бюджета</w:t>
      </w:r>
      <w:r w:rsidR="009E6EAD" w:rsidRPr="00AC5A55">
        <w:rPr>
          <w:sz w:val="28"/>
          <w:szCs w:val="28"/>
        </w:rPr>
        <w:t xml:space="preserve"> </w:t>
      </w:r>
      <w:r w:rsidRPr="00AC5A55">
        <w:rPr>
          <w:sz w:val="28"/>
          <w:szCs w:val="28"/>
        </w:rPr>
        <w:t>города Чебоксары на период до 20</w:t>
      </w:r>
      <w:r w:rsidR="001C52DB" w:rsidRPr="00AC5A55">
        <w:rPr>
          <w:sz w:val="28"/>
          <w:szCs w:val="28"/>
        </w:rPr>
        <w:t>30</w:t>
      </w:r>
      <w:r w:rsidRPr="00AC5A55">
        <w:rPr>
          <w:sz w:val="28"/>
          <w:szCs w:val="28"/>
        </w:rPr>
        <w:t xml:space="preserve"> года</w:t>
      </w:r>
    </w:p>
    <w:p w:rsidR="00695A56" w:rsidRPr="00AC5A55" w:rsidRDefault="00695A56" w:rsidP="00695A56">
      <w:pPr>
        <w:pStyle w:val="50"/>
        <w:shd w:val="clear" w:color="auto" w:fill="auto"/>
        <w:tabs>
          <w:tab w:val="left" w:pos="979"/>
        </w:tabs>
        <w:spacing w:before="0" w:after="0" w:line="240" w:lineRule="auto"/>
        <w:ind w:firstLine="0"/>
        <w:rPr>
          <w:sz w:val="28"/>
          <w:szCs w:val="28"/>
        </w:rPr>
      </w:pP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Прогноз расходов бюджета г</w:t>
      </w:r>
      <w:r w:rsidR="001C52DB" w:rsidRPr="00AC5A55">
        <w:rPr>
          <w:sz w:val="28"/>
          <w:szCs w:val="28"/>
        </w:rPr>
        <w:t xml:space="preserve">орода Чебоксары на период до 2030 </w:t>
      </w:r>
      <w:r w:rsidRPr="00AC5A55">
        <w:rPr>
          <w:sz w:val="28"/>
          <w:szCs w:val="28"/>
        </w:rPr>
        <w:t>года сформирован в соответствии с расходными обязательствами, отнесенными Конституцией Российской Федерации</w:t>
      </w:r>
      <w:r w:rsidR="008470FB" w:rsidRPr="00AC5A55">
        <w:rPr>
          <w:sz w:val="28"/>
          <w:szCs w:val="28"/>
        </w:rPr>
        <w:t>,</w:t>
      </w:r>
      <w:r w:rsidRPr="00AC5A55">
        <w:rPr>
          <w:sz w:val="28"/>
          <w:szCs w:val="28"/>
        </w:rPr>
        <w:t xml:space="preserve"> федеральными законами</w:t>
      </w:r>
      <w:r w:rsidR="008470FB" w:rsidRPr="00AC5A55">
        <w:rPr>
          <w:sz w:val="28"/>
          <w:szCs w:val="28"/>
        </w:rPr>
        <w:t>, законами</w:t>
      </w:r>
      <w:r w:rsidRPr="00AC5A55">
        <w:rPr>
          <w:sz w:val="28"/>
          <w:szCs w:val="28"/>
        </w:rPr>
        <w:t xml:space="preserve"> </w:t>
      </w:r>
      <w:r w:rsidR="008470FB" w:rsidRPr="00AC5A55">
        <w:rPr>
          <w:sz w:val="28"/>
          <w:szCs w:val="28"/>
        </w:rPr>
        <w:t>Чувашской Республики, муниципальными правовыми актами к полномочиям</w:t>
      </w:r>
      <w:r w:rsidRPr="00AC5A55">
        <w:rPr>
          <w:sz w:val="28"/>
          <w:szCs w:val="28"/>
        </w:rPr>
        <w:t xml:space="preserve"> органов местного самоуправления и предполагает относительную стабильность структуры расходов в долгосрочной перспективе.</w:t>
      </w:r>
    </w:p>
    <w:p w:rsidR="0052353D" w:rsidRPr="00AC5A55" w:rsidRDefault="0052353D" w:rsidP="0052353D">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Будет продолжено развитие образования, культуры, физической культуры и спорта. В числе приоритетных направлений так же, как и сегодня, будут сохранены расходы на развитие производственной инфраструктуры, в том числе жилищно-коммунального хозяйства, дорожного хозяйства.</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При формировании бюджета города Чебоксары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С учетом того, что обеспечение расходных обязательств источниками финансирования является необходимым условием реализации </w:t>
      </w:r>
      <w:r w:rsidR="00EC0D6E" w:rsidRPr="00AC5A55">
        <w:rPr>
          <w:rFonts w:ascii="Times New Roman" w:hAnsi="Times New Roman" w:cs="Times New Roman"/>
          <w:color w:val="auto"/>
          <w:sz w:val="28"/>
          <w:szCs w:val="28"/>
          <w:lang w:bidi="ar-SA"/>
        </w:rPr>
        <w:t xml:space="preserve">муниципальной </w:t>
      </w:r>
      <w:r w:rsidRPr="00AC5A55">
        <w:rPr>
          <w:rFonts w:ascii="Times New Roman" w:hAnsi="Times New Roman" w:cs="Times New Roman"/>
          <w:color w:val="auto"/>
          <w:sz w:val="28"/>
          <w:szCs w:val="28"/>
          <w:lang w:bidi="ar-SA"/>
        </w:rPr>
        <w:t xml:space="preserve">политики, при формировании прогноза расходов подтвержден безусловный приоритет исполнения действующих </w:t>
      </w:r>
      <w:r w:rsidR="00EC0D6E" w:rsidRPr="00AC5A55">
        <w:rPr>
          <w:rFonts w:ascii="Times New Roman" w:hAnsi="Times New Roman" w:cs="Times New Roman"/>
          <w:color w:val="auto"/>
          <w:sz w:val="28"/>
          <w:szCs w:val="28"/>
          <w:lang w:bidi="ar-SA"/>
        </w:rPr>
        <w:t xml:space="preserve">расходных </w:t>
      </w:r>
      <w:r w:rsidRPr="00AC5A55">
        <w:rPr>
          <w:rFonts w:ascii="Times New Roman" w:hAnsi="Times New Roman" w:cs="Times New Roman"/>
          <w:color w:val="auto"/>
          <w:sz w:val="28"/>
          <w:szCs w:val="28"/>
          <w:lang w:bidi="ar-SA"/>
        </w:rPr>
        <w:t>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Предельный объем расходов бюджета города Чебоксары спрогнозирован с учетом ограничений, установленных Бюджетным </w:t>
      </w:r>
      <w:hyperlink r:id="rId8" w:history="1">
        <w:r w:rsidRPr="00AC5A55">
          <w:rPr>
            <w:rFonts w:ascii="Times New Roman" w:hAnsi="Times New Roman" w:cs="Times New Roman"/>
            <w:color w:val="auto"/>
            <w:sz w:val="28"/>
            <w:szCs w:val="28"/>
            <w:lang w:bidi="ar-SA"/>
          </w:rPr>
          <w:t>кодексом</w:t>
        </w:r>
      </w:hyperlink>
      <w:r w:rsidRPr="00AC5A55">
        <w:rPr>
          <w:rFonts w:ascii="Times New Roman" w:hAnsi="Times New Roman" w:cs="Times New Roman"/>
          <w:color w:val="auto"/>
          <w:sz w:val="28"/>
          <w:szCs w:val="28"/>
          <w:lang w:bidi="ar-SA"/>
        </w:rPr>
        <w:t xml:space="preserve"> Российской Федерации.</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Будет продолжен мониторинг деятельности муниципальных учреждений города Чебоксары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города Чебоксары.</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Исполнение публичных нормативных обязательств будет обеспечиваться в полном объеме. </w:t>
      </w:r>
    </w:p>
    <w:p w:rsidR="00695A56" w:rsidRPr="00AC5A55" w:rsidRDefault="00695A56" w:rsidP="00695A56">
      <w:pPr>
        <w:pStyle w:val="50"/>
        <w:shd w:val="clear" w:color="auto" w:fill="auto"/>
        <w:tabs>
          <w:tab w:val="left" w:pos="979"/>
        </w:tabs>
        <w:spacing w:before="0" w:after="0" w:line="240" w:lineRule="auto"/>
        <w:ind w:firstLine="0"/>
        <w:rPr>
          <w:sz w:val="28"/>
          <w:szCs w:val="28"/>
        </w:rPr>
      </w:pPr>
    </w:p>
    <w:p w:rsidR="00695A56" w:rsidRPr="00AC5A55" w:rsidRDefault="00695A56" w:rsidP="00695A56">
      <w:pPr>
        <w:pStyle w:val="50"/>
        <w:shd w:val="clear" w:color="auto" w:fill="auto"/>
        <w:tabs>
          <w:tab w:val="left" w:pos="979"/>
        </w:tabs>
        <w:spacing w:before="0" w:after="0" w:line="240" w:lineRule="auto"/>
        <w:ind w:firstLine="0"/>
        <w:rPr>
          <w:sz w:val="28"/>
          <w:szCs w:val="28"/>
        </w:rPr>
      </w:pPr>
      <w:r w:rsidRPr="00AC5A55">
        <w:rPr>
          <w:sz w:val="28"/>
          <w:szCs w:val="28"/>
        </w:rPr>
        <w:t>3.3.Основные подходы к формированию долговой политики, дефицита (профицита) бюджета города Чебоксары на период до 20</w:t>
      </w:r>
      <w:r w:rsidR="00363FF4" w:rsidRPr="00AC5A55">
        <w:rPr>
          <w:sz w:val="28"/>
          <w:szCs w:val="28"/>
        </w:rPr>
        <w:t>30</w:t>
      </w:r>
      <w:r w:rsidRPr="00AC5A55">
        <w:rPr>
          <w:sz w:val="28"/>
          <w:szCs w:val="28"/>
        </w:rPr>
        <w:t xml:space="preserve"> года</w:t>
      </w:r>
    </w:p>
    <w:p w:rsidR="00773F61" w:rsidRPr="00AC5A55" w:rsidRDefault="00773F61" w:rsidP="00695A56">
      <w:pPr>
        <w:pStyle w:val="50"/>
        <w:shd w:val="clear" w:color="auto" w:fill="auto"/>
        <w:tabs>
          <w:tab w:val="left" w:pos="979"/>
        </w:tabs>
        <w:spacing w:before="0" w:after="0" w:line="240" w:lineRule="auto"/>
        <w:ind w:firstLine="0"/>
        <w:rPr>
          <w:sz w:val="28"/>
          <w:szCs w:val="28"/>
        </w:rPr>
      </w:pP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Долговая политика города Чебоксары направлена на:</w:t>
      </w: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обеспечение финансирования дефицита бюджета города Чебоксары путем привлечения заемных средств как из федерального и республиканского бюджетов, так и от кредитных организаций на благоприятных условиях;</w:t>
      </w: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поддержание объема долговой нагрузки на бюджет города Чебоксары на экономически безопасном уровне с учетом всех возможных рисков.</w:t>
      </w: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 xml:space="preserve">Дефицит (профицит) </w:t>
      </w:r>
      <w:r w:rsidR="00735988" w:rsidRPr="00AC5A55">
        <w:rPr>
          <w:rFonts w:ascii="Times New Roman" w:hAnsi="Times New Roman" w:cs="Times New Roman"/>
          <w:bCs/>
          <w:color w:val="auto"/>
          <w:sz w:val="28"/>
          <w:szCs w:val="28"/>
          <w:lang w:bidi="ar-SA"/>
        </w:rPr>
        <w:t xml:space="preserve">бюджета города Чебоксары </w:t>
      </w:r>
      <w:r w:rsidRPr="00AC5A55">
        <w:rPr>
          <w:rFonts w:ascii="Times New Roman" w:hAnsi="Times New Roman" w:cs="Times New Roman"/>
          <w:bCs/>
          <w:color w:val="auto"/>
          <w:sz w:val="28"/>
          <w:szCs w:val="28"/>
          <w:lang w:bidi="ar-SA"/>
        </w:rPr>
        <w:t xml:space="preserve">спрогнозирован с учетом изменения доходов </w:t>
      </w:r>
      <w:r w:rsidR="00735988" w:rsidRPr="00AC5A55">
        <w:rPr>
          <w:rFonts w:ascii="Times New Roman" w:hAnsi="Times New Roman" w:cs="Times New Roman"/>
          <w:bCs/>
          <w:color w:val="auto"/>
          <w:sz w:val="28"/>
          <w:szCs w:val="28"/>
          <w:lang w:bidi="ar-SA"/>
        </w:rPr>
        <w:t xml:space="preserve">бюджета города Чебоксары </w:t>
      </w:r>
      <w:r w:rsidRPr="00AC5A55">
        <w:rPr>
          <w:rFonts w:ascii="Times New Roman" w:hAnsi="Times New Roman" w:cs="Times New Roman"/>
          <w:bCs/>
          <w:color w:val="auto"/>
          <w:sz w:val="28"/>
          <w:szCs w:val="28"/>
          <w:lang w:bidi="ar-SA"/>
        </w:rPr>
        <w:t>при различных сценариях социально-экономического развития</w:t>
      </w:r>
      <w:r w:rsidR="0091311E" w:rsidRPr="00AC5A55">
        <w:rPr>
          <w:rFonts w:ascii="Times New Roman" w:hAnsi="Times New Roman" w:cs="Times New Roman"/>
          <w:bCs/>
          <w:color w:val="auto"/>
          <w:sz w:val="28"/>
          <w:szCs w:val="28"/>
          <w:lang w:bidi="ar-SA"/>
        </w:rPr>
        <w:t xml:space="preserve"> города Чебоксары</w:t>
      </w:r>
      <w:r w:rsidRPr="00AC5A55">
        <w:rPr>
          <w:rFonts w:ascii="Times New Roman" w:hAnsi="Times New Roman" w:cs="Times New Roman"/>
          <w:bCs/>
          <w:color w:val="auto"/>
          <w:sz w:val="28"/>
          <w:szCs w:val="28"/>
          <w:lang w:bidi="ar-SA"/>
        </w:rPr>
        <w:t>, необходимости соблюдения условий заключенных</w:t>
      </w:r>
      <w:r w:rsidR="00B92B91" w:rsidRPr="00AC5A55">
        <w:rPr>
          <w:rFonts w:ascii="Times New Roman" w:hAnsi="Times New Roman" w:cs="Times New Roman"/>
          <w:bCs/>
          <w:color w:val="auto"/>
          <w:sz w:val="28"/>
          <w:szCs w:val="28"/>
          <w:lang w:bidi="ar-SA"/>
        </w:rPr>
        <w:t xml:space="preserve"> соглашений о предоставлении</w:t>
      </w:r>
      <w:r w:rsidRPr="00AC5A55">
        <w:rPr>
          <w:rFonts w:ascii="Times New Roman" w:hAnsi="Times New Roman" w:cs="Times New Roman"/>
          <w:bCs/>
          <w:color w:val="auto"/>
          <w:sz w:val="28"/>
          <w:szCs w:val="28"/>
          <w:lang w:bidi="ar-SA"/>
        </w:rPr>
        <w:t xml:space="preserve"> </w:t>
      </w:r>
      <w:r w:rsidR="00AD511D" w:rsidRPr="00AC5A55">
        <w:rPr>
          <w:rFonts w:ascii="Times New Roman" w:hAnsi="Times New Roman" w:cs="Times New Roman"/>
          <w:bCs/>
          <w:color w:val="auto"/>
          <w:sz w:val="28"/>
          <w:szCs w:val="28"/>
          <w:lang w:bidi="ar-SA"/>
        </w:rPr>
        <w:t xml:space="preserve">бюджету города Чебоксары бюджетных кредитов. </w:t>
      </w:r>
    </w:p>
    <w:p w:rsidR="00695A56" w:rsidRPr="00AC5A55" w:rsidRDefault="00695A56" w:rsidP="00695A56">
      <w:pPr>
        <w:pStyle w:val="50"/>
        <w:shd w:val="clear" w:color="auto" w:fill="auto"/>
        <w:tabs>
          <w:tab w:val="left" w:pos="949"/>
        </w:tabs>
        <w:spacing w:before="0" w:after="0" w:line="240" w:lineRule="auto"/>
        <w:ind w:left="709" w:firstLine="0"/>
        <w:rPr>
          <w:sz w:val="28"/>
          <w:szCs w:val="28"/>
        </w:rPr>
      </w:pPr>
    </w:p>
    <w:p w:rsidR="00695A56" w:rsidRPr="00AC5A55" w:rsidRDefault="00695A56" w:rsidP="00695A56">
      <w:pPr>
        <w:pStyle w:val="50"/>
        <w:shd w:val="clear" w:color="auto" w:fill="auto"/>
        <w:tabs>
          <w:tab w:val="left" w:pos="949"/>
        </w:tabs>
        <w:spacing w:before="0" w:after="0" w:line="240" w:lineRule="auto"/>
        <w:ind w:left="709" w:firstLine="0"/>
        <w:rPr>
          <w:sz w:val="28"/>
          <w:szCs w:val="28"/>
        </w:rPr>
      </w:pPr>
      <w:r w:rsidRPr="00AC5A55">
        <w:rPr>
          <w:sz w:val="28"/>
          <w:szCs w:val="28"/>
          <w:lang w:val="en-US"/>
        </w:rPr>
        <w:t>IV</w:t>
      </w:r>
      <w:r w:rsidRPr="00AC5A55">
        <w:rPr>
          <w:sz w:val="28"/>
          <w:szCs w:val="28"/>
        </w:rPr>
        <w:t xml:space="preserve">. </w:t>
      </w:r>
      <w:r w:rsidR="006B4A07" w:rsidRPr="00AC5A55">
        <w:rPr>
          <w:sz w:val="28"/>
          <w:szCs w:val="28"/>
        </w:rPr>
        <w:t xml:space="preserve">Показатели финансового обеспечения </w:t>
      </w:r>
      <w:r w:rsidRPr="00AC5A55">
        <w:rPr>
          <w:sz w:val="28"/>
          <w:szCs w:val="28"/>
        </w:rPr>
        <w:t xml:space="preserve">муниципальных программ города Чебоксары на период </w:t>
      </w:r>
      <w:r w:rsidR="006B4A07" w:rsidRPr="00AC5A55">
        <w:rPr>
          <w:sz w:val="28"/>
          <w:szCs w:val="28"/>
        </w:rPr>
        <w:t>их действия</w:t>
      </w:r>
    </w:p>
    <w:p w:rsidR="00695A56" w:rsidRPr="00AC5A55" w:rsidRDefault="00695A56" w:rsidP="00695A56">
      <w:pPr>
        <w:pStyle w:val="50"/>
        <w:shd w:val="clear" w:color="auto" w:fill="auto"/>
        <w:tabs>
          <w:tab w:val="left" w:pos="949"/>
        </w:tabs>
        <w:spacing w:before="0" w:after="0" w:line="240" w:lineRule="auto"/>
        <w:ind w:left="709" w:firstLine="0"/>
        <w:rPr>
          <w:sz w:val="28"/>
          <w:szCs w:val="28"/>
        </w:rPr>
      </w:pPr>
    </w:p>
    <w:p w:rsidR="00D1078F" w:rsidRPr="00AC5A55" w:rsidRDefault="00695A56" w:rsidP="00695A56">
      <w:pPr>
        <w:pStyle w:val="41"/>
        <w:shd w:val="clear" w:color="auto" w:fill="auto"/>
        <w:spacing w:after="0" w:line="240" w:lineRule="auto"/>
        <w:ind w:firstLine="709"/>
        <w:jc w:val="both"/>
        <w:rPr>
          <w:sz w:val="28"/>
          <w:szCs w:val="28"/>
        </w:rPr>
      </w:pPr>
      <w:r w:rsidRPr="00AC5A55">
        <w:rPr>
          <w:sz w:val="28"/>
          <w:szCs w:val="28"/>
        </w:rPr>
        <w:t>Интеграция стратегического и бюджетного планирования в городе Чебоксары осуществляется в рамках муниципальных программ города Чебоксары</w:t>
      </w:r>
      <w:r w:rsidR="006B4A07" w:rsidRPr="00AC5A55">
        <w:rPr>
          <w:sz w:val="28"/>
          <w:szCs w:val="28"/>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Чебоксары для достижения целей муниципальной политики в соответствующих сферах (отраслях), </w:t>
      </w:r>
      <w:r w:rsidR="00D1078F" w:rsidRPr="00AC5A55">
        <w:rPr>
          <w:sz w:val="28"/>
          <w:szCs w:val="28"/>
        </w:rPr>
        <w:t xml:space="preserve"> </w:t>
      </w:r>
      <w:r w:rsidR="006B4A07" w:rsidRPr="00AC5A55">
        <w:rPr>
          <w:sz w:val="28"/>
          <w:szCs w:val="28"/>
        </w:rPr>
        <w:t>включая финансовое обеспечение  муниципальных заданий на оказание  (выполнение) муниципальных услуг (работ).</w:t>
      </w:r>
    </w:p>
    <w:p w:rsidR="00695A56" w:rsidRPr="00AC5A55" w:rsidRDefault="00F1695F" w:rsidP="00D1078F">
      <w:pPr>
        <w:pStyle w:val="41"/>
        <w:shd w:val="clear" w:color="auto" w:fill="auto"/>
        <w:spacing w:after="0" w:line="240" w:lineRule="auto"/>
        <w:ind w:firstLine="709"/>
        <w:jc w:val="both"/>
        <w:rPr>
          <w:sz w:val="28"/>
          <w:szCs w:val="28"/>
        </w:rPr>
      </w:pPr>
      <w:r w:rsidRPr="00AC5A55">
        <w:rPr>
          <w:sz w:val="28"/>
          <w:szCs w:val="28"/>
        </w:rPr>
        <w:t xml:space="preserve">Утвержден </w:t>
      </w:r>
      <w:r w:rsidR="00D1078F" w:rsidRPr="00AC5A55">
        <w:rPr>
          <w:sz w:val="28"/>
          <w:szCs w:val="28"/>
        </w:rPr>
        <w:t>перечень муниципал</w:t>
      </w:r>
      <w:r w:rsidRPr="00AC5A55">
        <w:rPr>
          <w:sz w:val="28"/>
          <w:szCs w:val="28"/>
        </w:rPr>
        <w:t>ьных программ города Чебоксары, включающий 2</w:t>
      </w:r>
      <w:r w:rsidR="002D5E01" w:rsidRPr="00AC5A55">
        <w:rPr>
          <w:sz w:val="28"/>
          <w:szCs w:val="28"/>
        </w:rPr>
        <w:t>5</w:t>
      </w:r>
      <w:r w:rsidRPr="00AC5A55">
        <w:rPr>
          <w:sz w:val="28"/>
          <w:szCs w:val="28"/>
        </w:rPr>
        <w:t xml:space="preserve"> муниципальны</w:t>
      </w:r>
      <w:r w:rsidR="002D5E01" w:rsidRPr="00AC5A55">
        <w:rPr>
          <w:sz w:val="28"/>
          <w:szCs w:val="28"/>
        </w:rPr>
        <w:t>х программ</w:t>
      </w:r>
      <w:r w:rsidRPr="00AC5A55">
        <w:rPr>
          <w:sz w:val="28"/>
          <w:szCs w:val="28"/>
        </w:rPr>
        <w:t xml:space="preserve"> города Чебоксары, </w:t>
      </w:r>
      <w:r w:rsidR="00D1078F" w:rsidRPr="00AC5A55">
        <w:rPr>
          <w:sz w:val="28"/>
          <w:szCs w:val="28"/>
        </w:rPr>
        <w:t>охватывающи</w:t>
      </w:r>
      <w:r w:rsidR="002D5E01" w:rsidRPr="00AC5A55">
        <w:rPr>
          <w:sz w:val="28"/>
          <w:szCs w:val="28"/>
        </w:rPr>
        <w:t>х</w:t>
      </w:r>
      <w:r w:rsidR="00D1078F" w:rsidRPr="00AC5A55">
        <w:rPr>
          <w:sz w:val="28"/>
          <w:szCs w:val="28"/>
        </w:rPr>
        <w:t xml:space="preserve"> различные сферы деятельности органов местного самоуправления города Чебоксары. </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Бюджетным прогнозом до 20</w:t>
      </w:r>
      <w:r w:rsidR="002D5E01" w:rsidRPr="00AC5A55">
        <w:rPr>
          <w:sz w:val="28"/>
          <w:szCs w:val="28"/>
        </w:rPr>
        <w:t>30</w:t>
      </w:r>
      <w:r w:rsidRPr="00AC5A55">
        <w:rPr>
          <w:sz w:val="28"/>
          <w:szCs w:val="28"/>
        </w:rPr>
        <w:t xml:space="preserve"> года устанавливаются предельные объемы расходов бюджета города Чебоксары  на реализацию каждой из муниципальных программ города Чебоксары </w:t>
      </w:r>
      <w:r w:rsidR="00F1695F" w:rsidRPr="00AC5A55">
        <w:rPr>
          <w:sz w:val="28"/>
          <w:szCs w:val="28"/>
        </w:rPr>
        <w:t xml:space="preserve">на период </w:t>
      </w:r>
      <w:r w:rsidRPr="00AC5A55">
        <w:rPr>
          <w:sz w:val="28"/>
          <w:szCs w:val="28"/>
        </w:rPr>
        <w:t>до 20</w:t>
      </w:r>
      <w:r w:rsidR="002D5E01" w:rsidRPr="00AC5A55">
        <w:rPr>
          <w:sz w:val="28"/>
          <w:szCs w:val="28"/>
        </w:rPr>
        <w:t>30</w:t>
      </w:r>
      <w:r w:rsidRPr="00AC5A55">
        <w:rPr>
          <w:sz w:val="28"/>
          <w:szCs w:val="28"/>
        </w:rPr>
        <w:t xml:space="preserve"> года. Это позволит администрации города Чебоксары и органам местного самоуправления города Чебоксары - ответственным исполнителям муниципальных программ города Чебоксары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 экономического развития города Чебоксары, сформировать систему мероприятий, установить сроки и содержание этапов их реализации.</w:t>
      </w:r>
    </w:p>
    <w:p w:rsidR="00F1695F" w:rsidRPr="00AC5A55" w:rsidRDefault="008A490C"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w:t>
      </w:r>
      <w:r w:rsidR="00F1695F" w:rsidRPr="00AC5A55">
        <w:rPr>
          <w:rFonts w:ascii="Times New Roman" w:hAnsi="Times New Roman" w:cs="Times New Roman"/>
          <w:color w:val="auto"/>
          <w:sz w:val="28"/>
          <w:szCs w:val="28"/>
          <w:lang w:bidi="ar-SA"/>
        </w:rPr>
        <w:t>редельные объемы расходов вне зависимости от статуса утвердившего их документа не предопределяют объем и структуру расходных обязательств</w:t>
      </w:r>
      <w:r w:rsidRPr="00AC5A55">
        <w:rPr>
          <w:rFonts w:ascii="Times New Roman" w:hAnsi="Times New Roman" w:cs="Times New Roman"/>
          <w:color w:val="auto"/>
          <w:sz w:val="28"/>
          <w:szCs w:val="28"/>
          <w:lang w:bidi="ar-SA"/>
        </w:rPr>
        <w:t xml:space="preserve"> города Чебоксары</w:t>
      </w:r>
      <w:r w:rsidR="00F1695F" w:rsidRPr="00AC5A55">
        <w:rPr>
          <w:rFonts w:ascii="Times New Roman" w:hAnsi="Times New Roman" w:cs="Times New Roman"/>
          <w:color w:val="auto"/>
          <w:sz w:val="28"/>
          <w:szCs w:val="28"/>
          <w:lang w:bidi="ar-SA"/>
        </w:rPr>
        <w:t>, подлежащих финансированию из</w:t>
      </w:r>
      <w:r w:rsidRPr="00AC5A55">
        <w:rPr>
          <w:rFonts w:ascii="Times New Roman" w:hAnsi="Times New Roman" w:cs="Times New Roman"/>
          <w:color w:val="auto"/>
          <w:sz w:val="28"/>
          <w:szCs w:val="28"/>
          <w:lang w:bidi="ar-SA"/>
        </w:rPr>
        <w:t xml:space="preserve"> бюджета города Чебоксары</w:t>
      </w:r>
      <w:r w:rsidR="00F1695F" w:rsidRPr="00AC5A55">
        <w:rPr>
          <w:rFonts w:ascii="Times New Roman" w:hAnsi="Times New Roman" w:cs="Times New Roman"/>
          <w:color w:val="auto"/>
          <w:sz w:val="28"/>
          <w:szCs w:val="28"/>
          <w:lang w:bidi="ar-SA"/>
        </w:rPr>
        <w:t>. Это индикативная оценка объема расходов, который</w:t>
      </w:r>
      <w:r w:rsidR="00E70541" w:rsidRPr="00AC5A55">
        <w:rPr>
          <w:rFonts w:ascii="Times New Roman" w:hAnsi="Times New Roman" w:cs="Times New Roman"/>
          <w:color w:val="auto"/>
          <w:sz w:val="28"/>
          <w:szCs w:val="28"/>
          <w:lang w:bidi="ar-SA"/>
        </w:rPr>
        <w:t>,</w:t>
      </w:r>
      <w:r w:rsidR="00F1695F" w:rsidRPr="00AC5A55">
        <w:rPr>
          <w:rFonts w:ascii="Times New Roman" w:hAnsi="Times New Roman" w:cs="Times New Roman"/>
          <w:color w:val="auto"/>
          <w:sz w:val="28"/>
          <w:szCs w:val="28"/>
          <w:lang w:bidi="ar-SA"/>
        </w:rPr>
        <w:t xml:space="preserve"> в случае подтверждения долгосрочного экономического и бюджетного прогноза</w:t>
      </w:r>
      <w:r w:rsidR="00E70541" w:rsidRPr="00AC5A55">
        <w:rPr>
          <w:rFonts w:ascii="Times New Roman" w:hAnsi="Times New Roman" w:cs="Times New Roman"/>
          <w:color w:val="auto"/>
          <w:sz w:val="28"/>
          <w:szCs w:val="28"/>
          <w:lang w:bidi="ar-SA"/>
        </w:rPr>
        <w:t>,</w:t>
      </w:r>
      <w:r w:rsidR="00F1695F" w:rsidRPr="00AC5A55">
        <w:rPr>
          <w:rFonts w:ascii="Times New Roman" w:hAnsi="Times New Roman" w:cs="Times New Roman"/>
          <w:color w:val="auto"/>
          <w:sz w:val="28"/>
          <w:szCs w:val="28"/>
          <w:lang w:bidi="ar-SA"/>
        </w:rPr>
        <w:t xml:space="preserve"> может быть включен в состав </w:t>
      </w:r>
      <w:r w:rsidR="000F3C36">
        <w:rPr>
          <w:rFonts w:ascii="Times New Roman" w:hAnsi="Times New Roman" w:cs="Times New Roman"/>
          <w:color w:val="auto"/>
          <w:sz w:val="28"/>
          <w:szCs w:val="28"/>
          <w:lang w:bidi="ar-SA"/>
        </w:rPr>
        <w:t xml:space="preserve">бюджетных </w:t>
      </w:r>
      <w:bookmarkStart w:id="0" w:name="_GoBack"/>
      <w:bookmarkEnd w:id="0"/>
      <w:r w:rsidR="00F1695F" w:rsidRPr="00AC5A55">
        <w:rPr>
          <w:rFonts w:ascii="Times New Roman" w:hAnsi="Times New Roman" w:cs="Times New Roman"/>
          <w:color w:val="auto"/>
          <w:sz w:val="28"/>
          <w:szCs w:val="28"/>
          <w:lang w:bidi="ar-SA"/>
        </w:rPr>
        <w:t xml:space="preserve">ассигнований </w:t>
      </w:r>
      <w:r w:rsidRPr="00AC5A55">
        <w:rPr>
          <w:rFonts w:ascii="Times New Roman" w:hAnsi="Times New Roman" w:cs="Times New Roman"/>
          <w:color w:val="auto"/>
          <w:sz w:val="28"/>
          <w:szCs w:val="28"/>
          <w:lang w:bidi="ar-SA"/>
        </w:rPr>
        <w:t xml:space="preserve">бюджета города Чебоксары </w:t>
      </w:r>
      <w:r w:rsidR="00F1695F" w:rsidRPr="00AC5A55">
        <w:rPr>
          <w:rFonts w:ascii="Times New Roman" w:hAnsi="Times New Roman" w:cs="Times New Roman"/>
          <w:color w:val="auto"/>
          <w:sz w:val="28"/>
          <w:szCs w:val="28"/>
          <w:lang w:bidi="ar-SA"/>
        </w:rPr>
        <w:t xml:space="preserve">по соответствующей </w:t>
      </w:r>
      <w:r w:rsidRPr="00AC5A55">
        <w:rPr>
          <w:rFonts w:ascii="Times New Roman" w:hAnsi="Times New Roman" w:cs="Times New Roman"/>
          <w:color w:val="auto"/>
          <w:sz w:val="28"/>
          <w:szCs w:val="28"/>
          <w:lang w:bidi="ar-SA"/>
        </w:rPr>
        <w:t xml:space="preserve">муниципальной программе города Чебоксары </w:t>
      </w:r>
      <w:r w:rsidR="00F1695F" w:rsidRPr="00AC5A55">
        <w:rPr>
          <w:rFonts w:ascii="Times New Roman" w:hAnsi="Times New Roman" w:cs="Times New Roman"/>
          <w:color w:val="auto"/>
          <w:sz w:val="28"/>
          <w:szCs w:val="28"/>
          <w:lang w:bidi="ar-SA"/>
        </w:rPr>
        <w:t>на очередной финансовый год и плановый период.</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 обеспеченные</w:t>
      </w:r>
      <w:r w:rsidR="006B190A" w:rsidRPr="00AC5A55">
        <w:rPr>
          <w:rFonts w:ascii="Times New Roman" w:hAnsi="Times New Roman" w:cs="Times New Roman"/>
          <w:color w:val="auto"/>
          <w:sz w:val="28"/>
          <w:szCs w:val="28"/>
          <w:lang w:bidi="ar-SA"/>
        </w:rPr>
        <w:t xml:space="preserve"> муниципальные программы города Чебоксары</w:t>
      </w:r>
      <w:r w:rsidRPr="00AC5A55">
        <w:rPr>
          <w:rFonts w:ascii="Times New Roman" w:hAnsi="Times New Roman" w:cs="Times New Roman"/>
          <w:color w:val="auto"/>
          <w:sz w:val="28"/>
          <w:szCs w:val="28"/>
          <w:lang w:bidi="ar-SA"/>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случае разработки и принятия новых </w:t>
      </w:r>
      <w:r w:rsidR="006B190A" w:rsidRPr="00AC5A55">
        <w:rPr>
          <w:rFonts w:ascii="Times New Roman" w:hAnsi="Times New Roman" w:cs="Times New Roman"/>
          <w:color w:val="auto"/>
          <w:sz w:val="28"/>
          <w:szCs w:val="28"/>
          <w:lang w:bidi="ar-SA"/>
        </w:rPr>
        <w:t xml:space="preserve">муниципальных программ города Чебоксары </w:t>
      </w:r>
      <w:r w:rsidRPr="00AC5A55">
        <w:rPr>
          <w:rFonts w:ascii="Times New Roman" w:hAnsi="Times New Roman" w:cs="Times New Roman"/>
          <w:color w:val="auto"/>
          <w:sz w:val="28"/>
          <w:szCs w:val="28"/>
          <w:lang w:bidi="ar-SA"/>
        </w:rPr>
        <w:t>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w:t>
      </w:r>
      <w:r w:rsidR="006B190A" w:rsidRPr="00AC5A55">
        <w:rPr>
          <w:rFonts w:ascii="Times New Roman" w:hAnsi="Times New Roman" w:cs="Times New Roman"/>
          <w:color w:val="auto"/>
          <w:sz w:val="28"/>
          <w:szCs w:val="28"/>
          <w:lang w:bidi="ar-SA"/>
        </w:rPr>
        <w:t xml:space="preserve"> муниципальным программам города Чебоксары</w:t>
      </w:r>
      <w:r w:rsidRPr="00AC5A55">
        <w:rPr>
          <w:rFonts w:ascii="Times New Roman" w:hAnsi="Times New Roman" w:cs="Times New Roman"/>
          <w:color w:val="auto"/>
          <w:sz w:val="28"/>
          <w:szCs w:val="28"/>
          <w:lang w:bidi="ar-SA"/>
        </w:rPr>
        <w:t>.</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целях обеспечения сбалансированности бюджета </w:t>
      </w:r>
      <w:r w:rsidR="006B190A" w:rsidRPr="00AC5A55">
        <w:rPr>
          <w:rFonts w:ascii="Times New Roman" w:hAnsi="Times New Roman" w:cs="Times New Roman"/>
          <w:color w:val="auto"/>
          <w:sz w:val="28"/>
          <w:szCs w:val="28"/>
          <w:lang w:bidi="ar-SA"/>
        </w:rPr>
        <w:t xml:space="preserve">города Чебоксары </w:t>
      </w:r>
      <w:r w:rsidRPr="00AC5A55">
        <w:rPr>
          <w:rFonts w:ascii="Times New Roman" w:hAnsi="Times New Roman" w:cs="Times New Roman"/>
          <w:color w:val="auto"/>
          <w:sz w:val="28"/>
          <w:szCs w:val="28"/>
          <w:lang w:bidi="ar-SA"/>
        </w:rPr>
        <w:t xml:space="preserve">ввиду возможных рисков сокращения расходов при формировании расходной части </w:t>
      </w:r>
      <w:r w:rsidR="006B190A"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до 20</w:t>
      </w:r>
      <w:r w:rsidR="002D5E01"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ежегодно предусмотрены условные расходы, не распределяемые по</w:t>
      </w:r>
      <w:r w:rsidR="006B190A" w:rsidRPr="00AC5A55">
        <w:rPr>
          <w:rFonts w:ascii="Times New Roman" w:hAnsi="Times New Roman" w:cs="Times New Roman"/>
          <w:color w:val="auto"/>
          <w:sz w:val="28"/>
          <w:szCs w:val="28"/>
          <w:lang w:bidi="ar-SA"/>
        </w:rPr>
        <w:t xml:space="preserve"> муниципальным программам города Чебоксары</w:t>
      </w:r>
      <w:r w:rsidRPr="00AC5A55">
        <w:rPr>
          <w:rFonts w:ascii="Times New Roman" w:hAnsi="Times New Roman" w:cs="Times New Roman"/>
          <w:color w:val="auto"/>
          <w:sz w:val="28"/>
          <w:szCs w:val="28"/>
          <w:lang w:bidi="ar-SA"/>
        </w:rPr>
        <w:t>.</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случае подтверждения долгосрочного прогноза предельные объемы расходов могут ежегодно увеличиваться за счет распределения указанных средств с соответствующей корректировкой целевых показателей (индикаторов)</w:t>
      </w:r>
      <w:r w:rsidR="006B190A" w:rsidRPr="00AC5A55">
        <w:rPr>
          <w:rFonts w:ascii="Times New Roman" w:hAnsi="Times New Roman" w:cs="Times New Roman"/>
          <w:color w:val="auto"/>
          <w:sz w:val="28"/>
          <w:szCs w:val="28"/>
          <w:lang w:bidi="ar-SA"/>
        </w:rPr>
        <w:t xml:space="preserve"> муниципальных программ города Чебоксары</w:t>
      </w:r>
      <w:r w:rsidRPr="00AC5A55">
        <w:rPr>
          <w:rFonts w:ascii="Times New Roman" w:hAnsi="Times New Roman" w:cs="Times New Roman"/>
          <w:color w:val="auto"/>
          <w:sz w:val="28"/>
          <w:szCs w:val="28"/>
          <w:lang w:bidi="ar-SA"/>
        </w:rPr>
        <w:t>.</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Финансовое обеспечение непрограммных направлений деятельности в долгосрочном периоде не предусматривается.</w:t>
      </w:r>
    </w:p>
    <w:p w:rsidR="00F1695F" w:rsidRPr="00AC5A55" w:rsidRDefault="00F1695F" w:rsidP="00F1695F">
      <w:pPr>
        <w:pStyle w:val="41"/>
        <w:shd w:val="clear" w:color="auto" w:fill="auto"/>
        <w:spacing w:after="0" w:line="240" w:lineRule="auto"/>
        <w:ind w:firstLine="709"/>
        <w:jc w:val="both"/>
        <w:rPr>
          <w:sz w:val="28"/>
          <w:szCs w:val="28"/>
        </w:rPr>
      </w:pPr>
      <w:r w:rsidRPr="00AC5A55">
        <w:rPr>
          <w:sz w:val="28"/>
          <w:szCs w:val="28"/>
        </w:rPr>
        <w:t>Показатели финансового обеспечения муниципальных программ города Чебоксары до 20</w:t>
      </w:r>
      <w:r w:rsidR="002D5E01" w:rsidRPr="00AC5A55">
        <w:rPr>
          <w:sz w:val="28"/>
          <w:szCs w:val="28"/>
        </w:rPr>
        <w:t>30</w:t>
      </w:r>
      <w:r w:rsidRPr="00AC5A55">
        <w:rPr>
          <w:sz w:val="28"/>
          <w:szCs w:val="28"/>
        </w:rPr>
        <w:t xml:space="preserve"> года представлены в приложении 2 к настоящему Бюджетному прогнозу до 20</w:t>
      </w:r>
      <w:r w:rsidR="002D5E01" w:rsidRPr="00AC5A55">
        <w:rPr>
          <w:sz w:val="28"/>
          <w:szCs w:val="28"/>
        </w:rPr>
        <w:t>30</w:t>
      </w:r>
      <w:r w:rsidRPr="00AC5A55">
        <w:rPr>
          <w:sz w:val="28"/>
          <w:szCs w:val="28"/>
        </w:rPr>
        <w:t xml:space="preserve"> года.</w:t>
      </w:r>
    </w:p>
    <w:p w:rsidR="00C541DC" w:rsidRPr="00AC5A55" w:rsidRDefault="00C541DC" w:rsidP="00695A56">
      <w:pPr>
        <w:pStyle w:val="50"/>
        <w:shd w:val="clear" w:color="auto" w:fill="auto"/>
        <w:spacing w:before="0" w:after="0" w:line="240" w:lineRule="auto"/>
        <w:ind w:firstLine="709"/>
        <w:rPr>
          <w:sz w:val="28"/>
          <w:szCs w:val="28"/>
        </w:rPr>
      </w:pPr>
    </w:p>
    <w:p w:rsidR="00695A56" w:rsidRPr="00AC5A55" w:rsidRDefault="00695A56" w:rsidP="00695A56">
      <w:pPr>
        <w:pStyle w:val="50"/>
        <w:shd w:val="clear" w:color="auto" w:fill="auto"/>
        <w:spacing w:before="0" w:after="0" w:line="240" w:lineRule="auto"/>
        <w:ind w:firstLine="709"/>
        <w:rPr>
          <w:sz w:val="28"/>
          <w:szCs w:val="28"/>
        </w:rPr>
      </w:pPr>
      <w:r w:rsidRPr="00AC5A55">
        <w:rPr>
          <w:sz w:val="28"/>
          <w:szCs w:val="28"/>
        </w:rPr>
        <w:t>V. Оценка и минимизация бюджетных рисков</w:t>
      </w:r>
    </w:p>
    <w:p w:rsidR="00695A56" w:rsidRPr="00AC5A55" w:rsidRDefault="00695A56" w:rsidP="00695A56">
      <w:pPr>
        <w:pStyle w:val="50"/>
        <w:shd w:val="clear" w:color="auto" w:fill="auto"/>
        <w:spacing w:before="0" w:after="0" w:line="240" w:lineRule="auto"/>
        <w:ind w:firstLine="709"/>
        <w:rPr>
          <w:sz w:val="28"/>
          <w:szCs w:val="28"/>
        </w:rPr>
      </w:pP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Одной из ключевых задач Бюджетного прогноза до 20</w:t>
      </w:r>
      <w:r w:rsidR="002D5E01"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является возможность оценки и создания условий для минимизации рисков несбалансированности</w:t>
      </w:r>
      <w:r w:rsidR="00B6260E" w:rsidRPr="00AC5A55">
        <w:rPr>
          <w:rFonts w:ascii="Times New Roman" w:hAnsi="Times New Roman" w:cs="Times New Roman"/>
          <w:color w:val="auto"/>
          <w:sz w:val="28"/>
          <w:szCs w:val="28"/>
          <w:lang w:bidi="ar-SA"/>
        </w:rPr>
        <w:t xml:space="preserve"> бюджета города Чебоксары</w:t>
      </w:r>
      <w:r w:rsidRPr="00AC5A55">
        <w:rPr>
          <w:rFonts w:ascii="Times New Roman" w:hAnsi="Times New Roman" w:cs="Times New Roman"/>
          <w:color w:val="auto"/>
          <w:sz w:val="28"/>
          <w:szCs w:val="28"/>
          <w:lang w:bidi="ar-SA"/>
        </w:rPr>
        <w:t>.</w:t>
      </w:r>
    </w:p>
    <w:p w:rsidR="00FA61BF" w:rsidRPr="00AC5A55" w:rsidRDefault="00821F28"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Минимизация</w:t>
      </w:r>
      <w:r w:rsidR="00FA61BF" w:rsidRPr="00AC5A55">
        <w:rPr>
          <w:rFonts w:ascii="Times New Roman" w:hAnsi="Times New Roman" w:cs="Times New Roman"/>
          <w:color w:val="auto"/>
          <w:sz w:val="28"/>
          <w:szCs w:val="28"/>
          <w:lang w:bidi="ar-SA"/>
        </w:rPr>
        <w:t xml:space="preserve"> возможных угроз ухудшения сбалансированности </w:t>
      </w:r>
      <w:r w:rsidRPr="00AC5A55">
        <w:rPr>
          <w:rFonts w:ascii="Times New Roman" w:hAnsi="Times New Roman" w:cs="Times New Roman"/>
          <w:color w:val="auto"/>
          <w:sz w:val="28"/>
          <w:szCs w:val="28"/>
          <w:lang w:bidi="ar-SA"/>
        </w:rPr>
        <w:t xml:space="preserve">бюджета города Чебоксары </w:t>
      </w:r>
      <w:r w:rsidR="00FA61BF" w:rsidRPr="00AC5A55">
        <w:rPr>
          <w:rFonts w:ascii="Times New Roman" w:hAnsi="Times New Roman" w:cs="Times New Roman"/>
          <w:color w:val="auto"/>
          <w:sz w:val="28"/>
          <w:szCs w:val="28"/>
          <w:lang w:bidi="ar-SA"/>
        </w:rPr>
        <w:t xml:space="preserve">заключается в возможности обеспечения действующих расходных обязательств </w:t>
      </w:r>
      <w:r w:rsidRPr="00AC5A55">
        <w:rPr>
          <w:rFonts w:ascii="Times New Roman" w:hAnsi="Times New Roman" w:cs="Times New Roman"/>
          <w:color w:val="auto"/>
          <w:sz w:val="28"/>
          <w:szCs w:val="28"/>
          <w:lang w:bidi="ar-SA"/>
        </w:rPr>
        <w:t xml:space="preserve">города Чебоксары </w:t>
      </w:r>
      <w:r w:rsidR="00FA61BF" w:rsidRPr="00AC5A55">
        <w:rPr>
          <w:rFonts w:ascii="Times New Roman" w:hAnsi="Times New Roman" w:cs="Times New Roman"/>
          <w:color w:val="auto"/>
          <w:sz w:val="28"/>
          <w:szCs w:val="28"/>
          <w:lang w:bidi="ar-SA"/>
        </w:rPr>
        <w:t>без сокращения расходов на реализацию принятых решений.</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целях обеспечения бюджетной сбалансированности в случае сокращения доходов </w:t>
      </w:r>
      <w:r w:rsidR="008D312D"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в первую очередь будут сокращены условно утверждаемые объемы бюджетных ассигнований.</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К числу основных внешних рисков относятся следующие виды рисков: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1" w:name="sub_1201"/>
      <w:r w:rsidRPr="00AC5A55">
        <w:rPr>
          <w:rFonts w:ascii="Times New Roman" w:hAnsi="Times New Roman" w:cs="Times New Roman"/>
          <w:color w:val="auto"/>
          <w:sz w:val="28"/>
          <w:szCs w:val="28"/>
          <w:lang w:bidi="ar-SA"/>
        </w:rPr>
        <w:t>1) снижение темпов социально-экономического развития Российской Федерации</w:t>
      </w:r>
      <w:r w:rsidR="008D312D"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Чувашской Республики,</w:t>
      </w:r>
      <w:r w:rsidR="008D312D"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 xml:space="preserve"> приводящее к сокращению поступлений доходов в</w:t>
      </w:r>
      <w:r w:rsidR="008D312D" w:rsidRPr="00AC5A55">
        <w:rPr>
          <w:rFonts w:ascii="Times New Roman" w:hAnsi="Times New Roman" w:cs="Times New Roman"/>
          <w:color w:val="auto"/>
          <w:sz w:val="28"/>
          <w:szCs w:val="28"/>
          <w:lang w:bidi="ar-SA"/>
        </w:rPr>
        <w:t xml:space="preserve"> бюджет города Чебоксары</w:t>
      </w:r>
      <w:r w:rsidRPr="00AC5A55">
        <w:rPr>
          <w:rFonts w:ascii="Times New Roman" w:hAnsi="Times New Roman" w:cs="Times New Roman"/>
          <w:color w:val="auto"/>
          <w:sz w:val="28"/>
          <w:szCs w:val="28"/>
          <w:lang w:bidi="ar-SA"/>
        </w:rPr>
        <w:t>, повышение прогнозируемого уровня инфляции, сокращение доступности и увеличение стоимости кредитных ресурсов;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2" w:name="sub_1202"/>
      <w:bookmarkEnd w:id="1"/>
      <w:r w:rsidRPr="00AC5A55">
        <w:rPr>
          <w:rFonts w:ascii="Times New Roman" w:hAnsi="Times New Roman" w:cs="Times New Roman"/>
          <w:color w:val="auto"/>
          <w:sz w:val="28"/>
          <w:szCs w:val="28"/>
          <w:lang w:bidi="ar-SA"/>
        </w:rPr>
        <w:t>2) изменение федерального законодательства</w:t>
      </w:r>
      <w:r w:rsidR="0013347D" w:rsidRPr="00AC5A55">
        <w:rPr>
          <w:rFonts w:ascii="Times New Roman" w:hAnsi="Times New Roman" w:cs="Times New Roman"/>
          <w:color w:val="auto"/>
          <w:sz w:val="28"/>
          <w:szCs w:val="28"/>
          <w:lang w:bidi="ar-SA"/>
        </w:rPr>
        <w:t xml:space="preserve"> и законодательства Чувашской Республики</w:t>
      </w:r>
      <w:r w:rsidRPr="00AC5A55">
        <w:rPr>
          <w:rFonts w:ascii="Times New Roman" w:hAnsi="Times New Roman" w:cs="Times New Roman"/>
          <w:color w:val="auto"/>
          <w:sz w:val="28"/>
          <w:szCs w:val="28"/>
          <w:lang w:bidi="ar-SA"/>
        </w:rPr>
        <w:t xml:space="preserve">, влияющее на параметры </w:t>
      </w:r>
      <w:r w:rsidR="0013347D"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 xml:space="preserve">(снижение нормативов отчислений от налогов и сборов, установление новых расходных обязательств, сокращение межбюджетных трансфертов из федерального </w:t>
      </w:r>
      <w:r w:rsidR="0013347D" w:rsidRPr="00AC5A55">
        <w:rPr>
          <w:rFonts w:ascii="Times New Roman" w:hAnsi="Times New Roman" w:cs="Times New Roman"/>
          <w:color w:val="auto"/>
          <w:sz w:val="28"/>
          <w:szCs w:val="28"/>
          <w:lang w:bidi="ar-SA"/>
        </w:rPr>
        <w:t xml:space="preserve">и республиканского </w:t>
      </w:r>
      <w:r w:rsidRPr="00AC5A55">
        <w:rPr>
          <w:rFonts w:ascii="Times New Roman" w:hAnsi="Times New Roman" w:cs="Times New Roman"/>
          <w:color w:val="auto"/>
          <w:sz w:val="28"/>
          <w:szCs w:val="28"/>
          <w:lang w:bidi="ar-SA"/>
        </w:rPr>
        <w:t>бюджет</w:t>
      </w:r>
      <w:r w:rsidR="0013347D" w:rsidRPr="00AC5A55">
        <w:rPr>
          <w:rFonts w:ascii="Times New Roman" w:hAnsi="Times New Roman" w:cs="Times New Roman"/>
          <w:color w:val="auto"/>
          <w:sz w:val="28"/>
          <w:szCs w:val="28"/>
          <w:lang w:bidi="ar-SA"/>
        </w:rPr>
        <w:t>ов</w:t>
      </w:r>
      <w:r w:rsidRPr="00AC5A55">
        <w:rPr>
          <w:rFonts w:ascii="Times New Roman" w:hAnsi="Times New Roman" w:cs="Times New Roman"/>
          <w:color w:val="auto"/>
          <w:sz w:val="28"/>
          <w:szCs w:val="28"/>
          <w:lang w:bidi="ar-SA"/>
        </w:rPr>
        <w:t xml:space="preserve"> и т.д.).</w:t>
      </w:r>
    </w:p>
    <w:bookmarkEnd w:id="2"/>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К числу основных внутренних рисков относятся следующие виды рисков: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3" w:name="sub_1203"/>
      <w:r w:rsidRPr="00AC5A55">
        <w:rPr>
          <w:rFonts w:ascii="Times New Roman" w:hAnsi="Times New Roman" w:cs="Times New Roman"/>
          <w:color w:val="auto"/>
          <w:sz w:val="28"/>
          <w:szCs w:val="28"/>
          <w:lang w:bidi="ar-SA"/>
        </w:rPr>
        <w:t>1) снижение конкурентоспособности экономики и производительности труда.</w:t>
      </w:r>
    </w:p>
    <w:bookmarkEnd w:id="3"/>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Влияние данного фактора носит системный характер. Его результатом являются сокращение инвестиций, снижение рентабельности соответствующих видов экономической деятельности и</w:t>
      </w:r>
      <w:r w:rsidR="0013347D"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в конечном счете</w:t>
      </w:r>
      <w:r w:rsidR="0013347D"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дальнейшее замедление темпов экономического роста.</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4" w:name="sub_1204"/>
      <w:r w:rsidRPr="00AC5A55">
        <w:rPr>
          <w:rFonts w:ascii="Times New Roman" w:hAnsi="Times New Roman" w:cs="Times New Roman"/>
          <w:color w:val="auto"/>
          <w:sz w:val="28"/>
          <w:szCs w:val="28"/>
          <w:lang w:bidi="ar-SA"/>
        </w:rPr>
        <w:t>2) сокращение (отсутствие интенсивного роста) инвестиций в основной капитал.</w:t>
      </w:r>
    </w:p>
    <w:bookmarkEnd w:id="4"/>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13347D"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w:t>
      </w:r>
      <w:r w:rsidR="0013347D" w:rsidRPr="00AC5A55">
        <w:rPr>
          <w:rFonts w:ascii="Times New Roman" w:hAnsi="Times New Roman" w:cs="Times New Roman"/>
          <w:color w:val="auto"/>
          <w:sz w:val="28"/>
          <w:szCs w:val="28"/>
          <w:lang w:bidi="ar-SA"/>
        </w:rPr>
        <w:t xml:space="preserve">городе Чебоксары.  </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5" w:name="sub_1205"/>
      <w:r w:rsidRPr="00AC5A55">
        <w:rPr>
          <w:rFonts w:ascii="Times New Roman" w:hAnsi="Times New Roman" w:cs="Times New Roman"/>
          <w:color w:val="auto"/>
          <w:sz w:val="28"/>
          <w:szCs w:val="28"/>
          <w:lang w:bidi="ar-SA"/>
        </w:rPr>
        <w:t>3) демографические риски.</w:t>
      </w:r>
    </w:p>
    <w:bookmarkEnd w:id="5"/>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r w:rsidR="0013347D" w:rsidRPr="00AC5A55">
        <w:rPr>
          <w:rFonts w:ascii="Times New Roman" w:hAnsi="Times New Roman" w:cs="Times New Roman"/>
          <w:color w:val="auto"/>
          <w:sz w:val="28"/>
          <w:szCs w:val="28"/>
          <w:lang w:bidi="ar-SA"/>
        </w:rPr>
        <w:t>.</w:t>
      </w:r>
    </w:p>
    <w:p w:rsidR="0013347D"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w:t>
      </w:r>
    </w:p>
    <w:p w:rsidR="00695A56" w:rsidRPr="00EB2371" w:rsidRDefault="00FA61BF" w:rsidP="00E70541">
      <w:pPr>
        <w:widowControl/>
        <w:autoSpaceDE w:val="0"/>
        <w:autoSpaceDN w:val="0"/>
        <w:adjustRightInd w:val="0"/>
        <w:ind w:firstLine="720"/>
        <w:jc w:val="both"/>
        <w:rPr>
          <w:b/>
          <w:bCs/>
          <w:sz w:val="28"/>
          <w:szCs w:val="28"/>
        </w:rPr>
      </w:pPr>
      <w:r w:rsidRPr="00AC5A55">
        <w:rPr>
          <w:rFonts w:ascii="Times New Roman" w:hAnsi="Times New Roman" w:cs="Times New Roman"/>
          <w:color w:val="auto"/>
          <w:sz w:val="28"/>
          <w:szCs w:val="28"/>
          <w:lang w:bidi="ar-SA"/>
        </w:rPr>
        <w:t>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w:t>
      </w:r>
      <w:r w:rsidR="0013347D" w:rsidRPr="00AC5A55">
        <w:rPr>
          <w:rFonts w:ascii="Times New Roman" w:hAnsi="Times New Roman" w:cs="Times New Roman"/>
          <w:color w:val="auto"/>
          <w:sz w:val="28"/>
          <w:szCs w:val="28"/>
          <w:lang w:bidi="ar-SA"/>
        </w:rPr>
        <w:t xml:space="preserve"> бюджета города Чебоксары</w:t>
      </w:r>
      <w:r w:rsidRPr="00AC5A55">
        <w:rPr>
          <w:rFonts w:ascii="Times New Roman" w:hAnsi="Times New Roman" w:cs="Times New Roman"/>
          <w:color w:val="auto"/>
          <w:sz w:val="28"/>
          <w:szCs w:val="28"/>
          <w:lang w:bidi="ar-SA"/>
        </w:rPr>
        <w:t>.</w:t>
      </w:r>
    </w:p>
    <w:sectPr w:rsidR="00695A56" w:rsidRPr="00EB2371" w:rsidSect="005C1166">
      <w:headerReference w:type="default" r:id="rId9"/>
      <w:footerReference w:type="even" r:id="rId10"/>
      <w:footerReference w:type="default" r:id="rId11"/>
      <w:headerReference w:type="first" r:id="rId12"/>
      <w:type w:val="continuous"/>
      <w:pgSz w:w="11909" w:h="16838"/>
      <w:pgMar w:top="851" w:right="851"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AB" w:rsidRDefault="00D65DAB">
      <w:r>
        <w:separator/>
      </w:r>
    </w:p>
  </w:endnote>
  <w:endnote w:type="continuationSeparator" w:id="0">
    <w:p w:rsidR="00D65DAB" w:rsidRDefault="00D6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DF" w:rsidRDefault="000F3C36">
    <w:pPr>
      <w:rPr>
        <w:sz w:val="2"/>
        <w:szCs w:val="2"/>
      </w:rPr>
    </w:pPr>
    <w:r>
      <w:rPr>
        <w:noProof/>
        <w:lang w:bidi="ar-SA"/>
      </w:rPr>
      <w:pict>
        <v:shapetype id="_x0000_t202" coordsize="21600,21600" o:spt="202" path="m,l,21600r21600,l21600,xe">
          <v:stroke joinstyle="miter"/>
          <v:path gradientshapeok="t" o:connecttype="rect"/>
        </v:shapetype>
        <v:shape id="_x0000_s2067" type="#_x0000_t202" style="position:absolute;margin-left:137.5pt;margin-top:692.25pt;width:65.05pt;height:5.75pt;z-index:-188741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qQIAAKY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" filled="f" stroked="f">
          <v:textbox style="mso-next-textbox:#_x0000_s2067;mso-fit-shape-to-text:t" inset="0,0,0,0">
            <w:txbxContent>
              <w:p w:rsidR="008803C1" w:rsidRPr="008803C1" w:rsidRDefault="008803C1">
                <w:pPr>
                  <w:pStyle w:val="a6"/>
                  <w:shd w:val="clear" w:color="auto" w:fill="auto"/>
                  <w:spacing w:line="240" w:lineRule="auto"/>
                  <w:rPr>
                    <w:lang w:val="en-US"/>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DF" w:rsidRDefault="000F3C36">
    <w:pPr>
      <w:rPr>
        <w:sz w:val="2"/>
        <w:szCs w:val="2"/>
      </w:rPr>
    </w:pPr>
    <w:r>
      <w:rPr>
        <w:noProof/>
        <w:lang w:bidi="ar-SA"/>
      </w:rPr>
      <w:pict>
        <v:shapetype id="_x0000_t202" coordsize="21600,21600" o:spt="202" path="m,l,21600r21600,l21600,xe">
          <v:stroke joinstyle="miter"/>
          <v:path gradientshapeok="t" o:connecttype="rect"/>
        </v:shapetype>
        <v:shape id="_x0000_s2068" type="#_x0000_t202" style="position:absolute;margin-left:137.5pt;margin-top:692.25pt;width:68.9pt;height:5.3pt;z-index:-188740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" filled="f" stroked="f">
          <v:textbox style="mso-next-textbox:#_x0000_s2068;mso-fit-shape-to-text:t" inset="0,0,0,0">
            <w:txbxContent>
              <w:p w:rsidR="00FB16DF" w:rsidRDefault="00FB16DF">
                <w:pPr>
                  <w:pStyle w:val="a6"/>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AB" w:rsidRDefault="00D65DAB"/>
  </w:footnote>
  <w:footnote w:type="continuationSeparator" w:id="0">
    <w:p w:rsidR="00D65DAB" w:rsidRDefault="00D65D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1780"/>
      <w:docPartObj>
        <w:docPartGallery w:val="Page Numbers (Top of Page)"/>
        <w:docPartUnique/>
      </w:docPartObj>
    </w:sdtPr>
    <w:sdtEndPr>
      <w:rPr>
        <w:rFonts w:ascii="Times New Roman" w:hAnsi="Times New Roman" w:cs="Times New Roman"/>
      </w:rPr>
    </w:sdtEndPr>
    <w:sdtContent>
      <w:p w:rsidR="00AA387A" w:rsidRDefault="00AA387A">
        <w:pPr>
          <w:pStyle w:val="af"/>
          <w:jc w:val="center"/>
        </w:pPr>
      </w:p>
      <w:p w:rsidR="00A14F83" w:rsidRDefault="00A14F83">
        <w:pPr>
          <w:pStyle w:val="af"/>
          <w:jc w:val="center"/>
        </w:pPr>
      </w:p>
      <w:p w:rsidR="00F252EB" w:rsidRPr="00A14F83" w:rsidRDefault="007459FF">
        <w:pPr>
          <w:pStyle w:val="af"/>
          <w:jc w:val="center"/>
          <w:rPr>
            <w:rFonts w:ascii="Times New Roman" w:hAnsi="Times New Roman" w:cs="Times New Roman"/>
          </w:rPr>
        </w:pPr>
        <w:r w:rsidRPr="00A14F83">
          <w:rPr>
            <w:rFonts w:ascii="Times New Roman" w:hAnsi="Times New Roman" w:cs="Times New Roman"/>
          </w:rPr>
          <w:fldChar w:fldCharType="begin"/>
        </w:r>
        <w:r w:rsidRPr="00A14F83">
          <w:rPr>
            <w:rFonts w:ascii="Times New Roman" w:hAnsi="Times New Roman" w:cs="Times New Roman"/>
          </w:rPr>
          <w:instrText xml:space="preserve"> PAGE   \* MERGEFORMAT </w:instrText>
        </w:r>
        <w:r w:rsidRPr="00A14F83">
          <w:rPr>
            <w:rFonts w:ascii="Times New Roman" w:hAnsi="Times New Roman" w:cs="Times New Roman"/>
          </w:rPr>
          <w:fldChar w:fldCharType="separate"/>
        </w:r>
        <w:r w:rsidR="000F3C36">
          <w:rPr>
            <w:rFonts w:ascii="Times New Roman" w:hAnsi="Times New Roman" w:cs="Times New Roman"/>
            <w:noProof/>
          </w:rPr>
          <w:t>12</w:t>
        </w:r>
        <w:r w:rsidRPr="00A14F83">
          <w:rPr>
            <w:rFonts w:ascii="Times New Roman" w:hAnsi="Times New Roman" w:cs="Times New Roman"/>
            <w:noProof/>
          </w:rPr>
          <w:fldChar w:fldCharType="end"/>
        </w:r>
      </w:p>
    </w:sdtContent>
  </w:sdt>
  <w:p w:rsidR="00234659" w:rsidRDefault="0023465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66" w:rsidRDefault="005C1166">
    <w:pPr>
      <w:pStyle w:val="af"/>
      <w:jc w:val="center"/>
    </w:pPr>
  </w:p>
  <w:p w:rsidR="009C484D" w:rsidRDefault="009C484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9DB"/>
    <w:multiLevelType w:val="hybridMultilevel"/>
    <w:tmpl w:val="9C222978"/>
    <w:lvl w:ilvl="0" w:tplc="AB6E0C84">
      <w:start w:val="1"/>
      <w:numFmt w:val="decimal"/>
      <w:lvlText w:val="%1."/>
      <w:lvlJc w:val="left"/>
      <w:pPr>
        <w:ind w:left="928" w:hanging="360"/>
      </w:pPr>
      <w:rPr>
        <w:rFonts w:ascii="Times New Roman" w:hAnsi="Times New Roman" w:hint="default"/>
        <w:sz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 w15:restartNumberingAfterBreak="0">
    <w:nsid w:val="08530BDF"/>
    <w:multiLevelType w:val="multilevel"/>
    <w:tmpl w:val="4748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D747D"/>
    <w:multiLevelType w:val="multilevel"/>
    <w:tmpl w:val="72EE6FAC"/>
    <w:lvl w:ilvl="0">
      <w:start w:val="8"/>
      <w:numFmt w:val="decimal"/>
      <w:lvlText w:val="2922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A6E4F"/>
    <w:multiLevelType w:val="multilevel"/>
    <w:tmpl w:val="442E09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F5947"/>
    <w:multiLevelType w:val="multilevel"/>
    <w:tmpl w:val="6F50C0D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320525"/>
    <w:multiLevelType w:val="multilevel"/>
    <w:tmpl w:val="0396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B73CF"/>
    <w:multiLevelType w:val="multilevel"/>
    <w:tmpl w:val="2D44EAF8"/>
    <w:lvl w:ilvl="0">
      <w:start w:val="2"/>
      <w:numFmt w:val="decimal"/>
      <w:lvlText w:val="739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B63139"/>
    <w:multiLevelType w:val="multilevel"/>
    <w:tmpl w:val="4426B5CE"/>
    <w:lvl w:ilvl="0">
      <w:start w:val="2"/>
      <w:numFmt w:val="decimal"/>
      <w:lvlText w:val="67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D72A0F"/>
    <w:multiLevelType w:val="multilevel"/>
    <w:tmpl w:val="7B063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77B61"/>
    <w:multiLevelType w:val="hybridMultilevel"/>
    <w:tmpl w:val="9C222978"/>
    <w:lvl w:ilvl="0" w:tplc="AB6E0C84">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DD5481C"/>
    <w:multiLevelType w:val="multilevel"/>
    <w:tmpl w:val="62421A0C"/>
    <w:lvl w:ilvl="0">
      <w:start w:val="8"/>
      <w:numFmt w:val="decimal"/>
      <w:lvlText w:val="2170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174AE"/>
    <w:multiLevelType w:val="multilevel"/>
    <w:tmpl w:val="FB3CC5E4"/>
    <w:lvl w:ilvl="0">
      <w:start w:val="9"/>
      <w:numFmt w:val="decimal"/>
      <w:lvlText w:val="4096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9559B4"/>
    <w:multiLevelType w:val="multilevel"/>
    <w:tmpl w:val="3D78712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722FFD"/>
    <w:multiLevelType w:val="multilevel"/>
    <w:tmpl w:val="C8FC0DD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15:restartNumberingAfterBreak="0">
    <w:nsid w:val="5A192E6D"/>
    <w:multiLevelType w:val="multilevel"/>
    <w:tmpl w:val="F85C85D0"/>
    <w:lvl w:ilvl="0">
      <w:start w:val="9"/>
      <w:numFmt w:val="decimal"/>
      <w:lvlText w:val="14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B83139"/>
    <w:multiLevelType w:val="multilevel"/>
    <w:tmpl w:val="1FAC4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10"/>
  </w:num>
  <w:num w:numId="5">
    <w:abstractNumId w:val="11"/>
  </w:num>
  <w:num w:numId="6">
    <w:abstractNumId w:val="6"/>
  </w:num>
  <w:num w:numId="7">
    <w:abstractNumId w:val="14"/>
  </w:num>
  <w:num w:numId="8">
    <w:abstractNumId w:val="7"/>
  </w:num>
  <w:num w:numId="9">
    <w:abstractNumId w:val="4"/>
  </w:num>
  <w:num w:numId="10">
    <w:abstractNumId w:val="15"/>
  </w:num>
  <w:num w:numId="11">
    <w:abstractNumId w:val="12"/>
  </w:num>
  <w:num w:numId="12">
    <w:abstractNumId w:val="5"/>
  </w:num>
  <w:num w:numId="13">
    <w:abstractNumId w:val="8"/>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20"/>
  <w:drawingGridVerticalSpacing w:val="181"/>
  <w:displayHorizontalDrawingGridEvery w:val="2"/>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336E5"/>
    <w:rsid w:val="000122FC"/>
    <w:rsid w:val="0003231E"/>
    <w:rsid w:val="000544F8"/>
    <w:rsid w:val="00055520"/>
    <w:rsid w:val="0005742F"/>
    <w:rsid w:val="00057783"/>
    <w:rsid w:val="00066BD1"/>
    <w:rsid w:val="00095839"/>
    <w:rsid w:val="000A04FD"/>
    <w:rsid w:val="000A21EA"/>
    <w:rsid w:val="000A5147"/>
    <w:rsid w:val="000A5E55"/>
    <w:rsid w:val="000A724E"/>
    <w:rsid w:val="000C0027"/>
    <w:rsid w:val="000D14A2"/>
    <w:rsid w:val="000E3B3E"/>
    <w:rsid w:val="000F3C36"/>
    <w:rsid w:val="00105F1C"/>
    <w:rsid w:val="00111DAF"/>
    <w:rsid w:val="00116451"/>
    <w:rsid w:val="00117327"/>
    <w:rsid w:val="00124DBE"/>
    <w:rsid w:val="001324DC"/>
    <w:rsid w:val="0013347D"/>
    <w:rsid w:val="001336E5"/>
    <w:rsid w:val="00141DAE"/>
    <w:rsid w:val="00145328"/>
    <w:rsid w:val="0014578B"/>
    <w:rsid w:val="00171FBD"/>
    <w:rsid w:val="001748BF"/>
    <w:rsid w:val="0017734A"/>
    <w:rsid w:val="0018062C"/>
    <w:rsid w:val="00181859"/>
    <w:rsid w:val="001A4F9C"/>
    <w:rsid w:val="001B4C90"/>
    <w:rsid w:val="001C13CB"/>
    <w:rsid w:val="001C52DB"/>
    <w:rsid w:val="001C7882"/>
    <w:rsid w:val="001D5C59"/>
    <w:rsid w:val="001E0913"/>
    <w:rsid w:val="001E265C"/>
    <w:rsid w:val="001E2689"/>
    <w:rsid w:val="001F1104"/>
    <w:rsid w:val="001F3275"/>
    <w:rsid w:val="001F590C"/>
    <w:rsid w:val="002045E8"/>
    <w:rsid w:val="0020618F"/>
    <w:rsid w:val="00214656"/>
    <w:rsid w:val="00214965"/>
    <w:rsid w:val="002200AA"/>
    <w:rsid w:val="002230E1"/>
    <w:rsid w:val="002236C9"/>
    <w:rsid w:val="00233921"/>
    <w:rsid w:val="00234659"/>
    <w:rsid w:val="00244E10"/>
    <w:rsid w:val="00251F43"/>
    <w:rsid w:val="00260EFC"/>
    <w:rsid w:val="00270A43"/>
    <w:rsid w:val="00272D05"/>
    <w:rsid w:val="0027729A"/>
    <w:rsid w:val="00283776"/>
    <w:rsid w:val="00286E32"/>
    <w:rsid w:val="002C7FC7"/>
    <w:rsid w:val="002D0D56"/>
    <w:rsid w:val="002D5E01"/>
    <w:rsid w:val="00322A0F"/>
    <w:rsid w:val="0032360B"/>
    <w:rsid w:val="003306C3"/>
    <w:rsid w:val="0033677D"/>
    <w:rsid w:val="00342399"/>
    <w:rsid w:val="00350DB5"/>
    <w:rsid w:val="00362850"/>
    <w:rsid w:val="00363FF4"/>
    <w:rsid w:val="003644DC"/>
    <w:rsid w:val="0037245F"/>
    <w:rsid w:val="00374D09"/>
    <w:rsid w:val="003863E5"/>
    <w:rsid w:val="00396C1A"/>
    <w:rsid w:val="003A76CA"/>
    <w:rsid w:val="003C37FB"/>
    <w:rsid w:val="003C5CE4"/>
    <w:rsid w:val="003C5D8B"/>
    <w:rsid w:val="003C7C6C"/>
    <w:rsid w:val="003E1032"/>
    <w:rsid w:val="003E5B86"/>
    <w:rsid w:val="003E7080"/>
    <w:rsid w:val="003F1AD4"/>
    <w:rsid w:val="004048B3"/>
    <w:rsid w:val="00424262"/>
    <w:rsid w:val="00425FDD"/>
    <w:rsid w:val="0043275E"/>
    <w:rsid w:val="004353DD"/>
    <w:rsid w:val="004355E3"/>
    <w:rsid w:val="0044423E"/>
    <w:rsid w:val="00444616"/>
    <w:rsid w:val="004553B1"/>
    <w:rsid w:val="004719E8"/>
    <w:rsid w:val="004726F1"/>
    <w:rsid w:val="00473082"/>
    <w:rsid w:val="00476543"/>
    <w:rsid w:val="00494EC4"/>
    <w:rsid w:val="004A4E95"/>
    <w:rsid w:val="004B7C06"/>
    <w:rsid w:val="004C439D"/>
    <w:rsid w:val="004D2000"/>
    <w:rsid w:val="004D607B"/>
    <w:rsid w:val="004E08D6"/>
    <w:rsid w:val="004F5B25"/>
    <w:rsid w:val="0052353D"/>
    <w:rsid w:val="00534028"/>
    <w:rsid w:val="00534BA4"/>
    <w:rsid w:val="00546B89"/>
    <w:rsid w:val="00552BD1"/>
    <w:rsid w:val="0056006B"/>
    <w:rsid w:val="00561FA0"/>
    <w:rsid w:val="005709B3"/>
    <w:rsid w:val="00571F46"/>
    <w:rsid w:val="00591A08"/>
    <w:rsid w:val="005C1166"/>
    <w:rsid w:val="005C57D5"/>
    <w:rsid w:val="005D10AA"/>
    <w:rsid w:val="005E2804"/>
    <w:rsid w:val="005F4958"/>
    <w:rsid w:val="0061113B"/>
    <w:rsid w:val="00613262"/>
    <w:rsid w:val="00617CF6"/>
    <w:rsid w:val="006348AA"/>
    <w:rsid w:val="00636AE4"/>
    <w:rsid w:val="00657B4A"/>
    <w:rsid w:val="00657F8C"/>
    <w:rsid w:val="006774F6"/>
    <w:rsid w:val="00684F74"/>
    <w:rsid w:val="00695A56"/>
    <w:rsid w:val="006B190A"/>
    <w:rsid w:val="006B4A07"/>
    <w:rsid w:val="006C3364"/>
    <w:rsid w:val="006D00D1"/>
    <w:rsid w:val="00735988"/>
    <w:rsid w:val="0073690C"/>
    <w:rsid w:val="007459FF"/>
    <w:rsid w:val="00746B6D"/>
    <w:rsid w:val="00746E9E"/>
    <w:rsid w:val="00757837"/>
    <w:rsid w:val="007611B9"/>
    <w:rsid w:val="00773F61"/>
    <w:rsid w:val="0077628C"/>
    <w:rsid w:val="00793386"/>
    <w:rsid w:val="00796BB7"/>
    <w:rsid w:val="007A52DA"/>
    <w:rsid w:val="007A6B83"/>
    <w:rsid w:val="007C10C0"/>
    <w:rsid w:val="007E4F77"/>
    <w:rsid w:val="007E6D71"/>
    <w:rsid w:val="007F309F"/>
    <w:rsid w:val="007F5AEF"/>
    <w:rsid w:val="00821F28"/>
    <w:rsid w:val="00822838"/>
    <w:rsid w:val="008470FB"/>
    <w:rsid w:val="00865C16"/>
    <w:rsid w:val="00870FB0"/>
    <w:rsid w:val="008803C1"/>
    <w:rsid w:val="00882876"/>
    <w:rsid w:val="00886626"/>
    <w:rsid w:val="008A490C"/>
    <w:rsid w:val="008A74FD"/>
    <w:rsid w:val="008C518B"/>
    <w:rsid w:val="008D312D"/>
    <w:rsid w:val="008E6843"/>
    <w:rsid w:val="008F6463"/>
    <w:rsid w:val="0090170C"/>
    <w:rsid w:val="00905251"/>
    <w:rsid w:val="0091311E"/>
    <w:rsid w:val="0091703F"/>
    <w:rsid w:val="0092789A"/>
    <w:rsid w:val="00931AE9"/>
    <w:rsid w:val="00932E77"/>
    <w:rsid w:val="00940853"/>
    <w:rsid w:val="0094191F"/>
    <w:rsid w:val="00947E5A"/>
    <w:rsid w:val="00961BBE"/>
    <w:rsid w:val="00963505"/>
    <w:rsid w:val="00966157"/>
    <w:rsid w:val="00985961"/>
    <w:rsid w:val="00994C2B"/>
    <w:rsid w:val="009B10BC"/>
    <w:rsid w:val="009B183D"/>
    <w:rsid w:val="009B294B"/>
    <w:rsid w:val="009B6DFB"/>
    <w:rsid w:val="009C1E38"/>
    <w:rsid w:val="009C484D"/>
    <w:rsid w:val="009D74E4"/>
    <w:rsid w:val="009E6EAD"/>
    <w:rsid w:val="009F3B34"/>
    <w:rsid w:val="00A14F83"/>
    <w:rsid w:val="00A15207"/>
    <w:rsid w:val="00A27FB4"/>
    <w:rsid w:val="00A33398"/>
    <w:rsid w:val="00A34548"/>
    <w:rsid w:val="00A402A1"/>
    <w:rsid w:val="00A40B97"/>
    <w:rsid w:val="00A4487E"/>
    <w:rsid w:val="00A527AA"/>
    <w:rsid w:val="00A75991"/>
    <w:rsid w:val="00A77D53"/>
    <w:rsid w:val="00A82471"/>
    <w:rsid w:val="00AA387A"/>
    <w:rsid w:val="00AB49AE"/>
    <w:rsid w:val="00AC5A55"/>
    <w:rsid w:val="00AC663D"/>
    <w:rsid w:val="00AD10A5"/>
    <w:rsid w:val="00AD511D"/>
    <w:rsid w:val="00AE7D6B"/>
    <w:rsid w:val="00AF0E64"/>
    <w:rsid w:val="00B02CD5"/>
    <w:rsid w:val="00B03C32"/>
    <w:rsid w:val="00B1110A"/>
    <w:rsid w:val="00B11589"/>
    <w:rsid w:val="00B16200"/>
    <w:rsid w:val="00B24C13"/>
    <w:rsid w:val="00B403A6"/>
    <w:rsid w:val="00B415B9"/>
    <w:rsid w:val="00B47A5B"/>
    <w:rsid w:val="00B6260E"/>
    <w:rsid w:val="00B65088"/>
    <w:rsid w:val="00B817E2"/>
    <w:rsid w:val="00B861B9"/>
    <w:rsid w:val="00B92B91"/>
    <w:rsid w:val="00B931E1"/>
    <w:rsid w:val="00BA01B0"/>
    <w:rsid w:val="00BA16B6"/>
    <w:rsid w:val="00BA6D25"/>
    <w:rsid w:val="00BB0696"/>
    <w:rsid w:val="00BB1914"/>
    <w:rsid w:val="00BB3827"/>
    <w:rsid w:val="00BB3CB9"/>
    <w:rsid w:val="00BB571C"/>
    <w:rsid w:val="00BB5C35"/>
    <w:rsid w:val="00BC4FCF"/>
    <w:rsid w:val="00BD1D40"/>
    <w:rsid w:val="00BE1CC3"/>
    <w:rsid w:val="00BE75FE"/>
    <w:rsid w:val="00BF02E7"/>
    <w:rsid w:val="00BF31A4"/>
    <w:rsid w:val="00C061B6"/>
    <w:rsid w:val="00C1479F"/>
    <w:rsid w:val="00C178CA"/>
    <w:rsid w:val="00C201C1"/>
    <w:rsid w:val="00C31E11"/>
    <w:rsid w:val="00C424B6"/>
    <w:rsid w:val="00C530A8"/>
    <w:rsid w:val="00C541DC"/>
    <w:rsid w:val="00C671AE"/>
    <w:rsid w:val="00C742AD"/>
    <w:rsid w:val="00C77C67"/>
    <w:rsid w:val="00C87A3F"/>
    <w:rsid w:val="00C9442F"/>
    <w:rsid w:val="00C96A1A"/>
    <w:rsid w:val="00CB5DA4"/>
    <w:rsid w:val="00CC5BB2"/>
    <w:rsid w:val="00CC7DDB"/>
    <w:rsid w:val="00CD30C7"/>
    <w:rsid w:val="00CD6E3F"/>
    <w:rsid w:val="00CE218D"/>
    <w:rsid w:val="00CE4C4A"/>
    <w:rsid w:val="00D1078F"/>
    <w:rsid w:val="00D12D21"/>
    <w:rsid w:val="00D36420"/>
    <w:rsid w:val="00D424D9"/>
    <w:rsid w:val="00D43F5A"/>
    <w:rsid w:val="00D50F0E"/>
    <w:rsid w:val="00D6264F"/>
    <w:rsid w:val="00D65DAB"/>
    <w:rsid w:val="00D7749C"/>
    <w:rsid w:val="00D9143C"/>
    <w:rsid w:val="00DA0E58"/>
    <w:rsid w:val="00DA6AD8"/>
    <w:rsid w:val="00DB1F92"/>
    <w:rsid w:val="00DB4750"/>
    <w:rsid w:val="00DD620E"/>
    <w:rsid w:val="00DD794B"/>
    <w:rsid w:val="00DE123C"/>
    <w:rsid w:val="00DE773A"/>
    <w:rsid w:val="00DF2CC6"/>
    <w:rsid w:val="00DF2EF7"/>
    <w:rsid w:val="00DF3BF2"/>
    <w:rsid w:val="00DF7E77"/>
    <w:rsid w:val="00DF7F1B"/>
    <w:rsid w:val="00E00CA6"/>
    <w:rsid w:val="00E10ED8"/>
    <w:rsid w:val="00E14C4F"/>
    <w:rsid w:val="00E156AE"/>
    <w:rsid w:val="00E17125"/>
    <w:rsid w:val="00E17620"/>
    <w:rsid w:val="00E355D4"/>
    <w:rsid w:val="00E37047"/>
    <w:rsid w:val="00E677BA"/>
    <w:rsid w:val="00E70541"/>
    <w:rsid w:val="00E70892"/>
    <w:rsid w:val="00E77B43"/>
    <w:rsid w:val="00E861FD"/>
    <w:rsid w:val="00E92891"/>
    <w:rsid w:val="00EA0393"/>
    <w:rsid w:val="00EB1BE7"/>
    <w:rsid w:val="00EB2371"/>
    <w:rsid w:val="00EB317E"/>
    <w:rsid w:val="00EB5F56"/>
    <w:rsid w:val="00EB6A7C"/>
    <w:rsid w:val="00EC0D6E"/>
    <w:rsid w:val="00EC5E10"/>
    <w:rsid w:val="00EE598A"/>
    <w:rsid w:val="00EF35B3"/>
    <w:rsid w:val="00EF3E46"/>
    <w:rsid w:val="00EF67C0"/>
    <w:rsid w:val="00F131E6"/>
    <w:rsid w:val="00F15787"/>
    <w:rsid w:val="00F1695F"/>
    <w:rsid w:val="00F24BA5"/>
    <w:rsid w:val="00F252EB"/>
    <w:rsid w:val="00F25C31"/>
    <w:rsid w:val="00F32371"/>
    <w:rsid w:val="00F3622E"/>
    <w:rsid w:val="00F469A7"/>
    <w:rsid w:val="00F50C9F"/>
    <w:rsid w:val="00F53985"/>
    <w:rsid w:val="00F60A69"/>
    <w:rsid w:val="00F6528A"/>
    <w:rsid w:val="00F77B6F"/>
    <w:rsid w:val="00F91FAC"/>
    <w:rsid w:val="00FA0612"/>
    <w:rsid w:val="00FA61BF"/>
    <w:rsid w:val="00FB16DF"/>
    <w:rsid w:val="00FD2120"/>
    <w:rsid w:val="00FD600A"/>
    <w:rsid w:val="00FE0FEF"/>
    <w:rsid w:val="00FE5F4E"/>
    <w:rsid w:val="00FF206A"/>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F1C0F386-EAF6-479F-874B-84F70B04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3E46"/>
    <w:rPr>
      <w:color w:val="000000"/>
    </w:rPr>
  </w:style>
  <w:style w:type="paragraph" w:styleId="1">
    <w:name w:val="heading 1"/>
    <w:basedOn w:val="a"/>
    <w:next w:val="a"/>
    <w:link w:val="10"/>
    <w:qFormat/>
    <w:rsid w:val="00552BD1"/>
    <w:pPr>
      <w:keepNext/>
      <w:widowControl/>
      <w:spacing w:line="288" w:lineRule="auto"/>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E46"/>
    <w:rPr>
      <w:color w:val="0066CC"/>
      <w:u w:val="single"/>
    </w:rPr>
  </w:style>
  <w:style w:type="character" w:customStyle="1" w:styleId="2">
    <w:name w:val="Основной текст (2)_"/>
    <w:basedOn w:val="a0"/>
    <w:link w:val="20"/>
    <w:rsid w:val="00EF3E4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sid w:val="00EF3E4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EF3E46"/>
    <w:rPr>
      <w:rFonts w:ascii="Times New Roman" w:eastAsia="Times New Roman" w:hAnsi="Times New Roman" w:cs="Times New Roman"/>
      <w:b w:val="0"/>
      <w:bCs w:val="0"/>
      <w:i w:val="0"/>
      <w:iCs w:val="0"/>
      <w:smallCaps w:val="0"/>
      <w:strike w:val="0"/>
      <w:sz w:val="26"/>
      <w:szCs w:val="26"/>
      <w:u w:val="none"/>
    </w:rPr>
  </w:style>
  <w:style w:type="character" w:customStyle="1" w:styleId="44pt">
    <w:name w:val="Основной текст (4) + Интервал 4 pt"/>
    <w:basedOn w:val="4"/>
    <w:rsid w:val="00EF3E46"/>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a4">
    <w:name w:val="Основной текст_"/>
    <w:basedOn w:val="a0"/>
    <w:link w:val="41"/>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sid w:val="00EF3E46"/>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EF3E4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
    <w:name w:val="Основной текст (5)_"/>
    <w:basedOn w:val="a0"/>
    <w:link w:val="50"/>
    <w:rsid w:val="00EF3E46"/>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pt">
    <w:name w:val="Колонтитул + 8 pt"/>
    <w:basedOn w:val="a5"/>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9">
    <w:name w:val="Основной текст + Полужирный"/>
    <w:basedOn w:val="a4"/>
    <w:rsid w:val="00EF3E4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rial115pt">
    <w:name w:val="Основной текст + Arial;11;5 pt"/>
    <w:basedOn w:val="a4"/>
    <w:rsid w:val="00EF3E46"/>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0pt">
    <w:name w:val="Основной текст + 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ab">
    <w:name w:val="Подпись к таблице_"/>
    <w:basedOn w:val="a0"/>
    <w:link w:val="ac"/>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4"/>
    <w:rsid w:val="00EF3E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7pt0pt">
    <w:name w:val="Основной текст + 7 pt;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4pt">
    <w:name w:val="Основной текст + 4 pt"/>
    <w:basedOn w:val="a4"/>
    <w:rsid w:val="00EF3E4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1">
    <w:name w:val="Подпись к таблице (2)_"/>
    <w:basedOn w:val="a0"/>
    <w:link w:val="22"/>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3">
    <w:name w:val="Подпись к таблице (2)"/>
    <w:basedOn w:val="21"/>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24">
    <w:name w:val="Основной текст2"/>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Основной текст3"/>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ranklinGothicHeavy75pt">
    <w:name w:val="Основной текст + Franklin Gothic Heavy;7;5 pt;Курсив"/>
    <w:basedOn w:val="a4"/>
    <w:rsid w:val="00EF3E46"/>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4Exact">
    <w:name w:val="Основной текст (4) Exact"/>
    <w:basedOn w:val="a0"/>
    <w:rsid w:val="00EF3E46"/>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EF3E46"/>
    <w:pPr>
      <w:shd w:val="clear" w:color="auto" w:fill="FFFFFF"/>
      <w:spacing w:after="1140" w:line="0" w:lineRule="atLeast"/>
      <w:jc w:val="right"/>
    </w:pPr>
    <w:rPr>
      <w:rFonts w:ascii="Arial" w:eastAsia="Arial" w:hAnsi="Arial" w:cs="Arial"/>
      <w:sz w:val="19"/>
      <w:szCs w:val="19"/>
    </w:rPr>
  </w:style>
  <w:style w:type="paragraph" w:customStyle="1" w:styleId="30">
    <w:name w:val="Основной текст (3)"/>
    <w:basedOn w:val="a"/>
    <w:link w:val="3"/>
    <w:rsid w:val="00EF3E46"/>
    <w:pPr>
      <w:shd w:val="clear" w:color="auto" w:fill="FFFFFF"/>
      <w:spacing w:before="1140" w:after="840" w:line="28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EF3E46"/>
    <w:pPr>
      <w:shd w:val="clear" w:color="auto" w:fill="FFFFFF"/>
      <w:spacing w:before="240" w:line="278" w:lineRule="exact"/>
    </w:pPr>
    <w:rPr>
      <w:rFonts w:ascii="Times New Roman" w:eastAsia="Times New Roman" w:hAnsi="Times New Roman" w:cs="Times New Roman"/>
      <w:sz w:val="26"/>
      <w:szCs w:val="26"/>
    </w:rPr>
  </w:style>
  <w:style w:type="paragraph" w:customStyle="1" w:styleId="41">
    <w:name w:val="Основной текст4"/>
    <w:basedOn w:val="a"/>
    <w:link w:val="a4"/>
    <w:rsid w:val="00EF3E46"/>
    <w:pPr>
      <w:shd w:val="clear" w:color="auto" w:fill="FFFFFF"/>
      <w:spacing w:after="420" w:line="240" w:lineRule="exact"/>
    </w:pPr>
    <w:rPr>
      <w:rFonts w:ascii="Times New Roman" w:eastAsia="Times New Roman" w:hAnsi="Times New Roman" w:cs="Times New Roman"/>
      <w:sz w:val="16"/>
      <w:szCs w:val="16"/>
    </w:rPr>
  </w:style>
  <w:style w:type="paragraph" w:customStyle="1" w:styleId="a6">
    <w:name w:val="Колонтитул"/>
    <w:basedOn w:val="a"/>
    <w:link w:val="a5"/>
    <w:rsid w:val="00EF3E46"/>
    <w:pPr>
      <w:shd w:val="clear" w:color="auto" w:fill="FFFFFF"/>
      <w:spacing w:line="0" w:lineRule="atLeast"/>
    </w:pPr>
    <w:rPr>
      <w:rFonts w:ascii="Times New Roman" w:eastAsia="Times New Roman" w:hAnsi="Times New Roman" w:cs="Times New Roman"/>
      <w:sz w:val="10"/>
      <w:szCs w:val="10"/>
    </w:rPr>
  </w:style>
  <w:style w:type="paragraph" w:customStyle="1" w:styleId="50">
    <w:name w:val="Основной текст (5)"/>
    <w:basedOn w:val="a"/>
    <w:link w:val="5"/>
    <w:rsid w:val="00EF3E46"/>
    <w:pPr>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customStyle="1" w:styleId="60">
    <w:name w:val="Основной текст (6)"/>
    <w:basedOn w:val="a"/>
    <w:link w:val="6"/>
    <w:rsid w:val="00EF3E46"/>
    <w:pPr>
      <w:shd w:val="clear" w:color="auto" w:fill="FFFFFF"/>
      <w:spacing w:after="240" w:line="163" w:lineRule="exact"/>
      <w:jc w:val="center"/>
    </w:pPr>
    <w:rPr>
      <w:rFonts w:ascii="Times New Roman" w:eastAsia="Times New Roman" w:hAnsi="Times New Roman" w:cs="Times New Roman"/>
      <w:sz w:val="13"/>
      <w:szCs w:val="13"/>
    </w:rPr>
  </w:style>
  <w:style w:type="paragraph" w:customStyle="1" w:styleId="ac">
    <w:name w:val="Подпись к таблице"/>
    <w:basedOn w:val="a"/>
    <w:link w:val="ab"/>
    <w:rsid w:val="00EF3E46"/>
    <w:pPr>
      <w:shd w:val="clear" w:color="auto" w:fill="FFFFFF"/>
      <w:spacing w:line="0" w:lineRule="atLeast"/>
    </w:pPr>
    <w:rPr>
      <w:rFonts w:ascii="Times New Roman" w:eastAsia="Times New Roman" w:hAnsi="Times New Roman" w:cs="Times New Roman"/>
      <w:sz w:val="13"/>
      <w:szCs w:val="13"/>
    </w:rPr>
  </w:style>
  <w:style w:type="paragraph" w:customStyle="1" w:styleId="70">
    <w:name w:val="Основной текст (7)"/>
    <w:basedOn w:val="a"/>
    <w:link w:val="7"/>
    <w:rsid w:val="00EF3E46"/>
    <w:pPr>
      <w:shd w:val="clear" w:color="auto" w:fill="FFFFFF"/>
      <w:spacing w:after="480" w:line="187" w:lineRule="exact"/>
      <w:jc w:val="center"/>
    </w:pPr>
    <w:rPr>
      <w:rFonts w:ascii="Times New Roman" w:eastAsia="Times New Roman" w:hAnsi="Times New Roman" w:cs="Times New Roman"/>
      <w:sz w:val="16"/>
      <w:szCs w:val="16"/>
    </w:rPr>
  </w:style>
  <w:style w:type="paragraph" w:customStyle="1" w:styleId="22">
    <w:name w:val="Подпись к таблице (2)"/>
    <w:basedOn w:val="a"/>
    <w:link w:val="21"/>
    <w:rsid w:val="00EF3E46"/>
    <w:pPr>
      <w:shd w:val="clear" w:color="auto" w:fill="FFFFFF"/>
      <w:spacing w:line="0" w:lineRule="atLeast"/>
      <w:jc w:val="both"/>
    </w:pPr>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B3827"/>
    <w:rPr>
      <w:rFonts w:ascii="Tahoma" w:hAnsi="Tahoma" w:cs="Tahoma"/>
      <w:sz w:val="16"/>
      <w:szCs w:val="16"/>
    </w:rPr>
  </w:style>
  <w:style w:type="character" w:customStyle="1" w:styleId="ae">
    <w:name w:val="Текст выноски Знак"/>
    <w:basedOn w:val="a0"/>
    <w:link w:val="ad"/>
    <w:uiPriority w:val="99"/>
    <w:semiHidden/>
    <w:rsid w:val="00BB3827"/>
    <w:rPr>
      <w:rFonts w:ascii="Tahoma" w:hAnsi="Tahoma" w:cs="Tahoma"/>
      <w:color w:val="000000"/>
      <w:sz w:val="16"/>
      <w:szCs w:val="16"/>
    </w:rPr>
  </w:style>
  <w:style w:type="paragraph" w:styleId="af">
    <w:name w:val="header"/>
    <w:basedOn w:val="a"/>
    <w:link w:val="af0"/>
    <w:uiPriority w:val="99"/>
    <w:unhideWhenUsed/>
    <w:rsid w:val="003C37FB"/>
    <w:pPr>
      <w:tabs>
        <w:tab w:val="center" w:pos="4677"/>
        <w:tab w:val="right" w:pos="9355"/>
      </w:tabs>
    </w:pPr>
  </w:style>
  <w:style w:type="character" w:customStyle="1" w:styleId="af0">
    <w:name w:val="Верхний колонтитул Знак"/>
    <w:basedOn w:val="a0"/>
    <w:link w:val="af"/>
    <w:uiPriority w:val="99"/>
    <w:rsid w:val="003C37FB"/>
    <w:rPr>
      <w:color w:val="000000"/>
    </w:rPr>
  </w:style>
  <w:style w:type="paragraph" w:styleId="af1">
    <w:name w:val="footer"/>
    <w:basedOn w:val="a"/>
    <w:link w:val="af2"/>
    <w:uiPriority w:val="99"/>
    <w:unhideWhenUsed/>
    <w:rsid w:val="003C37FB"/>
    <w:pPr>
      <w:tabs>
        <w:tab w:val="center" w:pos="4677"/>
        <w:tab w:val="right" w:pos="9355"/>
      </w:tabs>
    </w:pPr>
  </w:style>
  <w:style w:type="character" w:customStyle="1" w:styleId="af2">
    <w:name w:val="Нижний колонтитул Знак"/>
    <w:basedOn w:val="a0"/>
    <w:link w:val="af1"/>
    <w:uiPriority w:val="99"/>
    <w:rsid w:val="003C37FB"/>
    <w:rPr>
      <w:color w:val="000000"/>
    </w:rPr>
  </w:style>
  <w:style w:type="character" w:customStyle="1" w:styleId="10">
    <w:name w:val="Заголовок 1 Знак"/>
    <w:basedOn w:val="a0"/>
    <w:link w:val="1"/>
    <w:rsid w:val="00552BD1"/>
    <w:rPr>
      <w:rFonts w:ascii="Times New Roman" w:eastAsia="Times New Roman" w:hAnsi="Times New Roman" w:cs="Times New Roman"/>
      <w:b/>
      <w:sz w:val="28"/>
      <w:szCs w:val="20"/>
      <w:lang w:bidi="ar-SA"/>
    </w:rPr>
  </w:style>
  <w:style w:type="paragraph" w:styleId="af3">
    <w:name w:val="Body Text Indent"/>
    <w:aliases w:val="Основной текст 1,Нумерованный список !!,Надин стиль,Body Text Indent"/>
    <w:basedOn w:val="a"/>
    <w:link w:val="af4"/>
    <w:rsid w:val="00552BD1"/>
    <w:pPr>
      <w:widowControl/>
      <w:spacing w:line="360" w:lineRule="auto"/>
      <w:ind w:firstLine="567"/>
      <w:jc w:val="both"/>
    </w:pPr>
    <w:rPr>
      <w:rFonts w:ascii="Times New Roman" w:eastAsia="Times New Roman" w:hAnsi="Times New Roman" w:cs="Times New Roman"/>
      <w:color w:val="auto"/>
      <w:sz w:val="28"/>
      <w:szCs w:val="20"/>
      <w:lang w:bidi="ar-SA"/>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0"/>
    <w:link w:val="af3"/>
    <w:rsid w:val="00552BD1"/>
    <w:rPr>
      <w:rFonts w:ascii="Times New Roman" w:eastAsia="Times New Roman" w:hAnsi="Times New Roman" w:cs="Times New Roman"/>
      <w:sz w:val="28"/>
      <w:szCs w:val="20"/>
      <w:lang w:bidi="ar-SA"/>
    </w:rPr>
  </w:style>
  <w:style w:type="paragraph" w:styleId="af5">
    <w:name w:val="Body Text"/>
    <w:basedOn w:val="a"/>
    <w:link w:val="af6"/>
    <w:rsid w:val="00552BD1"/>
    <w:pPr>
      <w:widowControl/>
      <w:jc w:val="both"/>
    </w:pPr>
    <w:rPr>
      <w:rFonts w:ascii="Times New Roman" w:eastAsia="Times New Roman" w:hAnsi="Times New Roman" w:cs="Times New Roman"/>
      <w:color w:val="auto"/>
      <w:sz w:val="28"/>
      <w:szCs w:val="20"/>
      <w:lang w:bidi="ar-SA"/>
    </w:rPr>
  </w:style>
  <w:style w:type="character" w:customStyle="1" w:styleId="af6">
    <w:name w:val="Основной текст Знак"/>
    <w:basedOn w:val="a0"/>
    <w:link w:val="af5"/>
    <w:rsid w:val="00552BD1"/>
    <w:rPr>
      <w:rFonts w:ascii="Times New Roman" w:eastAsia="Times New Roman" w:hAnsi="Times New Roman" w:cs="Times New Roman"/>
      <w:sz w:val="28"/>
      <w:szCs w:val="20"/>
      <w:lang w:bidi="ar-SA"/>
    </w:rPr>
  </w:style>
  <w:style w:type="paragraph" w:styleId="32">
    <w:name w:val="Body Text 3"/>
    <w:basedOn w:val="a"/>
    <w:link w:val="33"/>
    <w:rsid w:val="00552BD1"/>
    <w:pPr>
      <w:widowControl/>
      <w:spacing w:after="120"/>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0"/>
    <w:link w:val="32"/>
    <w:rsid w:val="00552BD1"/>
    <w:rPr>
      <w:rFonts w:ascii="Times New Roman" w:eastAsia="Times New Roman" w:hAnsi="Times New Roman" w:cs="Times New Roman"/>
      <w:sz w:val="16"/>
      <w:szCs w:val="16"/>
      <w:lang w:bidi="ar-SA"/>
    </w:rPr>
  </w:style>
  <w:style w:type="table" w:styleId="af7">
    <w:name w:val="Table Grid"/>
    <w:basedOn w:val="a1"/>
    <w:uiPriority w:val="39"/>
    <w:rsid w:val="0069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A56"/>
    <w:pPr>
      <w:widowControl/>
      <w:autoSpaceDE w:val="0"/>
      <w:autoSpaceDN w:val="0"/>
      <w:adjustRightInd w:val="0"/>
    </w:pPr>
    <w:rPr>
      <w:rFonts w:ascii="Times New Roman" w:hAnsi="Times New Roman" w:cs="Times New Roman"/>
      <w:lang w:bidi="ar-SA"/>
    </w:rPr>
  </w:style>
  <w:style w:type="paragraph" w:styleId="af8">
    <w:name w:val="List Paragraph"/>
    <w:basedOn w:val="a"/>
    <w:uiPriority w:val="34"/>
    <w:qFormat/>
    <w:rsid w:val="00BB3CB9"/>
    <w:pPr>
      <w:ind w:left="720"/>
      <w:contextualSpacing/>
    </w:pPr>
  </w:style>
  <w:style w:type="paragraph" w:styleId="af9">
    <w:name w:val="Title"/>
    <w:basedOn w:val="a"/>
    <w:link w:val="afa"/>
    <w:uiPriority w:val="99"/>
    <w:qFormat/>
    <w:rsid w:val="00C1479F"/>
    <w:pPr>
      <w:widowControl/>
      <w:jc w:val="center"/>
    </w:pPr>
    <w:rPr>
      <w:rFonts w:ascii="Times New Roman" w:eastAsia="Times New Roman" w:hAnsi="Times New Roman" w:cs="Times New Roman"/>
      <w:color w:val="auto"/>
      <w:sz w:val="28"/>
      <w:szCs w:val="20"/>
      <w:lang w:bidi="ar-SA"/>
    </w:rPr>
  </w:style>
  <w:style w:type="character" w:customStyle="1" w:styleId="afa">
    <w:name w:val="Название Знак"/>
    <w:basedOn w:val="a0"/>
    <w:link w:val="af9"/>
    <w:uiPriority w:val="99"/>
    <w:rsid w:val="00C1479F"/>
    <w:rPr>
      <w:rFonts w:ascii="Times New Roman" w:eastAsia="Times New Roman" w:hAnsi="Times New Roman" w:cs="Times New Roman"/>
      <w:sz w:val="28"/>
      <w:szCs w:val="20"/>
      <w:lang w:bidi="ar-SA"/>
    </w:rPr>
  </w:style>
  <w:style w:type="paragraph" w:styleId="afb">
    <w:name w:val="Normal (Web)"/>
    <w:basedOn w:val="a"/>
    <w:rsid w:val="00105F1C"/>
    <w:pPr>
      <w:widowControl/>
      <w:spacing w:before="100" w:beforeAutospacing="1" w:after="100" w:afterAutospacing="1"/>
    </w:pPr>
    <w:rPr>
      <w:rFonts w:ascii="Times New Roman" w:eastAsia="Times New Roman" w:hAnsi="Times New Roman" w:cs="Times New Roman"/>
      <w:color w:val="auto"/>
      <w:lang w:bidi="ar-SA"/>
    </w:rPr>
  </w:style>
  <w:style w:type="paragraph" w:styleId="25">
    <w:name w:val="Body Text Indent 2"/>
    <w:basedOn w:val="a"/>
    <w:link w:val="26"/>
    <w:uiPriority w:val="99"/>
    <w:semiHidden/>
    <w:unhideWhenUsed/>
    <w:rsid w:val="00FF634F"/>
    <w:pPr>
      <w:spacing w:after="120" w:line="480" w:lineRule="auto"/>
      <w:ind w:left="283"/>
    </w:pPr>
  </w:style>
  <w:style w:type="character" w:customStyle="1" w:styleId="26">
    <w:name w:val="Основной текст с отступом 2 Знак"/>
    <w:basedOn w:val="a0"/>
    <w:link w:val="25"/>
    <w:uiPriority w:val="99"/>
    <w:semiHidden/>
    <w:rsid w:val="00FF634F"/>
    <w:rPr>
      <w:color w:val="000000"/>
    </w:rPr>
  </w:style>
  <w:style w:type="character" w:customStyle="1" w:styleId="afc">
    <w:name w:val="Гипертекстовая ссылка"/>
    <w:basedOn w:val="a0"/>
    <w:uiPriority w:val="99"/>
    <w:rsid w:val="00C31E1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5917">
      <w:bodyDiv w:val="1"/>
      <w:marLeft w:val="0"/>
      <w:marRight w:val="0"/>
      <w:marTop w:val="0"/>
      <w:marBottom w:val="0"/>
      <w:divBdr>
        <w:top w:val="none" w:sz="0" w:space="0" w:color="auto"/>
        <w:left w:val="none" w:sz="0" w:space="0" w:color="auto"/>
        <w:bottom w:val="none" w:sz="0" w:space="0" w:color="auto"/>
        <w:right w:val="none" w:sz="0" w:space="0" w:color="auto"/>
      </w:divBdr>
    </w:div>
    <w:div w:id="501508047">
      <w:bodyDiv w:val="1"/>
      <w:marLeft w:val="0"/>
      <w:marRight w:val="0"/>
      <w:marTop w:val="0"/>
      <w:marBottom w:val="0"/>
      <w:divBdr>
        <w:top w:val="none" w:sz="0" w:space="0" w:color="auto"/>
        <w:left w:val="none" w:sz="0" w:space="0" w:color="auto"/>
        <w:bottom w:val="none" w:sz="0" w:space="0" w:color="auto"/>
        <w:right w:val="none" w:sz="0" w:space="0" w:color="auto"/>
      </w:divBdr>
    </w:div>
    <w:div w:id="503472109">
      <w:bodyDiv w:val="1"/>
      <w:marLeft w:val="0"/>
      <w:marRight w:val="0"/>
      <w:marTop w:val="0"/>
      <w:marBottom w:val="0"/>
      <w:divBdr>
        <w:top w:val="none" w:sz="0" w:space="0" w:color="auto"/>
        <w:left w:val="none" w:sz="0" w:space="0" w:color="auto"/>
        <w:bottom w:val="none" w:sz="0" w:space="0" w:color="auto"/>
        <w:right w:val="none" w:sz="0" w:space="0" w:color="auto"/>
      </w:divBdr>
    </w:div>
    <w:div w:id="741831654">
      <w:bodyDiv w:val="1"/>
      <w:marLeft w:val="0"/>
      <w:marRight w:val="0"/>
      <w:marTop w:val="0"/>
      <w:marBottom w:val="0"/>
      <w:divBdr>
        <w:top w:val="none" w:sz="0" w:space="0" w:color="auto"/>
        <w:left w:val="none" w:sz="0" w:space="0" w:color="auto"/>
        <w:bottom w:val="none" w:sz="0" w:space="0" w:color="auto"/>
        <w:right w:val="none" w:sz="0" w:space="0" w:color="auto"/>
      </w:divBdr>
    </w:div>
    <w:div w:id="939871347">
      <w:bodyDiv w:val="1"/>
      <w:marLeft w:val="0"/>
      <w:marRight w:val="0"/>
      <w:marTop w:val="0"/>
      <w:marBottom w:val="0"/>
      <w:divBdr>
        <w:top w:val="none" w:sz="0" w:space="0" w:color="auto"/>
        <w:left w:val="none" w:sz="0" w:space="0" w:color="auto"/>
        <w:bottom w:val="none" w:sz="0" w:space="0" w:color="auto"/>
        <w:right w:val="none" w:sz="0" w:space="0" w:color="auto"/>
      </w:divBdr>
    </w:div>
    <w:div w:id="1007563657">
      <w:bodyDiv w:val="1"/>
      <w:marLeft w:val="0"/>
      <w:marRight w:val="0"/>
      <w:marTop w:val="0"/>
      <w:marBottom w:val="0"/>
      <w:divBdr>
        <w:top w:val="none" w:sz="0" w:space="0" w:color="auto"/>
        <w:left w:val="none" w:sz="0" w:space="0" w:color="auto"/>
        <w:bottom w:val="none" w:sz="0" w:space="0" w:color="auto"/>
        <w:right w:val="none" w:sz="0" w:space="0" w:color="auto"/>
      </w:divBdr>
    </w:div>
    <w:div w:id="1268461620">
      <w:bodyDiv w:val="1"/>
      <w:marLeft w:val="0"/>
      <w:marRight w:val="0"/>
      <w:marTop w:val="0"/>
      <w:marBottom w:val="0"/>
      <w:divBdr>
        <w:top w:val="none" w:sz="0" w:space="0" w:color="auto"/>
        <w:left w:val="none" w:sz="0" w:space="0" w:color="auto"/>
        <w:bottom w:val="none" w:sz="0" w:space="0" w:color="auto"/>
        <w:right w:val="none" w:sz="0" w:space="0" w:color="auto"/>
      </w:divBdr>
    </w:div>
    <w:div w:id="1394230049">
      <w:bodyDiv w:val="1"/>
      <w:marLeft w:val="0"/>
      <w:marRight w:val="0"/>
      <w:marTop w:val="0"/>
      <w:marBottom w:val="0"/>
      <w:divBdr>
        <w:top w:val="none" w:sz="0" w:space="0" w:color="auto"/>
        <w:left w:val="none" w:sz="0" w:space="0" w:color="auto"/>
        <w:bottom w:val="none" w:sz="0" w:space="0" w:color="auto"/>
        <w:right w:val="none" w:sz="0" w:space="0" w:color="auto"/>
      </w:divBdr>
    </w:div>
    <w:div w:id="1427114392">
      <w:bodyDiv w:val="1"/>
      <w:marLeft w:val="0"/>
      <w:marRight w:val="0"/>
      <w:marTop w:val="0"/>
      <w:marBottom w:val="0"/>
      <w:divBdr>
        <w:top w:val="none" w:sz="0" w:space="0" w:color="auto"/>
        <w:left w:val="none" w:sz="0" w:space="0" w:color="auto"/>
        <w:bottom w:val="none" w:sz="0" w:space="0" w:color="auto"/>
        <w:right w:val="none" w:sz="0" w:space="0" w:color="auto"/>
      </w:divBdr>
    </w:div>
    <w:div w:id="1793089926">
      <w:bodyDiv w:val="1"/>
      <w:marLeft w:val="0"/>
      <w:marRight w:val="0"/>
      <w:marTop w:val="0"/>
      <w:marBottom w:val="0"/>
      <w:divBdr>
        <w:top w:val="none" w:sz="0" w:space="0" w:color="auto"/>
        <w:left w:val="none" w:sz="0" w:space="0" w:color="auto"/>
        <w:bottom w:val="none" w:sz="0" w:space="0" w:color="auto"/>
        <w:right w:val="none" w:sz="0" w:space="0" w:color="auto"/>
      </w:divBdr>
    </w:div>
    <w:div w:id="1942758562">
      <w:bodyDiv w:val="1"/>
      <w:marLeft w:val="0"/>
      <w:marRight w:val="0"/>
      <w:marTop w:val="0"/>
      <w:marBottom w:val="0"/>
      <w:divBdr>
        <w:top w:val="none" w:sz="0" w:space="0" w:color="auto"/>
        <w:left w:val="none" w:sz="0" w:space="0" w:color="auto"/>
        <w:bottom w:val="none" w:sz="0" w:space="0" w:color="auto"/>
        <w:right w:val="none" w:sz="0" w:space="0" w:color="auto"/>
      </w:divBdr>
    </w:div>
    <w:div w:id="213543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EF5AA56C433063DBD7028C94FE018BFE00EDD5ABA2E9EA930F9EC1B8E01D73D776B25E4CD583567CA08D2F0HDW1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8B64-BC8B-4EFE-9429-CB52839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14</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Курукова Татьяна Александровна</cp:lastModifiedBy>
  <cp:revision>168</cp:revision>
  <cp:lastPrinted>2024-12-28T13:10:00Z</cp:lastPrinted>
  <dcterms:created xsi:type="dcterms:W3CDTF">2015-12-28T06:58:00Z</dcterms:created>
  <dcterms:modified xsi:type="dcterms:W3CDTF">2024-12-28T13:10:00Z</dcterms:modified>
</cp:coreProperties>
</file>