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56" w:rsidRPr="002D5E18" w:rsidRDefault="00C828F8">
      <w:r w:rsidRPr="002D5E18">
        <w:t xml:space="preserve">                                                                               </w:t>
      </w:r>
      <w:r w:rsidR="00857C94" w:rsidRPr="002D5E18">
        <w:t xml:space="preserve">                                    </w:t>
      </w:r>
      <w:r w:rsidR="00065537" w:rsidRPr="002D5E18">
        <w:t xml:space="preserve"> </w:t>
      </w:r>
      <w:r w:rsidR="00857C94" w:rsidRPr="002D5E18">
        <w:t xml:space="preserve">                                        </w:t>
      </w:r>
    </w:p>
    <w:p w:rsidR="004E5F83" w:rsidRPr="002D5E18" w:rsidRDefault="00F032B8">
      <w:r w:rsidRPr="002D5E1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94" w:rsidRPr="002D5E18" w:rsidRDefault="00857C94">
      <w:r w:rsidRPr="002D5E18">
        <w:t xml:space="preserve">                                                                      </w:t>
      </w:r>
    </w:p>
    <w:p w:rsidR="00C53588" w:rsidRPr="002D5E18" w:rsidRDefault="00F032B8">
      <w:r w:rsidRPr="002D5E18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53588" w:rsidRPr="002D5E18" w:rsidTr="00E029D2">
        <w:trPr>
          <w:cantSplit/>
          <w:trHeight w:val="420"/>
        </w:trPr>
        <w:tc>
          <w:tcPr>
            <w:tcW w:w="4077" w:type="dxa"/>
            <w:vAlign w:val="center"/>
          </w:tcPr>
          <w:p w:rsidR="00C53588" w:rsidRPr="002D5E18" w:rsidRDefault="00C53588">
            <w:pPr>
              <w:jc w:val="center"/>
              <w:rPr>
                <w:b/>
                <w:bCs/>
                <w:caps/>
                <w:noProof/>
              </w:rPr>
            </w:pPr>
            <w:r w:rsidRPr="002D5E18">
              <w:rPr>
                <w:b/>
                <w:bCs/>
                <w:caps/>
                <w:noProof/>
              </w:rPr>
              <w:t>ЧĂВАШ РЕСПУБЛИКИ</w:t>
            </w:r>
          </w:p>
          <w:p w:rsidR="00E029D2" w:rsidRPr="002D5E18" w:rsidRDefault="00C53588">
            <w:pPr>
              <w:jc w:val="center"/>
              <w:rPr>
                <w:b/>
                <w:bCs/>
                <w:caps/>
                <w:noProof/>
              </w:rPr>
            </w:pPr>
            <w:r w:rsidRPr="002D5E18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53588" w:rsidRPr="002D5E18" w:rsidRDefault="00E029D2">
            <w:pPr>
              <w:jc w:val="center"/>
              <w:rPr>
                <w:b/>
                <w:bCs/>
                <w:caps/>
                <w:noProof/>
              </w:rPr>
            </w:pPr>
            <w:r w:rsidRPr="002D5E18">
              <w:rPr>
                <w:b/>
                <w:bCs/>
                <w:caps/>
                <w:noProof/>
              </w:rPr>
              <w:t>МУНИЦИПАЛЛӐ</w:t>
            </w:r>
            <w:r w:rsidR="00C53588" w:rsidRPr="002D5E18">
              <w:rPr>
                <w:b/>
                <w:bCs/>
                <w:caps/>
                <w:noProof/>
              </w:rPr>
              <w:t xml:space="preserve"> </w:t>
            </w:r>
            <w:r w:rsidRPr="002D5E18">
              <w:rPr>
                <w:b/>
                <w:bCs/>
                <w:caps/>
                <w:noProof/>
              </w:rPr>
              <w:t>ОКРУГӖН</w:t>
            </w:r>
            <w:r w:rsidR="00C53588" w:rsidRPr="002D5E18">
              <w:rPr>
                <w:b/>
                <w:bCs/>
                <w:caps/>
                <w:noProof/>
              </w:rPr>
              <w:t xml:space="preserve">  </w:t>
            </w:r>
          </w:p>
          <w:p w:rsidR="00C53588" w:rsidRPr="002D5E18" w:rsidRDefault="00C53588">
            <w:pPr>
              <w:jc w:val="center"/>
              <w:rPr>
                <w:b/>
                <w:bCs/>
              </w:rPr>
            </w:pPr>
            <w:r w:rsidRPr="002D5E18">
              <w:rPr>
                <w:b/>
                <w:bCs/>
                <w:caps/>
                <w:noProof/>
              </w:rPr>
              <w:t xml:space="preserve"> АДМИНИСТРАЦИЙ</w:t>
            </w:r>
            <w:r w:rsidRPr="002D5E18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53588" w:rsidRPr="002D5E18" w:rsidRDefault="00C53588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53588" w:rsidRPr="002D5E18" w:rsidRDefault="00C53588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2D5E18">
              <w:rPr>
                <w:b/>
                <w:bCs/>
                <w:noProof/>
              </w:rPr>
              <w:t>ЧУВАШСКАЯ РЕСПУБЛИКА</w:t>
            </w:r>
            <w:r w:rsidRPr="002D5E18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C53588" w:rsidRPr="002D5E18" w:rsidRDefault="00C53588">
            <w:pPr>
              <w:jc w:val="center"/>
              <w:rPr>
                <w:rStyle w:val="a4"/>
                <w:noProof/>
                <w:color w:val="auto"/>
              </w:rPr>
            </w:pPr>
            <w:r w:rsidRPr="002D5E18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C53588" w:rsidRPr="002D5E18" w:rsidRDefault="00C53588" w:rsidP="00E029D2">
            <w:pPr>
              <w:jc w:val="center"/>
            </w:pPr>
            <w:r w:rsidRPr="002D5E18">
              <w:rPr>
                <w:b/>
                <w:bCs/>
                <w:noProof/>
              </w:rPr>
              <w:t xml:space="preserve">КРАСНОЧЕТАЙСКОГО </w:t>
            </w:r>
            <w:r w:rsidR="00E029D2" w:rsidRPr="002D5E18"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53588" w:rsidRPr="002D5E18" w:rsidTr="00E029D2">
        <w:trPr>
          <w:cantSplit/>
          <w:trHeight w:val="1399"/>
        </w:trPr>
        <w:tc>
          <w:tcPr>
            <w:tcW w:w="4077" w:type="dxa"/>
          </w:tcPr>
          <w:p w:rsidR="00C53588" w:rsidRPr="002D5E18" w:rsidRDefault="00C53588">
            <w:pPr>
              <w:spacing w:line="192" w:lineRule="auto"/>
            </w:pPr>
          </w:p>
          <w:p w:rsidR="00C53588" w:rsidRPr="002D5E18" w:rsidRDefault="00E029D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D5E18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="00C53588" w:rsidRPr="002D5E18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C53588" w:rsidRPr="002D5E18" w:rsidRDefault="00C535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53588" w:rsidRPr="001859CE" w:rsidRDefault="00EB6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27.02.2023</w:t>
            </w:r>
            <w:r w:rsidR="006673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C53588" w:rsidRPr="001859C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113</w:t>
            </w:r>
          </w:p>
          <w:p w:rsidR="00C53588" w:rsidRPr="002D5E18" w:rsidRDefault="00C53588">
            <w:pPr>
              <w:jc w:val="center"/>
              <w:rPr>
                <w:noProof/>
              </w:rPr>
            </w:pPr>
            <w:r w:rsidRPr="002D5E18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53588" w:rsidRPr="002D5E18" w:rsidRDefault="00C53588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53588" w:rsidRPr="002D5E18" w:rsidRDefault="00C5358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53588" w:rsidRPr="002D5E18" w:rsidRDefault="00C5358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D5E18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53588" w:rsidRPr="002D5E18" w:rsidRDefault="00C53588"/>
          <w:p w:rsidR="00C53588" w:rsidRPr="001859CE" w:rsidRDefault="00EB6D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27.02.2023 </w:t>
            </w:r>
            <w:r w:rsidR="00C53588" w:rsidRPr="001859C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113</w:t>
            </w:r>
          </w:p>
          <w:p w:rsidR="00C53588" w:rsidRPr="002D5E18" w:rsidRDefault="00C53588">
            <w:pPr>
              <w:jc w:val="center"/>
              <w:rPr>
                <w:noProof/>
              </w:rPr>
            </w:pPr>
            <w:r w:rsidRPr="002D5E18">
              <w:rPr>
                <w:noProof/>
              </w:rPr>
              <w:t>село Красные Четаи</w:t>
            </w:r>
          </w:p>
        </w:tc>
      </w:tr>
    </w:tbl>
    <w:p w:rsidR="00FC1689" w:rsidRPr="002D5E18" w:rsidRDefault="00FC1689" w:rsidP="00FC1689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155"/>
      </w:tblGrid>
      <w:tr w:rsidR="00E029D2" w:rsidRPr="002D5E18" w:rsidTr="00BA5FCC">
        <w:trPr>
          <w:trHeight w:val="1864"/>
        </w:trPr>
        <w:tc>
          <w:tcPr>
            <w:tcW w:w="5070" w:type="dxa"/>
            <w:hideMark/>
          </w:tcPr>
          <w:p w:rsidR="00A6094C" w:rsidRPr="00A6094C" w:rsidRDefault="00BA5FCC" w:rsidP="00A6094C">
            <w:pPr>
              <w:pStyle w:val="23"/>
              <w:spacing w:line="240" w:lineRule="auto"/>
              <w:ind w:right="-2"/>
              <w:rPr>
                <w:color w:val="000000"/>
              </w:rPr>
            </w:pPr>
            <w:r>
              <w:rPr>
                <w:color w:val="000000"/>
              </w:rPr>
              <w:t>Об утверждении Положения о секторе цифрового развития и информационных технологий администрации Красночетайского муниципального округа Чувашской Республики</w:t>
            </w:r>
          </w:p>
          <w:p w:rsidR="00E029D2" w:rsidRPr="002D5E18" w:rsidRDefault="00E029D2" w:rsidP="00A6094C">
            <w:pPr>
              <w:rPr>
                <w:sz w:val="25"/>
                <w:szCs w:val="25"/>
              </w:rPr>
            </w:pPr>
          </w:p>
        </w:tc>
        <w:tc>
          <w:tcPr>
            <w:tcW w:w="1155" w:type="dxa"/>
          </w:tcPr>
          <w:p w:rsidR="00E029D2" w:rsidRPr="002D5E18" w:rsidRDefault="00E029D2" w:rsidP="00B21191">
            <w:pPr>
              <w:jc w:val="both"/>
              <w:rPr>
                <w:b/>
                <w:sz w:val="25"/>
                <w:szCs w:val="25"/>
              </w:rPr>
            </w:pPr>
          </w:p>
        </w:tc>
      </w:tr>
    </w:tbl>
    <w:p w:rsidR="00BA5FCC" w:rsidRDefault="00E029D2" w:rsidP="00253F7A">
      <w:pPr>
        <w:ind w:firstLine="567"/>
        <w:jc w:val="both"/>
      </w:pPr>
      <w:r w:rsidRPr="002D5E18">
        <w:rPr>
          <w:sz w:val="25"/>
          <w:szCs w:val="25"/>
        </w:rPr>
        <w:t xml:space="preserve"> </w:t>
      </w:r>
      <w:r w:rsidR="00373918" w:rsidRPr="002D5E18">
        <w:rPr>
          <w:sz w:val="25"/>
          <w:szCs w:val="25"/>
        </w:rPr>
        <w:tab/>
      </w:r>
    </w:p>
    <w:p w:rsidR="00BA5FCC" w:rsidRPr="00376B9A" w:rsidRDefault="00253F7A" w:rsidP="00BA5FC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_GoBack"/>
      <w:r w:rsidRPr="00253F7A">
        <w:rPr>
          <w:bCs/>
        </w:rPr>
        <w:t xml:space="preserve">Руководствуясь Федеральным </w:t>
      </w:r>
      <w:r w:rsidRPr="00376B9A">
        <w:rPr>
          <w:bCs/>
          <w:color w:val="000000"/>
        </w:rPr>
        <w:t>законом о</w:t>
      </w:r>
      <w:r w:rsidRPr="00253F7A">
        <w:rPr>
          <w:bCs/>
        </w:rPr>
        <w:t>т 6 октября 2003 года N 131-ФЗ "Об общих принципах организации местного самоуправления в Российской Федерации",</w:t>
      </w:r>
      <w:r w:rsidR="00BA5FCC" w:rsidRPr="00376B9A">
        <w:rPr>
          <w:color w:val="000000"/>
        </w:rPr>
        <w:t xml:space="preserve"> с Уставом Красночетайского муниципального округа Чувашской Республики, решением Собрания депутатов Красночетайского муниципального округа Чувашской Республики от 16.12.2022 N С5/1 "Об утверждении структуры администрации Красночетайского муниципального округа Чувашской Республики" администрация Красночетайского муниципального округа Чувашской Республики постановляет:</w:t>
      </w:r>
    </w:p>
    <w:p w:rsidR="00BA5FCC" w:rsidRPr="00376B9A" w:rsidRDefault="00BA5FCC" w:rsidP="00BA5FCC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 w:rsidRPr="00376B9A">
        <w:rPr>
          <w:color w:val="000000"/>
        </w:rPr>
        <w:t>1. Утвердить прилагаемое Положение о секторе цифрового развития и информационных технологий администрации Красночетайского муниципального округа Чувашской Республики.</w:t>
      </w:r>
    </w:p>
    <w:p w:rsidR="00BA5FCC" w:rsidRPr="003011B3" w:rsidRDefault="00BA5FCC" w:rsidP="00BA5FCC">
      <w:pPr>
        <w:autoSpaceDE w:val="0"/>
        <w:autoSpaceDN w:val="0"/>
        <w:adjustRightInd w:val="0"/>
        <w:spacing w:before="240"/>
        <w:ind w:firstLine="540"/>
        <w:jc w:val="both"/>
        <w:rPr>
          <w:color w:val="000000"/>
        </w:rPr>
      </w:pPr>
      <w:r w:rsidRPr="00376B9A">
        <w:rPr>
          <w:color w:val="000000"/>
        </w:rPr>
        <w:t xml:space="preserve">2. </w:t>
      </w:r>
      <w:r w:rsidRPr="007233D0">
        <w:rPr>
          <w:sz w:val="25"/>
          <w:szCs w:val="25"/>
          <w:shd w:val="clear" w:color="auto" w:fill="FFFFFF"/>
        </w:rPr>
        <w:t xml:space="preserve">Настоящее постановление вступает в силу после его официального опубликования в информационном издании «Вестник </w:t>
      </w:r>
      <w:r>
        <w:rPr>
          <w:sz w:val="25"/>
          <w:szCs w:val="25"/>
          <w:shd w:val="clear" w:color="auto" w:fill="FFFFFF"/>
        </w:rPr>
        <w:t>Красночетайского муниципального округа</w:t>
      </w:r>
      <w:r w:rsidRPr="007233D0">
        <w:rPr>
          <w:sz w:val="25"/>
          <w:szCs w:val="25"/>
          <w:shd w:val="clear" w:color="auto" w:fill="FFFFFF"/>
        </w:rPr>
        <w:t xml:space="preserve">» и подлежит размещению на официальном сайте </w:t>
      </w:r>
      <w:r>
        <w:rPr>
          <w:sz w:val="25"/>
          <w:szCs w:val="25"/>
          <w:shd w:val="clear" w:color="auto" w:fill="FFFFFF"/>
        </w:rPr>
        <w:t xml:space="preserve">Красночетайского </w:t>
      </w:r>
      <w:r w:rsidRPr="007233D0">
        <w:rPr>
          <w:sz w:val="25"/>
          <w:szCs w:val="25"/>
          <w:shd w:val="clear" w:color="auto" w:fill="FFFFFF"/>
        </w:rPr>
        <w:t>муниципального округа в сети Интернет.</w:t>
      </w:r>
    </w:p>
    <w:p w:rsidR="00BA5FCC" w:rsidRPr="00376B9A" w:rsidRDefault="00BA5FCC" w:rsidP="00BA5FCC">
      <w:pPr>
        <w:pStyle w:val="21"/>
        <w:spacing w:after="0" w:line="240" w:lineRule="auto"/>
        <w:ind w:left="0" w:firstLine="567"/>
        <w:jc w:val="both"/>
        <w:rPr>
          <w:color w:val="000000"/>
        </w:rPr>
      </w:pPr>
    </w:p>
    <w:p w:rsidR="009C5FCF" w:rsidRPr="002D5E18" w:rsidRDefault="009C5FCF" w:rsidP="00E029D2">
      <w:pPr>
        <w:jc w:val="both"/>
        <w:rPr>
          <w:sz w:val="25"/>
          <w:szCs w:val="25"/>
        </w:rPr>
      </w:pPr>
    </w:p>
    <w:p w:rsidR="00E029D2" w:rsidRPr="002D5E18" w:rsidRDefault="009C5FCF" w:rsidP="00E029D2">
      <w:pPr>
        <w:jc w:val="both"/>
      </w:pPr>
      <w:r w:rsidRPr="002D5E18">
        <w:t>Глава Красночетайского</w:t>
      </w:r>
    </w:p>
    <w:p w:rsidR="009C5FCF" w:rsidRPr="002D5E18" w:rsidRDefault="009C5FCF" w:rsidP="00E029D2">
      <w:pPr>
        <w:jc w:val="both"/>
      </w:pPr>
      <w:r w:rsidRPr="002D5E18">
        <w:t xml:space="preserve">муниципального округа                     </w:t>
      </w:r>
      <w:r w:rsidR="002D5E18" w:rsidRPr="002D5E18">
        <w:t xml:space="preserve">       </w:t>
      </w:r>
      <w:r w:rsidRPr="002D5E18">
        <w:t xml:space="preserve">                                                    </w:t>
      </w:r>
      <w:r w:rsidR="00D268F6" w:rsidRPr="002D5E18">
        <w:t xml:space="preserve">      </w:t>
      </w:r>
      <w:r w:rsidRPr="002D5E18">
        <w:t>И.Н. Михопаров</w:t>
      </w:r>
    </w:p>
    <w:p w:rsidR="00E029D2" w:rsidRPr="002D5E18" w:rsidRDefault="00E029D2" w:rsidP="00E029D2">
      <w:pPr>
        <w:jc w:val="both"/>
      </w:pPr>
    </w:p>
    <w:p w:rsidR="00E029D2" w:rsidRPr="002D5E18" w:rsidRDefault="00E029D2" w:rsidP="00E029D2">
      <w:pPr>
        <w:jc w:val="both"/>
        <w:rPr>
          <w:sz w:val="26"/>
          <w:szCs w:val="26"/>
        </w:rPr>
      </w:pPr>
    </w:p>
    <w:p w:rsidR="00E029D2" w:rsidRDefault="00E029D2" w:rsidP="00E029D2">
      <w:pPr>
        <w:jc w:val="both"/>
        <w:rPr>
          <w:sz w:val="26"/>
          <w:szCs w:val="26"/>
        </w:rPr>
      </w:pPr>
      <w:r w:rsidRPr="002D5E18">
        <w:rPr>
          <w:sz w:val="26"/>
          <w:szCs w:val="26"/>
        </w:rPr>
        <w:t xml:space="preserve"> </w:t>
      </w:r>
    </w:p>
    <w:p w:rsidR="00AE7873" w:rsidRDefault="00AE7873" w:rsidP="00E029D2">
      <w:pPr>
        <w:jc w:val="both"/>
        <w:rPr>
          <w:sz w:val="26"/>
          <w:szCs w:val="26"/>
        </w:rPr>
      </w:pPr>
    </w:p>
    <w:p w:rsidR="00AE7873" w:rsidRPr="002D5E18" w:rsidRDefault="00AE7873" w:rsidP="00E029D2">
      <w:pPr>
        <w:jc w:val="both"/>
        <w:rPr>
          <w:sz w:val="26"/>
          <w:szCs w:val="26"/>
        </w:rPr>
      </w:pPr>
    </w:p>
    <w:p w:rsidR="00E029D2" w:rsidRPr="002D5E18" w:rsidRDefault="00E029D2" w:rsidP="00E029D2">
      <w:pPr>
        <w:jc w:val="both"/>
        <w:rPr>
          <w:sz w:val="26"/>
          <w:szCs w:val="26"/>
        </w:rPr>
      </w:pPr>
    </w:p>
    <w:p w:rsidR="002D5E18" w:rsidRDefault="002D5E18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3011B3" w:rsidRPr="00223766" w:rsidRDefault="003011B3" w:rsidP="003011B3">
      <w:pPr>
        <w:jc w:val="both"/>
      </w:pPr>
      <w:r w:rsidRPr="00223766">
        <w:t>Согласовано:</w:t>
      </w:r>
    </w:p>
    <w:p w:rsidR="00223766" w:rsidRDefault="003011B3" w:rsidP="003011B3">
      <w:pPr>
        <w:jc w:val="both"/>
        <w:rPr>
          <w:sz w:val="26"/>
          <w:szCs w:val="26"/>
        </w:rPr>
      </w:pPr>
      <w:r>
        <w:t>Юрист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766">
        <w:tab/>
      </w:r>
      <w:r>
        <w:t>А.И. Мокшина</w:t>
      </w: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Pr="00223766" w:rsidRDefault="00223766" w:rsidP="00E029D2">
      <w:pPr>
        <w:jc w:val="both"/>
      </w:pPr>
      <w:r w:rsidRPr="00223766">
        <w:t>Согласовано:</w:t>
      </w:r>
    </w:p>
    <w:p w:rsidR="00223766" w:rsidRPr="00223766" w:rsidRDefault="00223766" w:rsidP="00E029D2">
      <w:pPr>
        <w:jc w:val="both"/>
      </w:pPr>
      <w:r w:rsidRPr="00223766">
        <w:t>Управляющий делами- начальник отдела</w:t>
      </w:r>
    </w:p>
    <w:p w:rsidR="00223766" w:rsidRPr="00223766" w:rsidRDefault="00223766" w:rsidP="00223766">
      <w:pPr>
        <w:tabs>
          <w:tab w:val="left" w:pos="7140"/>
        </w:tabs>
        <w:jc w:val="both"/>
      </w:pPr>
      <w:r>
        <w:t>о</w:t>
      </w:r>
      <w:r w:rsidRPr="00223766">
        <w:t>рганизационно- контрольной и кадровой работы</w:t>
      </w:r>
      <w:r w:rsidRPr="00223766">
        <w:tab/>
        <w:t>С.П. Князькова</w:t>
      </w: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23766" w:rsidRPr="00223766" w:rsidRDefault="00223766" w:rsidP="00E029D2">
      <w:pPr>
        <w:jc w:val="both"/>
      </w:pPr>
      <w:r w:rsidRPr="00223766">
        <w:t>Проект подготовил:</w:t>
      </w:r>
    </w:p>
    <w:p w:rsidR="0066735A" w:rsidRDefault="0066735A" w:rsidP="00E029D2">
      <w:pPr>
        <w:jc w:val="both"/>
      </w:pPr>
      <w:r>
        <w:t xml:space="preserve">Заведующий сектором цифрового развития </w:t>
      </w:r>
    </w:p>
    <w:p w:rsidR="00223766" w:rsidRPr="00223766" w:rsidRDefault="0066735A" w:rsidP="00E029D2">
      <w:pPr>
        <w:jc w:val="both"/>
      </w:pPr>
      <w:r>
        <w:t>и информационных технологий</w:t>
      </w:r>
      <w:r w:rsidR="00223766" w:rsidRPr="00223766">
        <w:t xml:space="preserve">                          </w:t>
      </w:r>
      <w:r>
        <w:tab/>
      </w:r>
      <w:r>
        <w:tab/>
      </w:r>
      <w:r>
        <w:tab/>
      </w:r>
      <w:r>
        <w:tab/>
        <w:t>Ф.Ю. Вахтеров</w:t>
      </w:r>
    </w:p>
    <w:p w:rsidR="00223766" w:rsidRPr="00223766" w:rsidRDefault="00223766" w:rsidP="00E029D2">
      <w:pPr>
        <w:jc w:val="both"/>
      </w:pPr>
    </w:p>
    <w:p w:rsidR="00223766" w:rsidRPr="00223766" w:rsidRDefault="00223766" w:rsidP="00E029D2">
      <w:pPr>
        <w:jc w:val="both"/>
      </w:pPr>
    </w:p>
    <w:p w:rsidR="00223766" w:rsidRDefault="00223766" w:rsidP="00E029D2">
      <w:pPr>
        <w:jc w:val="both"/>
        <w:rPr>
          <w:sz w:val="26"/>
          <w:szCs w:val="26"/>
        </w:rPr>
      </w:pPr>
    </w:p>
    <w:p w:rsidR="00253F7A" w:rsidRDefault="00253F7A" w:rsidP="00E029D2">
      <w:pPr>
        <w:jc w:val="both"/>
        <w:rPr>
          <w:sz w:val="26"/>
          <w:szCs w:val="26"/>
        </w:rPr>
      </w:pPr>
    </w:p>
    <w:p w:rsidR="00253F7A" w:rsidRDefault="00253F7A" w:rsidP="00E029D2">
      <w:pPr>
        <w:jc w:val="both"/>
        <w:rPr>
          <w:sz w:val="26"/>
          <w:szCs w:val="26"/>
        </w:rPr>
      </w:pPr>
    </w:p>
    <w:p w:rsidR="00253F7A" w:rsidRDefault="00253F7A" w:rsidP="00E029D2">
      <w:pPr>
        <w:jc w:val="both"/>
        <w:rPr>
          <w:sz w:val="26"/>
          <w:szCs w:val="26"/>
        </w:rPr>
      </w:pPr>
    </w:p>
    <w:p w:rsidR="00AE7EAA" w:rsidRDefault="00AE7EAA" w:rsidP="00E029D2">
      <w:pPr>
        <w:jc w:val="both"/>
        <w:rPr>
          <w:sz w:val="26"/>
          <w:szCs w:val="26"/>
        </w:rPr>
      </w:pPr>
    </w:p>
    <w:p w:rsidR="00AE7EAA" w:rsidRDefault="00AE7EAA" w:rsidP="00E029D2">
      <w:pPr>
        <w:jc w:val="both"/>
        <w:rPr>
          <w:sz w:val="26"/>
          <w:szCs w:val="26"/>
        </w:rPr>
      </w:pPr>
    </w:p>
    <w:p w:rsidR="00253F7A" w:rsidRDefault="00253F7A" w:rsidP="00E029D2">
      <w:pPr>
        <w:jc w:val="both"/>
        <w:rPr>
          <w:sz w:val="26"/>
          <w:szCs w:val="26"/>
        </w:rPr>
      </w:pPr>
    </w:p>
    <w:p w:rsidR="00A6094C" w:rsidRPr="004322E3" w:rsidRDefault="00A6094C" w:rsidP="00A6094C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0"/>
          <w:szCs w:val="20"/>
        </w:rPr>
      </w:pPr>
      <w:r w:rsidRPr="004322E3">
        <w:rPr>
          <w:rFonts w:ascii="Times New Roman" w:hAnsi="Times New Roman"/>
          <w:b w:val="0"/>
          <w:color w:val="000000"/>
          <w:sz w:val="20"/>
          <w:szCs w:val="20"/>
        </w:rPr>
        <w:lastRenderedPageBreak/>
        <w:t>Приложение № 1</w:t>
      </w:r>
    </w:p>
    <w:p w:rsidR="00AE7873" w:rsidRPr="004322E3" w:rsidRDefault="00A6094C" w:rsidP="00A6094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 w:rsidRPr="004322E3">
        <w:rPr>
          <w:rFonts w:ascii="Times New Roman" w:hAnsi="Times New Roman"/>
          <w:b w:val="0"/>
          <w:sz w:val="20"/>
          <w:szCs w:val="20"/>
        </w:rPr>
        <w:t xml:space="preserve">к  постановлению </w:t>
      </w:r>
      <w:r w:rsidR="00371FC9" w:rsidRPr="004322E3">
        <w:rPr>
          <w:rFonts w:ascii="Times New Roman" w:hAnsi="Times New Roman"/>
          <w:b w:val="0"/>
          <w:sz w:val="20"/>
          <w:szCs w:val="20"/>
        </w:rPr>
        <w:t xml:space="preserve"> </w:t>
      </w:r>
      <w:r w:rsidRPr="004322E3">
        <w:rPr>
          <w:rFonts w:ascii="Times New Roman" w:hAnsi="Times New Roman"/>
          <w:b w:val="0"/>
          <w:sz w:val="20"/>
          <w:szCs w:val="20"/>
        </w:rPr>
        <w:t>администрации</w:t>
      </w:r>
      <w:r w:rsidR="00AE7873" w:rsidRPr="004322E3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AE7873" w:rsidRPr="004322E3" w:rsidRDefault="00A6094C" w:rsidP="00A6094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 w:rsidRPr="004322E3">
        <w:rPr>
          <w:rFonts w:ascii="Times New Roman" w:hAnsi="Times New Roman"/>
          <w:b w:val="0"/>
          <w:sz w:val="20"/>
          <w:szCs w:val="20"/>
        </w:rPr>
        <w:t xml:space="preserve">Красночетайского </w:t>
      </w:r>
      <w:r w:rsidR="00371FC9" w:rsidRPr="004322E3">
        <w:rPr>
          <w:rFonts w:ascii="Times New Roman" w:hAnsi="Times New Roman"/>
          <w:b w:val="0"/>
          <w:sz w:val="20"/>
          <w:szCs w:val="20"/>
        </w:rPr>
        <w:t xml:space="preserve"> муниципального округа</w:t>
      </w:r>
    </w:p>
    <w:p w:rsidR="00A6094C" w:rsidRPr="004322E3" w:rsidRDefault="00371FC9" w:rsidP="00A6094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 w:rsidRPr="004322E3">
        <w:rPr>
          <w:rFonts w:ascii="Times New Roman" w:hAnsi="Times New Roman"/>
          <w:b w:val="0"/>
          <w:sz w:val="20"/>
          <w:szCs w:val="20"/>
        </w:rPr>
        <w:t xml:space="preserve"> </w:t>
      </w:r>
      <w:r w:rsidR="00A6094C" w:rsidRPr="004322E3">
        <w:rPr>
          <w:rFonts w:ascii="Times New Roman" w:hAnsi="Times New Roman"/>
          <w:b w:val="0"/>
          <w:sz w:val="20"/>
          <w:szCs w:val="20"/>
        </w:rPr>
        <w:t xml:space="preserve">Чувашской Республики   </w:t>
      </w:r>
    </w:p>
    <w:p w:rsidR="00A6094C" w:rsidRPr="004322E3" w:rsidRDefault="00371FC9" w:rsidP="00A6094C">
      <w:pPr>
        <w:jc w:val="right"/>
        <w:rPr>
          <w:color w:val="000000"/>
          <w:sz w:val="20"/>
          <w:szCs w:val="20"/>
        </w:rPr>
      </w:pPr>
      <w:r w:rsidRPr="004322E3">
        <w:rPr>
          <w:color w:val="000000"/>
          <w:sz w:val="20"/>
          <w:szCs w:val="20"/>
        </w:rPr>
        <w:t xml:space="preserve">        от  </w:t>
      </w:r>
      <w:r w:rsidR="0066735A">
        <w:rPr>
          <w:color w:val="000000"/>
          <w:sz w:val="20"/>
          <w:szCs w:val="20"/>
        </w:rPr>
        <w:t>__</w:t>
      </w:r>
      <w:r w:rsidR="00253F7A">
        <w:rPr>
          <w:color w:val="000000"/>
          <w:sz w:val="20"/>
          <w:szCs w:val="20"/>
        </w:rPr>
        <w:softHyphen/>
      </w:r>
      <w:r w:rsidR="00253F7A">
        <w:rPr>
          <w:color w:val="000000"/>
          <w:sz w:val="20"/>
          <w:szCs w:val="20"/>
        </w:rPr>
        <w:softHyphen/>
      </w:r>
      <w:r w:rsidR="00253F7A">
        <w:rPr>
          <w:color w:val="000000"/>
          <w:sz w:val="20"/>
          <w:szCs w:val="20"/>
        </w:rPr>
        <w:softHyphen/>
        <w:t>__________</w:t>
      </w:r>
      <w:r w:rsidR="0066735A">
        <w:rPr>
          <w:color w:val="000000"/>
          <w:sz w:val="20"/>
          <w:szCs w:val="20"/>
        </w:rPr>
        <w:t>_</w:t>
      </w:r>
      <w:r w:rsidR="00253F7A">
        <w:rPr>
          <w:color w:val="000000"/>
          <w:sz w:val="20"/>
          <w:szCs w:val="20"/>
        </w:rPr>
        <w:t xml:space="preserve"> </w:t>
      </w:r>
      <w:r w:rsidRPr="004322E3">
        <w:rPr>
          <w:color w:val="000000"/>
          <w:sz w:val="20"/>
          <w:szCs w:val="20"/>
        </w:rPr>
        <w:t>202</w:t>
      </w:r>
      <w:r w:rsidR="00A6094C" w:rsidRPr="004322E3">
        <w:rPr>
          <w:color w:val="000000"/>
          <w:sz w:val="20"/>
          <w:szCs w:val="20"/>
        </w:rPr>
        <w:t>3 г.</w:t>
      </w:r>
      <w:r w:rsidRPr="004322E3">
        <w:rPr>
          <w:color w:val="000000"/>
          <w:sz w:val="20"/>
          <w:szCs w:val="20"/>
        </w:rPr>
        <w:t xml:space="preserve"> </w:t>
      </w:r>
      <w:r w:rsidR="00A6094C" w:rsidRPr="004322E3">
        <w:rPr>
          <w:color w:val="000000"/>
          <w:sz w:val="20"/>
          <w:szCs w:val="20"/>
        </w:rPr>
        <w:t>№</w:t>
      </w:r>
      <w:r w:rsidR="0066735A">
        <w:rPr>
          <w:color w:val="000000"/>
          <w:sz w:val="20"/>
          <w:szCs w:val="20"/>
        </w:rPr>
        <w:t>______</w:t>
      </w:r>
    </w:p>
    <w:p w:rsidR="00A6094C" w:rsidRPr="009A6F66" w:rsidRDefault="00A6094C" w:rsidP="00A6094C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53F7A" w:rsidRDefault="00253F7A" w:rsidP="00A6094C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AE7EAA" w:rsidRPr="00AE7EAA" w:rsidRDefault="00AE7EAA" w:rsidP="00AE7EAA"/>
    <w:p w:rsidR="00253F7A" w:rsidRPr="006401BE" w:rsidRDefault="00253F7A" w:rsidP="00253F7A">
      <w:pPr>
        <w:contextualSpacing/>
        <w:jc w:val="center"/>
        <w:rPr>
          <w:szCs w:val="26"/>
        </w:rPr>
      </w:pPr>
      <w:r w:rsidRPr="006401BE">
        <w:rPr>
          <w:szCs w:val="26"/>
        </w:rPr>
        <w:t>П О Л О Ж Е Н И Е</w:t>
      </w:r>
    </w:p>
    <w:p w:rsidR="00253F7A" w:rsidRPr="006401BE" w:rsidRDefault="00253F7A" w:rsidP="00253F7A">
      <w:pPr>
        <w:contextualSpacing/>
        <w:jc w:val="center"/>
        <w:rPr>
          <w:szCs w:val="26"/>
        </w:rPr>
      </w:pPr>
      <w:r w:rsidRPr="006401BE">
        <w:rPr>
          <w:szCs w:val="26"/>
        </w:rPr>
        <w:t>о секторе цифрового развития и информационных технологий</w:t>
      </w:r>
    </w:p>
    <w:p w:rsidR="00253F7A" w:rsidRPr="006401BE" w:rsidRDefault="00253F7A" w:rsidP="00253F7A">
      <w:pPr>
        <w:contextualSpacing/>
        <w:jc w:val="center"/>
        <w:rPr>
          <w:szCs w:val="26"/>
        </w:rPr>
      </w:pPr>
      <w:r w:rsidRPr="006401BE">
        <w:rPr>
          <w:szCs w:val="26"/>
        </w:rPr>
        <w:t>администрации Красночетайского муниципального округа</w:t>
      </w:r>
    </w:p>
    <w:p w:rsidR="00253F7A" w:rsidRPr="006401BE" w:rsidRDefault="00253F7A" w:rsidP="00253F7A">
      <w:pPr>
        <w:contextualSpacing/>
        <w:jc w:val="center"/>
        <w:rPr>
          <w:szCs w:val="26"/>
        </w:rPr>
      </w:pPr>
      <w:r w:rsidRPr="006401BE">
        <w:rPr>
          <w:szCs w:val="26"/>
        </w:rPr>
        <w:t>Чувашской Республики</w:t>
      </w:r>
    </w:p>
    <w:p w:rsidR="00253F7A" w:rsidRPr="006401BE" w:rsidRDefault="00253F7A" w:rsidP="00253F7A">
      <w:pPr>
        <w:contextualSpacing/>
        <w:jc w:val="center"/>
        <w:rPr>
          <w:szCs w:val="26"/>
        </w:rPr>
      </w:pPr>
    </w:p>
    <w:p w:rsidR="00253F7A" w:rsidRPr="006401BE" w:rsidRDefault="00253F7A" w:rsidP="00253F7A">
      <w:pPr>
        <w:contextualSpacing/>
        <w:jc w:val="center"/>
        <w:rPr>
          <w:szCs w:val="26"/>
        </w:rPr>
      </w:pPr>
      <w:r w:rsidRPr="006401BE">
        <w:rPr>
          <w:szCs w:val="26"/>
        </w:rPr>
        <w:t>1. Общие положения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Default="00253F7A" w:rsidP="00253F7A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1.1. </w:t>
      </w:r>
      <w:r w:rsidRPr="006401BE">
        <w:rPr>
          <w:szCs w:val="26"/>
        </w:rPr>
        <w:t>Сектор цифрового развития и информационных технологий Красночетайского муниципального округа Чувашской Республики (далее - Сектор) является структурным подразделением администрации Красночетайского муниципального округа Чувашской Республики (далее – Администрации округа).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1.2. </w:t>
      </w:r>
      <w:r w:rsidRPr="006401BE">
        <w:rPr>
          <w:szCs w:val="26"/>
        </w:rPr>
        <w:t>Сектор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иными правовыми актами Чувашской Республики, Уставом Красночетайского муниципального округа, решениями Собрания депутатов Красночетайского муниципального округа, постановлениями и распоряжениями администрации Красночетайского муниципального округа, а также настоящим Положением.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1.3. </w:t>
      </w:r>
      <w:r w:rsidRPr="006401BE">
        <w:rPr>
          <w:szCs w:val="26"/>
        </w:rPr>
        <w:t>В своей деятельности Сектор подконтролен управляющему делами администрации Красночетайского муниципального округа – начальнику отделом организационно-контрольной, кадровой и правовой работы.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Pr="006401BE" w:rsidRDefault="00253F7A" w:rsidP="00253F7A">
      <w:pPr>
        <w:contextualSpacing/>
        <w:jc w:val="center"/>
        <w:rPr>
          <w:szCs w:val="26"/>
        </w:rPr>
      </w:pPr>
      <w:r w:rsidRPr="006401BE">
        <w:rPr>
          <w:szCs w:val="26"/>
        </w:rPr>
        <w:t>2. Основная цель и задачи Сектора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2.1. Основной целью Сектора является создание и поддержка единого информационного пространства, а также повышение эффективности использования технических и программных ресурсов и обеспечение бесперебойной работы всех информационных систем Администрации округа.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2.2. Основными задачами Сектора являются: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2.2.1. Формирование основных направлений развития и координация деятельности структурных подразделений Администрации округа в сфере информатизации.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2.2.2. Обеспечение функционирования и развития информационно-телекоммуникационной инфраструктуры и материально-технической базы средств информатизации администрации округа.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2.2.3. Обеспечение информационной безопасности информационно-телекоммуникационной инфраструктуры администрации округа, информационных систем персональных данных (далее - ИСПДн), при их приеме, передаче, обработке и хранении в электронном виде.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2.2.4. Внедрение и сопровождение средств компьютерной техники, оргтехники и программных продуктов.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2.2.5. Внедрение, сопровождение и развитие информационных систем (далее - ИС) администрации округа, обеспечивающих функционирование единого информационного пространства.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 xml:space="preserve">2.2.6.  </w:t>
      </w:r>
      <w:r>
        <w:rPr>
          <w:szCs w:val="26"/>
        </w:rPr>
        <w:t>Администрирование официального сайта Администрации округа.</w:t>
      </w:r>
      <w:r w:rsidRPr="006401BE">
        <w:rPr>
          <w:szCs w:val="26"/>
        </w:rPr>
        <w:t xml:space="preserve"> </w:t>
      </w:r>
    </w:p>
    <w:p w:rsidR="00253F7A" w:rsidRDefault="00253F7A" w:rsidP="00253F7A">
      <w:pPr>
        <w:ind w:firstLine="709"/>
        <w:contextualSpacing/>
        <w:jc w:val="both"/>
        <w:rPr>
          <w:szCs w:val="26"/>
        </w:rPr>
      </w:pPr>
    </w:p>
    <w:p w:rsidR="00AE7EAA" w:rsidRDefault="00AE7EAA" w:rsidP="00253F7A">
      <w:pPr>
        <w:ind w:firstLine="709"/>
        <w:contextualSpacing/>
        <w:jc w:val="both"/>
        <w:rPr>
          <w:szCs w:val="26"/>
        </w:rPr>
      </w:pPr>
    </w:p>
    <w:p w:rsidR="00AE7EAA" w:rsidRDefault="00AE7EAA" w:rsidP="00253F7A">
      <w:pPr>
        <w:ind w:firstLine="709"/>
        <w:contextualSpacing/>
        <w:jc w:val="both"/>
        <w:rPr>
          <w:szCs w:val="26"/>
        </w:rPr>
      </w:pPr>
    </w:p>
    <w:p w:rsidR="00AE7EAA" w:rsidRPr="006401BE" w:rsidRDefault="00AE7EAA" w:rsidP="00253F7A">
      <w:pPr>
        <w:ind w:firstLine="709"/>
        <w:contextualSpacing/>
        <w:jc w:val="both"/>
        <w:rPr>
          <w:szCs w:val="26"/>
        </w:rPr>
      </w:pPr>
    </w:p>
    <w:p w:rsidR="00253F7A" w:rsidRPr="006401BE" w:rsidRDefault="00253F7A" w:rsidP="00253F7A">
      <w:pPr>
        <w:contextualSpacing/>
        <w:jc w:val="center"/>
        <w:rPr>
          <w:szCs w:val="26"/>
        </w:rPr>
      </w:pPr>
      <w:r w:rsidRPr="006401BE">
        <w:rPr>
          <w:szCs w:val="26"/>
        </w:rPr>
        <w:lastRenderedPageBreak/>
        <w:t>3. Основные функции Сектора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3.1. Разработка проектов нормативных правовых актов округа, долгосрочных программ, оперативных планов работ в области информатизации, сметы расходов на их реализацию, а также контроль их выполнения.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3.2. Организация и проведение мероприятий по автоматизации рабочего процесса структурных подразделений Администрации округа в рамках имеющихся и возможных для привлечения ресурсов.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3.3. Координирование разработки и внедрения типовых и специализированных ИС, телекоммуникационных сетей для использования в Администрации округа.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3.4. Проведение мероприятий по защите информации на всех этапах технологических циклов ее создания в электронном виде, обработки и передачи в соответствии с единой политикой информационной безопасности.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6A56E7">
        <w:rPr>
          <w:szCs w:val="26"/>
        </w:rPr>
        <w:t>3.5 Повышение надежности существующей информационно-телекоммуникационной инфраструктуры</w:t>
      </w:r>
      <w:r w:rsidRPr="00224FE1">
        <w:rPr>
          <w:szCs w:val="26"/>
        </w:rPr>
        <w:t xml:space="preserve"> для обеспечения бесперебойной работы компьютерной техники, оргтехники, локальных вычислительных сетей, коммуникационного оборудования, мультимедийного оборудования.</w:t>
      </w:r>
    </w:p>
    <w:p w:rsidR="00253F7A" w:rsidRPr="0093213F" w:rsidRDefault="00253F7A" w:rsidP="00253F7A">
      <w:pPr>
        <w:ind w:firstLine="709"/>
        <w:contextualSpacing/>
        <w:jc w:val="both"/>
        <w:rPr>
          <w:szCs w:val="26"/>
        </w:rPr>
      </w:pPr>
      <w:r w:rsidRPr="006A56E7">
        <w:rPr>
          <w:szCs w:val="26"/>
        </w:rPr>
        <w:t xml:space="preserve">3.6. Техническое сопровождение электронного документооборота </w:t>
      </w:r>
      <w:r w:rsidRPr="0093213F">
        <w:rPr>
          <w:szCs w:val="26"/>
        </w:rPr>
        <w:t>Администрации округа в Системе электронного документооборота органов власти Чувашской Республики.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93213F">
        <w:rPr>
          <w:szCs w:val="26"/>
        </w:rPr>
        <w:t xml:space="preserve">3.7. Обеспечение в Администрации </w:t>
      </w:r>
      <w:r w:rsidRPr="00224FE1">
        <w:rPr>
          <w:szCs w:val="26"/>
        </w:rPr>
        <w:t>округа технологического сопровождения единых информационных подсистем республиканск</w:t>
      </w:r>
      <w:r>
        <w:rPr>
          <w:szCs w:val="26"/>
        </w:rPr>
        <w:t>их</w:t>
      </w:r>
      <w:r w:rsidRPr="00224FE1">
        <w:rPr>
          <w:szCs w:val="26"/>
        </w:rPr>
        <w:t xml:space="preserve"> информационно-аналитических систем.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3.7. Контроль за соблюдением сотрудниками Администрации округа правил использования компьютерной и оргтехники, систем связи и телекоммуникаций, выполнением требований информационной безопасности.</w:t>
      </w:r>
    </w:p>
    <w:p w:rsidR="00253F7A" w:rsidRPr="00641C93" w:rsidRDefault="00253F7A" w:rsidP="00253F7A">
      <w:pPr>
        <w:shd w:val="clear" w:color="auto" w:fill="FFFFFF"/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 xml:space="preserve">3.8. Определяет потребность Администрации округа в программно-технических </w:t>
      </w:r>
      <w:r w:rsidRPr="00641C93">
        <w:rPr>
          <w:szCs w:val="26"/>
        </w:rPr>
        <w:t xml:space="preserve">средствах, организационной технике, расходных материалах и </w:t>
      </w:r>
      <w:r w:rsidRPr="00224FE1">
        <w:rPr>
          <w:szCs w:val="26"/>
        </w:rPr>
        <w:t>т</w:t>
      </w:r>
      <w:r w:rsidRPr="00641C93">
        <w:rPr>
          <w:szCs w:val="26"/>
        </w:rPr>
        <w:t>елекоммуникационных</w:t>
      </w:r>
      <w:r w:rsidRPr="00224FE1">
        <w:rPr>
          <w:szCs w:val="26"/>
        </w:rPr>
        <w:t xml:space="preserve"> </w:t>
      </w:r>
      <w:r w:rsidRPr="00641C93">
        <w:rPr>
          <w:szCs w:val="26"/>
        </w:rPr>
        <w:t xml:space="preserve">услугах и </w:t>
      </w:r>
      <w:r w:rsidRPr="00224FE1">
        <w:rPr>
          <w:szCs w:val="26"/>
        </w:rPr>
        <w:t>участвует при формировании</w:t>
      </w:r>
      <w:r w:rsidRPr="00641C93">
        <w:rPr>
          <w:szCs w:val="26"/>
        </w:rPr>
        <w:t xml:space="preserve"> заказ</w:t>
      </w:r>
      <w:r w:rsidRPr="00224FE1">
        <w:rPr>
          <w:szCs w:val="26"/>
        </w:rPr>
        <w:t>а на их приобретение.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</w:t>
      </w:r>
      <w:r>
        <w:rPr>
          <w:szCs w:val="26"/>
        </w:rPr>
        <w:t>9</w:t>
      </w:r>
      <w:r w:rsidRPr="00224FE1">
        <w:rPr>
          <w:szCs w:val="26"/>
        </w:rPr>
        <w:t>. Консультирование муниципальных служащих Администрации округа по вопросам использования информационных систем и информатизации.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 xml:space="preserve"> 3.1</w:t>
      </w:r>
      <w:r>
        <w:rPr>
          <w:szCs w:val="26"/>
        </w:rPr>
        <w:t>0</w:t>
      </w:r>
      <w:r w:rsidRPr="00224FE1">
        <w:rPr>
          <w:szCs w:val="26"/>
        </w:rPr>
        <w:t>. Выполнение функций представителя заказчика по договорам с другими организациями и предприятиями по созданию, внедрению и сопровождению ИС, закупкам СВТ для нужд Администрации округа.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3.1</w:t>
      </w:r>
      <w:r>
        <w:rPr>
          <w:szCs w:val="26"/>
        </w:rPr>
        <w:t>1</w:t>
      </w:r>
      <w:r w:rsidRPr="00224FE1">
        <w:rPr>
          <w:szCs w:val="26"/>
        </w:rPr>
        <w:t xml:space="preserve">. Взаимодействие с соответствующими органами исполнительной власти, коммерческими и общественными организациями в рамках реализации программ и проектов по информатизации. 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  <w:shd w:val="clear" w:color="auto" w:fill="FFFFFF"/>
        </w:rPr>
        <w:t>3.1</w:t>
      </w:r>
      <w:r>
        <w:rPr>
          <w:szCs w:val="26"/>
          <w:shd w:val="clear" w:color="auto" w:fill="FFFFFF"/>
        </w:rPr>
        <w:t>2</w:t>
      </w:r>
      <w:r w:rsidRPr="00224FE1">
        <w:rPr>
          <w:szCs w:val="26"/>
          <w:shd w:val="clear" w:color="auto" w:fill="FFFFFF"/>
        </w:rPr>
        <w:t>. Установка, обеспечение функционирования и обслуживание средств вычислительной техники, активного оборудования локальной вычислительной сети, серверов, сетевого оборудования, другого оборудования, связанного с функционированием информационно-коммуникационной сети.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3.1</w:t>
      </w:r>
      <w:r>
        <w:rPr>
          <w:szCs w:val="26"/>
        </w:rPr>
        <w:t>3</w:t>
      </w:r>
      <w:r w:rsidRPr="00224FE1">
        <w:rPr>
          <w:szCs w:val="26"/>
        </w:rPr>
        <w:t>. Администрирование объединенной локальной сети администрации: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- обеспечение устойчивого функционирования сервера и оборудования объединенной локальной сети администрации;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- контроль соблюдения пользователями правил работы в сети;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- организация размещения, установки и подключения компьютеров к локальной сети.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3.1</w:t>
      </w:r>
      <w:r>
        <w:rPr>
          <w:szCs w:val="26"/>
        </w:rPr>
        <w:t>4</w:t>
      </w:r>
      <w:r w:rsidRPr="00224FE1">
        <w:rPr>
          <w:szCs w:val="26"/>
        </w:rPr>
        <w:t>. Поддержание системы интерактивных видеоконференций.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  <w:shd w:val="clear" w:color="auto" w:fill="FFFFFF"/>
        </w:rPr>
        <w:t>3.1</w:t>
      </w:r>
      <w:r>
        <w:rPr>
          <w:szCs w:val="26"/>
          <w:shd w:val="clear" w:color="auto" w:fill="FFFFFF"/>
        </w:rPr>
        <w:t>5</w:t>
      </w:r>
      <w:r w:rsidRPr="00224FE1">
        <w:rPr>
          <w:szCs w:val="26"/>
          <w:shd w:val="clear" w:color="auto" w:fill="FFFFFF"/>
        </w:rPr>
        <w:t>. Обеспечение информационного взаимодействия между Государственной информационной системой о государственных и муниципальных платежах и администраторами доходов бюджета округа – структурными подразделениями Администрации округа.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3.16</w:t>
      </w:r>
      <w:r w:rsidRPr="00224FE1">
        <w:rPr>
          <w:szCs w:val="26"/>
        </w:rPr>
        <w:t>. Реализация мероприятий по техническому обеспечению структурных подразделений Администрации округа при предоставлении государственных и муниципальных услуг в электронном виде.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</w:t>
      </w:r>
      <w:r>
        <w:rPr>
          <w:szCs w:val="26"/>
        </w:rPr>
        <w:t>17</w:t>
      </w:r>
      <w:r w:rsidRPr="00224FE1">
        <w:rPr>
          <w:szCs w:val="26"/>
        </w:rPr>
        <w:t xml:space="preserve">. Размещает на официально сайте Администрации округа на портале органов власти Чувашской Республик информацию о деятельности Администрации округа. 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lastRenderedPageBreak/>
        <w:t>3.</w:t>
      </w:r>
      <w:r>
        <w:rPr>
          <w:szCs w:val="26"/>
        </w:rPr>
        <w:t>18</w:t>
      </w:r>
      <w:r w:rsidRPr="00224FE1">
        <w:rPr>
          <w:szCs w:val="26"/>
        </w:rPr>
        <w:t>. Сопровождение официальных аккаунтов администрации муниципального округа в социальных сетях (ВКонтакте, Одноклассники) и официальный каналы на кроссплатформенной системе мгновенного обмена сообщениями (Telegram) в информационно-телекоммуникационной сети «Интернет».</w:t>
      </w:r>
    </w:p>
    <w:p w:rsidR="00253F7A" w:rsidRPr="00224FE1" w:rsidRDefault="00253F7A" w:rsidP="00253F7A">
      <w:pPr>
        <w:ind w:firstLine="709"/>
        <w:contextualSpacing/>
        <w:jc w:val="both"/>
        <w:rPr>
          <w:szCs w:val="26"/>
        </w:rPr>
      </w:pPr>
      <w:r w:rsidRPr="00224FE1">
        <w:rPr>
          <w:szCs w:val="26"/>
        </w:rPr>
        <w:t>3.19. Иные функции в соответствии с действующим законодательством и муниципальными правовыми актами Администрации округа.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Pr="006401BE" w:rsidRDefault="00253F7A" w:rsidP="00253F7A">
      <w:pPr>
        <w:contextualSpacing/>
        <w:jc w:val="center"/>
        <w:rPr>
          <w:szCs w:val="26"/>
        </w:rPr>
      </w:pPr>
      <w:r w:rsidRPr="006401BE">
        <w:rPr>
          <w:szCs w:val="26"/>
        </w:rPr>
        <w:t>4. Права Сектора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4.1. Запрашивать от структурных подразделений Администрации округа необходимую информацию, документы и материалы, по вопросам, входящим в компетенцию Сектора.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4. 2. Требовать базовых навыков работы с АИС от сотрудников подразделений администрации района, а также неукоснительного выполнения требований нормативных документов, инструкций и положений по эксплуатации АИС и требований информационной безопасности, а в случае систематического нарушения этих требований, ставить вопрос об ответственности сотрудников за соответствующие нарушения.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 xml:space="preserve">4.3. Подготавливать в установленном порядке проекты договоров для привлечения к реализации проектов в области информатизации общественных, коммерческих и иных организаций. 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Pr="006401BE" w:rsidRDefault="00253F7A" w:rsidP="00253F7A">
      <w:pPr>
        <w:contextualSpacing/>
        <w:jc w:val="center"/>
        <w:rPr>
          <w:szCs w:val="26"/>
        </w:rPr>
      </w:pPr>
      <w:bookmarkStart w:id="1" w:name="sub_23005"/>
      <w:r w:rsidRPr="006401BE">
        <w:rPr>
          <w:szCs w:val="26"/>
        </w:rPr>
        <w:t>5. Организация деятельности Сектора</w:t>
      </w:r>
    </w:p>
    <w:bookmarkEnd w:id="1"/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bookmarkStart w:id="2" w:name="sub_2351"/>
      <w:r w:rsidRPr="006401BE">
        <w:rPr>
          <w:szCs w:val="26"/>
        </w:rPr>
        <w:t>5.1. Сектор возглавляет заведующий сектором цифрового развития и информационных технологий Администрации округа (далее – Заведующий сектором).</w:t>
      </w:r>
      <w:bookmarkEnd w:id="2"/>
      <w:r w:rsidRPr="006401BE">
        <w:rPr>
          <w:szCs w:val="26"/>
        </w:rPr>
        <w:t xml:space="preserve"> Заведующий сектором назначается на должность и освобождается от должности главой Красночетайского муниципального округа.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bookmarkStart w:id="3" w:name="sub_2352"/>
      <w:r w:rsidRPr="006401BE">
        <w:rPr>
          <w:szCs w:val="26"/>
        </w:rPr>
        <w:t>5.2. Заведующий сектором:</w:t>
      </w:r>
    </w:p>
    <w:bookmarkEnd w:id="3"/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5.2.</w:t>
      </w:r>
      <w:r>
        <w:rPr>
          <w:szCs w:val="26"/>
        </w:rPr>
        <w:t>1</w:t>
      </w:r>
      <w:r w:rsidRPr="006401BE">
        <w:rPr>
          <w:szCs w:val="26"/>
        </w:rPr>
        <w:t>. Обеспечивает организацию работы и руководство деятельностью Сектора.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5.2.</w:t>
      </w:r>
      <w:r>
        <w:rPr>
          <w:szCs w:val="26"/>
        </w:rPr>
        <w:t>2</w:t>
      </w:r>
      <w:r w:rsidRPr="006401BE">
        <w:rPr>
          <w:szCs w:val="26"/>
        </w:rPr>
        <w:t>. Определяет полномочия и распределяет обязанности между работниками Сектора.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5.2.</w:t>
      </w:r>
      <w:r>
        <w:rPr>
          <w:szCs w:val="26"/>
        </w:rPr>
        <w:t>3</w:t>
      </w:r>
      <w:r w:rsidRPr="006401BE">
        <w:rPr>
          <w:szCs w:val="26"/>
        </w:rPr>
        <w:t>. Осуществляет координацию работы работников Отдела в выполнении возложенных на них задач и функций.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5.2.</w:t>
      </w:r>
      <w:r>
        <w:rPr>
          <w:szCs w:val="26"/>
        </w:rPr>
        <w:t>4</w:t>
      </w:r>
      <w:r w:rsidRPr="006401BE">
        <w:rPr>
          <w:szCs w:val="26"/>
        </w:rPr>
        <w:t xml:space="preserve">. Обеспечивает соблюдение работниками Сектора правил внутреннего трудового распорядка Администрации округа, </w:t>
      </w:r>
      <w:r w:rsidRPr="00376B9A">
        <w:rPr>
          <w:rStyle w:val="af0"/>
          <w:color w:val="000000"/>
          <w:szCs w:val="26"/>
          <w:u w:val="none"/>
        </w:rPr>
        <w:t>правил</w:t>
      </w:r>
      <w:r w:rsidRPr="00376B9A">
        <w:rPr>
          <w:color w:val="000000"/>
          <w:szCs w:val="26"/>
        </w:rPr>
        <w:t xml:space="preserve"> </w:t>
      </w:r>
      <w:r w:rsidRPr="006401BE">
        <w:rPr>
          <w:szCs w:val="26"/>
        </w:rPr>
        <w:t>пожарной безопасности;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5.2.</w:t>
      </w:r>
      <w:r>
        <w:rPr>
          <w:szCs w:val="26"/>
        </w:rPr>
        <w:t>5</w:t>
      </w:r>
      <w:r w:rsidRPr="006401BE">
        <w:rPr>
          <w:szCs w:val="26"/>
        </w:rPr>
        <w:t>. Вносит предложения о поощрении работников Сектора, применении к ним мер дисциплинарного взыскания, взыскания за коррупционные нарушения.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5.2.</w:t>
      </w:r>
      <w:r>
        <w:rPr>
          <w:szCs w:val="26"/>
        </w:rPr>
        <w:t>6</w:t>
      </w:r>
      <w:r w:rsidRPr="006401BE">
        <w:rPr>
          <w:szCs w:val="26"/>
        </w:rPr>
        <w:t>. Подписывает документы в соответствии с компетенцией Сектора.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5.2.</w:t>
      </w:r>
      <w:r>
        <w:rPr>
          <w:szCs w:val="26"/>
        </w:rPr>
        <w:t>7</w:t>
      </w:r>
      <w:r w:rsidRPr="006401BE">
        <w:rPr>
          <w:szCs w:val="26"/>
        </w:rPr>
        <w:t>. Обеспечивает подготовку и предоставление отчетов о деятельности Сектора.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5.2.</w:t>
      </w:r>
      <w:r>
        <w:rPr>
          <w:szCs w:val="26"/>
        </w:rPr>
        <w:t>8</w:t>
      </w:r>
      <w:r w:rsidRPr="006401BE">
        <w:rPr>
          <w:szCs w:val="26"/>
        </w:rPr>
        <w:t>. Осуществляет иные права и обязанности, предусмотренные законодательством Российской Федерации, Чувашской Республики, муниципальными правовыми актами Администрации округа, настоящим Положением, должностной инструкцией.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bookmarkStart w:id="4" w:name="sub_2353"/>
      <w:r w:rsidRPr="006401BE">
        <w:rPr>
          <w:szCs w:val="26"/>
        </w:rPr>
        <w:t>5.3. В период временного отсутствия Заведующего сектором (отпуск, командировка, временная нетрудоспособность) на основании распоряжения Админист</w:t>
      </w:r>
      <w:r w:rsidR="00DF29B9">
        <w:rPr>
          <w:szCs w:val="26"/>
        </w:rPr>
        <w:t>рации округа главный специалист</w:t>
      </w:r>
      <w:r w:rsidRPr="006401BE">
        <w:rPr>
          <w:szCs w:val="26"/>
        </w:rPr>
        <w:t>–эксперт Сектора исполняет его должностные обязанности.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Pr="006401BE" w:rsidRDefault="00253F7A" w:rsidP="00253F7A">
      <w:pPr>
        <w:contextualSpacing/>
        <w:jc w:val="center"/>
        <w:rPr>
          <w:szCs w:val="26"/>
        </w:rPr>
      </w:pPr>
      <w:r w:rsidRPr="006401BE">
        <w:rPr>
          <w:szCs w:val="26"/>
        </w:rPr>
        <w:t>6. Ответственность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bookmarkStart w:id="5" w:name="sub_2355"/>
      <w:bookmarkEnd w:id="4"/>
      <w:r w:rsidRPr="006401BE">
        <w:rPr>
          <w:szCs w:val="26"/>
        </w:rPr>
        <w:t xml:space="preserve">6.1. Заведующий сектором </w:t>
      </w:r>
      <w:r>
        <w:rPr>
          <w:szCs w:val="26"/>
        </w:rPr>
        <w:t>несет персональную ответственность</w:t>
      </w:r>
      <w:r w:rsidRPr="006401BE">
        <w:rPr>
          <w:szCs w:val="26"/>
        </w:rPr>
        <w:t xml:space="preserve"> своевременное и качественное выполнение задач и функций, возложенных на Сектор </w:t>
      </w:r>
      <w:r>
        <w:rPr>
          <w:szCs w:val="26"/>
        </w:rPr>
        <w:t>настоящим Положением</w:t>
      </w:r>
      <w:r w:rsidRPr="006401BE">
        <w:rPr>
          <w:szCs w:val="26"/>
        </w:rPr>
        <w:t>.</w:t>
      </w:r>
    </w:p>
    <w:p w:rsidR="00253F7A" w:rsidRPr="006401BE" w:rsidRDefault="00253F7A" w:rsidP="00253F7A">
      <w:pPr>
        <w:ind w:firstLine="709"/>
        <w:contextualSpacing/>
        <w:jc w:val="both"/>
        <w:rPr>
          <w:szCs w:val="26"/>
        </w:rPr>
      </w:pPr>
      <w:r w:rsidRPr="006401BE">
        <w:rPr>
          <w:szCs w:val="26"/>
        </w:rPr>
        <w:t>6.2.</w:t>
      </w:r>
      <w:r>
        <w:rPr>
          <w:szCs w:val="26"/>
        </w:rPr>
        <w:t xml:space="preserve"> </w:t>
      </w:r>
      <w:r w:rsidRPr="006401BE">
        <w:rPr>
          <w:szCs w:val="26"/>
        </w:rPr>
        <w:t xml:space="preserve">Степень ответственности сотрудников </w:t>
      </w:r>
      <w:r>
        <w:rPr>
          <w:szCs w:val="26"/>
        </w:rPr>
        <w:t xml:space="preserve">Сектора </w:t>
      </w:r>
      <w:r w:rsidRPr="006401BE">
        <w:rPr>
          <w:szCs w:val="26"/>
        </w:rPr>
        <w:t>устанавливается их должностными инструкциями.</w:t>
      </w:r>
    </w:p>
    <w:bookmarkEnd w:id="5"/>
    <w:bookmarkEnd w:id="0"/>
    <w:p w:rsidR="00253F7A" w:rsidRDefault="00253F7A" w:rsidP="00A6094C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</w:p>
    <w:sectPr w:rsidR="00253F7A" w:rsidSect="00F328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56" w:rsidRDefault="00964556" w:rsidP="00032AAA">
      <w:r>
        <w:separator/>
      </w:r>
    </w:p>
  </w:endnote>
  <w:endnote w:type="continuationSeparator" w:id="0">
    <w:p w:rsidR="00964556" w:rsidRDefault="00964556" w:rsidP="0003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56" w:rsidRDefault="00964556" w:rsidP="00032AAA">
      <w:r>
        <w:separator/>
      </w:r>
    </w:p>
  </w:footnote>
  <w:footnote w:type="continuationSeparator" w:id="0">
    <w:p w:rsidR="00964556" w:rsidRDefault="00964556" w:rsidP="0003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6F9"/>
    <w:multiLevelType w:val="hybridMultilevel"/>
    <w:tmpl w:val="A7946CF2"/>
    <w:lvl w:ilvl="0" w:tplc="EB92E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D09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2C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0E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A1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24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45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2F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00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93FB1"/>
    <w:multiLevelType w:val="hybridMultilevel"/>
    <w:tmpl w:val="B0BA7C9A"/>
    <w:lvl w:ilvl="0" w:tplc="E06AF22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06C3EDE"/>
    <w:multiLevelType w:val="hybridMultilevel"/>
    <w:tmpl w:val="2CB0AECA"/>
    <w:lvl w:ilvl="0" w:tplc="F63E6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5A5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EF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27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60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C0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8F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23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49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8"/>
    <w:rsid w:val="00032AAA"/>
    <w:rsid w:val="00065537"/>
    <w:rsid w:val="000A0592"/>
    <w:rsid w:val="000D4938"/>
    <w:rsid w:val="000E3E3A"/>
    <w:rsid w:val="000E443A"/>
    <w:rsid w:val="00133FCC"/>
    <w:rsid w:val="00171C49"/>
    <w:rsid w:val="0017667A"/>
    <w:rsid w:val="001859CE"/>
    <w:rsid w:val="00190638"/>
    <w:rsid w:val="001A652A"/>
    <w:rsid w:val="00215485"/>
    <w:rsid w:val="00223766"/>
    <w:rsid w:val="00230563"/>
    <w:rsid w:val="00231145"/>
    <w:rsid w:val="00240E22"/>
    <w:rsid w:val="002537B9"/>
    <w:rsid w:val="00253F7A"/>
    <w:rsid w:val="0026716D"/>
    <w:rsid w:val="00292BB7"/>
    <w:rsid w:val="002D5E18"/>
    <w:rsid w:val="003011B3"/>
    <w:rsid w:val="003101B7"/>
    <w:rsid w:val="0031713A"/>
    <w:rsid w:val="003507D9"/>
    <w:rsid w:val="00371FC9"/>
    <w:rsid w:val="00373918"/>
    <w:rsid w:val="00376B9A"/>
    <w:rsid w:val="003D15AC"/>
    <w:rsid w:val="004132EC"/>
    <w:rsid w:val="004322E3"/>
    <w:rsid w:val="00444681"/>
    <w:rsid w:val="004650D4"/>
    <w:rsid w:val="004706E0"/>
    <w:rsid w:val="004840C5"/>
    <w:rsid w:val="004E4EE8"/>
    <w:rsid w:val="004E5F83"/>
    <w:rsid w:val="00526BAE"/>
    <w:rsid w:val="00535444"/>
    <w:rsid w:val="0055356C"/>
    <w:rsid w:val="00571E0D"/>
    <w:rsid w:val="005725A1"/>
    <w:rsid w:val="00577ECB"/>
    <w:rsid w:val="005829F2"/>
    <w:rsid w:val="005A2C3C"/>
    <w:rsid w:val="005A4B24"/>
    <w:rsid w:val="005C4C1B"/>
    <w:rsid w:val="0061215A"/>
    <w:rsid w:val="00655411"/>
    <w:rsid w:val="0066735A"/>
    <w:rsid w:val="006A1E1F"/>
    <w:rsid w:val="006B3756"/>
    <w:rsid w:val="006E39CE"/>
    <w:rsid w:val="00741325"/>
    <w:rsid w:val="007470FF"/>
    <w:rsid w:val="00793C8D"/>
    <w:rsid w:val="00814FAA"/>
    <w:rsid w:val="0082533D"/>
    <w:rsid w:val="00856268"/>
    <w:rsid w:val="00857C94"/>
    <w:rsid w:val="00921B37"/>
    <w:rsid w:val="00952F7D"/>
    <w:rsid w:val="00964556"/>
    <w:rsid w:val="009B4774"/>
    <w:rsid w:val="009C5FCF"/>
    <w:rsid w:val="009C67A2"/>
    <w:rsid w:val="009E7013"/>
    <w:rsid w:val="009F3B95"/>
    <w:rsid w:val="00A34E01"/>
    <w:rsid w:val="00A44119"/>
    <w:rsid w:val="00A6094C"/>
    <w:rsid w:val="00A60F35"/>
    <w:rsid w:val="00A81494"/>
    <w:rsid w:val="00A960FB"/>
    <w:rsid w:val="00AA0C7D"/>
    <w:rsid w:val="00AA6252"/>
    <w:rsid w:val="00AD33CF"/>
    <w:rsid w:val="00AE7873"/>
    <w:rsid w:val="00AE7EAA"/>
    <w:rsid w:val="00AF7A94"/>
    <w:rsid w:val="00B0045A"/>
    <w:rsid w:val="00B13C5D"/>
    <w:rsid w:val="00B21191"/>
    <w:rsid w:val="00BA5FCC"/>
    <w:rsid w:val="00BB4095"/>
    <w:rsid w:val="00C36F46"/>
    <w:rsid w:val="00C53588"/>
    <w:rsid w:val="00C828F8"/>
    <w:rsid w:val="00C90200"/>
    <w:rsid w:val="00CD58B9"/>
    <w:rsid w:val="00CF10D1"/>
    <w:rsid w:val="00D03A10"/>
    <w:rsid w:val="00D268F6"/>
    <w:rsid w:val="00D62645"/>
    <w:rsid w:val="00D64B62"/>
    <w:rsid w:val="00D813A9"/>
    <w:rsid w:val="00DD3C46"/>
    <w:rsid w:val="00DD7D24"/>
    <w:rsid w:val="00DF29B9"/>
    <w:rsid w:val="00E029D2"/>
    <w:rsid w:val="00E30DD2"/>
    <w:rsid w:val="00E61EF3"/>
    <w:rsid w:val="00E814E4"/>
    <w:rsid w:val="00EB6D44"/>
    <w:rsid w:val="00EE1E29"/>
    <w:rsid w:val="00F032B8"/>
    <w:rsid w:val="00F23708"/>
    <w:rsid w:val="00F328EE"/>
    <w:rsid w:val="00F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9415-6BAD-462B-8FDD-19650BE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B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09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09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09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26BAE"/>
    <w:pPr>
      <w:keepNext/>
      <w:jc w:val="center"/>
      <w:outlineLvl w:val="5"/>
    </w:pPr>
    <w:rPr>
      <w:b/>
      <w:i/>
      <w:sz w:val="25"/>
      <w:szCs w:val="25"/>
    </w:rPr>
  </w:style>
  <w:style w:type="paragraph" w:styleId="7">
    <w:name w:val="heading 7"/>
    <w:basedOn w:val="a"/>
    <w:next w:val="a"/>
    <w:link w:val="70"/>
    <w:semiHidden/>
    <w:unhideWhenUsed/>
    <w:qFormat/>
    <w:rsid w:val="003D15A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5358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53588"/>
    <w:rPr>
      <w:b/>
      <w:bCs/>
      <w:color w:val="000080"/>
    </w:rPr>
  </w:style>
  <w:style w:type="paragraph" w:styleId="21">
    <w:name w:val="Body Text Indent 2"/>
    <w:aliases w:val=" Знак1,Знак1"/>
    <w:basedOn w:val="a"/>
    <w:link w:val="22"/>
    <w:unhideWhenUsed/>
    <w:rsid w:val="00AF7A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,Знак1 Знак"/>
    <w:link w:val="21"/>
    <w:rsid w:val="00AF7A94"/>
    <w:rPr>
      <w:sz w:val="24"/>
      <w:szCs w:val="24"/>
    </w:rPr>
  </w:style>
  <w:style w:type="paragraph" w:customStyle="1" w:styleId="ConsPlusTitle">
    <w:name w:val="ConsPlusTitle"/>
    <w:uiPriority w:val="99"/>
    <w:rsid w:val="00AF7A94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5">
    <w:name w:val="Body Text"/>
    <w:basedOn w:val="a"/>
    <w:link w:val="a6"/>
    <w:uiPriority w:val="99"/>
    <w:rsid w:val="00D62645"/>
    <w:pPr>
      <w:spacing w:after="120"/>
    </w:pPr>
  </w:style>
  <w:style w:type="character" w:customStyle="1" w:styleId="a6">
    <w:name w:val="Основной текст Знак"/>
    <w:link w:val="a5"/>
    <w:uiPriority w:val="99"/>
    <w:rsid w:val="00D62645"/>
    <w:rPr>
      <w:sz w:val="24"/>
      <w:szCs w:val="24"/>
    </w:rPr>
  </w:style>
  <w:style w:type="paragraph" w:customStyle="1" w:styleId="ConsPlusNormal">
    <w:name w:val="ConsPlusNormal"/>
    <w:rsid w:val="00DD7D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D7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E029D2"/>
    <w:pPr>
      <w:widowControl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526BAE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rsid w:val="00526BAE"/>
    <w:rPr>
      <w:b/>
      <w:i/>
      <w:sz w:val="25"/>
      <w:szCs w:val="25"/>
    </w:rPr>
  </w:style>
  <w:style w:type="paragraph" w:styleId="a8">
    <w:name w:val="Body Text Indent"/>
    <w:basedOn w:val="a"/>
    <w:link w:val="a9"/>
    <w:uiPriority w:val="99"/>
    <w:rsid w:val="00526BA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526BAE"/>
    <w:rPr>
      <w:sz w:val="24"/>
      <w:szCs w:val="24"/>
    </w:rPr>
  </w:style>
  <w:style w:type="paragraph" w:styleId="aa">
    <w:name w:val="Title"/>
    <w:basedOn w:val="a"/>
    <w:link w:val="ab"/>
    <w:qFormat/>
    <w:rsid w:val="00526BAE"/>
    <w:pPr>
      <w:jc w:val="center"/>
    </w:pPr>
    <w:rPr>
      <w:b/>
      <w:bCs/>
      <w:sz w:val="28"/>
    </w:rPr>
  </w:style>
  <w:style w:type="character" w:customStyle="1" w:styleId="ab">
    <w:name w:val="Название Знак"/>
    <w:link w:val="aa"/>
    <w:rsid w:val="00526BAE"/>
    <w:rPr>
      <w:b/>
      <w:bCs/>
      <w:sz w:val="28"/>
      <w:szCs w:val="24"/>
    </w:rPr>
  </w:style>
  <w:style w:type="paragraph" w:styleId="23">
    <w:name w:val="Body Text 2"/>
    <w:basedOn w:val="a"/>
    <w:link w:val="24"/>
    <w:uiPriority w:val="99"/>
    <w:rsid w:val="00A6094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6094C"/>
    <w:rPr>
      <w:sz w:val="24"/>
      <w:szCs w:val="24"/>
    </w:rPr>
  </w:style>
  <w:style w:type="character" w:customStyle="1" w:styleId="30">
    <w:name w:val="Заголовок 3 Знак"/>
    <w:link w:val="3"/>
    <w:semiHidden/>
    <w:rsid w:val="00A6094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rsid w:val="00A6094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sid w:val="00A6094C"/>
    <w:rPr>
      <w:b/>
      <w:bCs/>
      <w:sz w:val="28"/>
      <w:szCs w:val="28"/>
    </w:rPr>
  </w:style>
  <w:style w:type="paragraph" w:styleId="ac">
    <w:name w:val="Block Text"/>
    <w:basedOn w:val="a"/>
    <w:rsid w:val="00A6094C"/>
    <w:pPr>
      <w:suppressAutoHyphens/>
      <w:spacing w:after="222"/>
      <w:ind w:left="3740" w:right="5"/>
    </w:pPr>
    <w:rPr>
      <w:sz w:val="22"/>
      <w:szCs w:val="20"/>
    </w:rPr>
  </w:style>
  <w:style w:type="paragraph" w:styleId="ad">
    <w:name w:val="Normal (Web)"/>
    <w:basedOn w:val="a"/>
    <w:rsid w:val="00A6094C"/>
  </w:style>
  <w:style w:type="paragraph" w:styleId="31">
    <w:name w:val="Body Text 3"/>
    <w:basedOn w:val="a"/>
    <w:link w:val="32"/>
    <w:uiPriority w:val="99"/>
    <w:rsid w:val="00A609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6094C"/>
    <w:rPr>
      <w:sz w:val="16"/>
      <w:szCs w:val="16"/>
    </w:rPr>
  </w:style>
  <w:style w:type="character" w:customStyle="1" w:styleId="70">
    <w:name w:val="Заголовок 7 Знак"/>
    <w:link w:val="7"/>
    <w:semiHidden/>
    <w:rsid w:val="003D15AC"/>
    <w:rPr>
      <w:rFonts w:ascii="Calibri" w:eastAsia="Times New Roman" w:hAnsi="Calibri" w:cs="Times New Roman"/>
      <w:sz w:val="24"/>
      <w:szCs w:val="24"/>
    </w:rPr>
  </w:style>
  <w:style w:type="paragraph" w:styleId="ae">
    <w:name w:val="Balloon Text"/>
    <w:basedOn w:val="a"/>
    <w:link w:val="af"/>
    <w:rsid w:val="00F328E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F328EE"/>
    <w:rPr>
      <w:rFonts w:ascii="Segoe UI" w:hAnsi="Segoe UI" w:cs="Segoe UI"/>
      <w:sz w:val="18"/>
      <w:szCs w:val="18"/>
    </w:rPr>
  </w:style>
  <w:style w:type="character" w:styleId="af0">
    <w:name w:val="Hyperlink"/>
    <w:uiPriority w:val="99"/>
    <w:rsid w:val="00BA5FCC"/>
    <w:rPr>
      <w:color w:val="0000FF"/>
      <w:u w:val="single"/>
    </w:rPr>
  </w:style>
  <w:style w:type="paragraph" w:styleId="af1">
    <w:name w:val="header"/>
    <w:basedOn w:val="a"/>
    <w:link w:val="af2"/>
    <w:rsid w:val="00032AA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032AAA"/>
    <w:rPr>
      <w:sz w:val="24"/>
      <w:szCs w:val="24"/>
    </w:rPr>
  </w:style>
  <w:style w:type="paragraph" w:styleId="af3">
    <w:name w:val="footer"/>
    <w:basedOn w:val="a"/>
    <w:link w:val="af4"/>
    <w:rsid w:val="00032AA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03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A63B-DA9B-4967-BDEB-E6B0DB79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1127</Words>
  <Characters>9906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Адм. Красночетайского района Ольга Миронова</cp:lastModifiedBy>
  <cp:revision>4</cp:revision>
  <cp:lastPrinted>2023-01-18T14:01:00Z</cp:lastPrinted>
  <dcterms:created xsi:type="dcterms:W3CDTF">2023-02-21T13:52:00Z</dcterms:created>
  <dcterms:modified xsi:type="dcterms:W3CDTF">2023-03-02T08:44:00Z</dcterms:modified>
</cp:coreProperties>
</file>