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44" w:rsidRDefault="00BD0044">
      <w:pPr>
        <w:pStyle w:val="ConsPlusNormal"/>
        <w:jc w:val="both"/>
        <w:outlineLvl w:val="0"/>
      </w:pPr>
      <w:bookmarkStart w:id="0" w:name="_GoBack"/>
      <w:bookmarkEnd w:id="0"/>
      <w:r>
        <w:t>Зарегистрировано в Госслужбе ЧР по делам юстиции 24 апреля 2020 г. N 5921</w:t>
      </w:r>
    </w:p>
    <w:p w:rsidR="00BD0044" w:rsidRDefault="00BD0044">
      <w:pPr>
        <w:pStyle w:val="ConsPlusNormal"/>
        <w:pBdr>
          <w:bottom w:val="single" w:sz="6" w:space="0" w:color="auto"/>
        </w:pBdr>
        <w:spacing w:before="100" w:after="100"/>
        <w:jc w:val="both"/>
        <w:rPr>
          <w:sz w:val="2"/>
          <w:szCs w:val="2"/>
        </w:rPr>
      </w:pPr>
    </w:p>
    <w:p w:rsidR="00BD0044" w:rsidRDefault="00BD0044">
      <w:pPr>
        <w:pStyle w:val="ConsPlusTitle"/>
        <w:jc w:val="center"/>
      </w:pPr>
      <w:r>
        <w:t>ГОСУДАРСТВЕННАЯ СЛУЖБА ЧУВАШСКОЙ РЕСПУБЛИКИ</w:t>
      </w:r>
    </w:p>
    <w:p w:rsidR="00BD0044" w:rsidRDefault="00BD0044">
      <w:pPr>
        <w:pStyle w:val="ConsPlusTitle"/>
        <w:jc w:val="center"/>
      </w:pPr>
      <w:r>
        <w:t>ПО ДЕЛАМ ЮСТИЦИИ</w:t>
      </w:r>
    </w:p>
    <w:p w:rsidR="00BD0044" w:rsidRDefault="00BD0044">
      <w:pPr>
        <w:pStyle w:val="ConsPlusTitle"/>
        <w:jc w:val="both"/>
      </w:pPr>
    </w:p>
    <w:p w:rsidR="00BD0044" w:rsidRDefault="00BD0044">
      <w:pPr>
        <w:pStyle w:val="ConsPlusTitle"/>
        <w:jc w:val="center"/>
      </w:pPr>
      <w:r>
        <w:t>ПРИКАЗ</w:t>
      </w:r>
    </w:p>
    <w:p w:rsidR="00BD0044" w:rsidRDefault="00BD0044">
      <w:pPr>
        <w:pStyle w:val="ConsPlusTitle"/>
        <w:jc w:val="center"/>
      </w:pPr>
      <w:r>
        <w:t>от 24 апреля 2020 г. N 94-о</w:t>
      </w:r>
    </w:p>
    <w:p w:rsidR="00BD0044" w:rsidRDefault="00BD0044">
      <w:pPr>
        <w:pStyle w:val="ConsPlusTitle"/>
        <w:jc w:val="both"/>
      </w:pPr>
    </w:p>
    <w:p w:rsidR="00BD0044" w:rsidRDefault="00BD0044">
      <w:pPr>
        <w:pStyle w:val="ConsPlusTitle"/>
        <w:jc w:val="center"/>
      </w:pPr>
      <w:r>
        <w:t>ОБ УТВЕРЖДЕНИИ РАЗЪЯСНЕНИЙ О ПРИМЕНЕНИИ</w:t>
      </w:r>
    </w:p>
    <w:p w:rsidR="00BD0044" w:rsidRDefault="00BD0044">
      <w:pPr>
        <w:pStyle w:val="ConsPlusTitle"/>
        <w:jc w:val="center"/>
      </w:pPr>
      <w:r>
        <w:t>ПОЛОЖЕНИЯ О ПОРЯДКЕ ГОСУДАРСТВЕННОЙ РЕГИСТРАЦИИ</w:t>
      </w:r>
    </w:p>
    <w:p w:rsidR="00BD0044" w:rsidRDefault="00BD0044">
      <w:pPr>
        <w:pStyle w:val="ConsPlusTitle"/>
        <w:jc w:val="center"/>
      </w:pPr>
      <w:r>
        <w:t>НОРМАТИВНЫХ ПРАВОВЫХ АКТОВ ОРГАНОВ ИСПОЛНИТЕЛЬНОЙ ВЛАСТИ</w:t>
      </w:r>
    </w:p>
    <w:p w:rsidR="00BD0044" w:rsidRDefault="00BD0044">
      <w:pPr>
        <w:pStyle w:val="ConsPlusTitle"/>
        <w:jc w:val="center"/>
      </w:pPr>
      <w:r>
        <w:t>ЧУВАШСКОЙ РЕСПУБЛИКИ</w:t>
      </w:r>
    </w:p>
    <w:p w:rsidR="00BD0044" w:rsidRDefault="00BD00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044">
        <w:tc>
          <w:tcPr>
            <w:tcW w:w="60" w:type="dxa"/>
            <w:tcBorders>
              <w:top w:val="nil"/>
              <w:left w:val="nil"/>
              <w:bottom w:val="nil"/>
              <w:right w:val="nil"/>
            </w:tcBorders>
            <w:shd w:val="clear" w:color="auto" w:fill="CED3F1"/>
            <w:tcMar>
              <w:top w:w="0" w:type="dxa"/>
              <w:left w:w="0" w:type="dxa"/>
              <w:bottom w:w="0" w:type="dxa"/>
              <w:right w:w="0" w:type="dxa"/>
            </w:tcMar>
          </w:tcPr>
          <w:p w:rsidR="00BD0044" w:rsidRDefault="00BD00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044" w:rsidRDefault="00BD0044">
            <w:pPr>
              <w:pStyle w:val="ConsPlusNormal"/>
              <w:jc w:val="center"/>
            </w:pPr>
            <w:r>
              <w:rPr>
                <w:color w:val="392C69"/>
              </w:rPr>
              <w:t>Список изменяющих документов</w:t>
            </w:r>
          </w:p>
          <w:p w:rsidR="00BD0044" w:rsidRDefault="00BD0044">
            <w:pPr>
              <w:pStyle w:val="ConsPlusNormal"/>
              <w:jc w:val="center"/>
            </w:pPr>
            <w:proofErr w:type="gramStart"/>
            <w:r>
              <w:rPr>
                <w:color w:val="392C69"/>
              </w:rPr>
              <w:t xml:space="preserve">(в ред. Приказов Госслужбы ЧР по делам юстиции от 20.05.2020 </w:t>
            </w:r>
            <w:hyperlink r:id="rId5">
              <w:r>
                <w:rPr>
                  <w:color w:val="0000FF"/>
                </w:rPr>
                <w:t>N 119-о</w:t>
              </w:r>
            </w:hyperlink>
            <w:r>
              <w:rPr>
                <w:color w:val="392C69"/>
              </w:rPr>
              <w:t>,</w:t>
            </w:r>
            <w:proofErr w:type="gramEnd"/>
          </w:p>
          <w:p w:rsidR="00BD0044" w:rsidRDefault="00BD0044">
            <w:pPr>
              <w:pStyle w:val="ConsPlusNormal"/>
              <w:jc w:val="center"/>
            </w:pPr>
            <w:r>
              <w:rPr>
                <w:color w:val="392C69"/>
              </w:rPr>
              <w:t xml:space="preserve">от 27.04.2022 </w:t>
            </w:r>
            <w:hyperlink r:id="rId6">
              <w:r>
                <w:rPr>
                  <w:color w:val="0000FF"/>
                </w:rPr>
                <w:t>N 55-о</w:t>
              </w:r>
            </w:hyperlink>
            <w:r>
              <w:rPr>
                <w:color w:val="392C69"/>
              </w:rPr>
              <w:t xml:space="preserve">, от 09.01.2023 </w:t>
            </w:r>
            <w:hyperlink r:id="rId7">
              <w:r>
                <w:rPr>
                  <w:color w:val="0000FF"/>
                </w:rPr>
                <w:t>N 1-о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r>
    </w:tbl>
    <w:p w:rsidR="00BD0044" w:rsidRDefault="00BD0044">
      <w:pPr>
        <w:pStyle w:val="ConsPlusNormal"/>
        <w:jc w:val="both"/>
      </w:pPr>
    </w:p>
    <w:p w:rsidR="00BD0044" w:rsidRDefault="00BD0044">
      <w:pPr>
        <w:pStyle w:val="ConsPlusNormal"/>
        <w:ind w:firstLine="540"/>
        <w:jc w:val="both"/>
      </w:pPr>
      <w:r>
        <w:t xml:space="preserve">В целях </w:t>
      </w:r>
      <w:proofErr w:type="gramStart"/>
      <w:r>
        <w:t>упорядочения подготовки нормативных правовых актов органов исполнительной власти</w:t>
      </w:r>
      <w:proofErr w:type="gramEnd"/>
      <w:r>
        <w:t xml:space="preserve"> Чувашской Республики и работы по их государственной регистрации приказываю:</w:t>
      </w:r>
    </w:p>
    <w:p w:rsidR="00BD0044" w:rsidRDefault="00BD0044">
      <w:pPr>
        <w:pStyle w:val="ConsPlusNormal"/>
        <w:spacing w:before="220"/>
        <w:ind w:firstLine="540"/>
        <w:jc w:val="both"/>
      </w:pPr>
      <w:r>
        <w:t xml:space="preserve">1. Утвердить прилагаемые </w:t>
      </w:r>
      <w:hyperlink w:anchor="P47">
        <w:r>
          <w:rPr>
            <w:color w:val="0000FF"/>
          </w:rPr>
          <w:t>Разъяснения</w:t>
        </w:r>
      </w:hyperlink>
      <w:r>
        <w:t xml:space="preserve"> о применении Положения о порядке государственной регистрации нормативных правовых актов органов исполнительной власти Чувашской Республики, утвержденного Указом Президента Чувашской Республики от 28 июля 2003 г. N 77.</w:t>
      </w:r>
    </w:p>
    <w:p w:rsidR="00BD0044" w:rsidRDefault="00BD0044">
      <w:pPr>
        <w:pStyle w:val="ConsPlusNormal"/>
        <w:spacing w:before="220"/>
        <w:ind w:firstLine="540"/>
        <w:jc w:val="both"/>
      </w:pPr>
      <w:r>
        <w:t>2. Признать утратившими силу:</w:t>
      </w:r>
    </w:p>
    <w:p w:rsidR="00BD0044" w:rsidRDefault="002964CD">
      <w:pPr>
        <w:pStyle w:val="ConsPlusNormal"/>
        <w:spacing w:before="220"/>
        <w:ind w:firstLine="540"/>
        <w:jc w:val="both"/>
      </w:pPr>
      <w:hyperlink r:id="rId8">
        <w:r w:rsidR="00BD0044">
          <w:rPr>
            <w:color w:val="0000FF"/>
          </w:rPr>
          <w:t>приказ</w:t>
        </w:r>
      </w:hyperlink>
      <w:r w:rsidR="00BD0044">
        <w:t xml:space="preserve"> Министерства юстиции Чувашской Республики от 28 апреля 2004 г. N 21-о "Об утверждении Разъяснений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28 апреля 2004 г., регистрационный N 69);</w:t>
      </w:r>
    </w:p>
    <w:p w:rsidR="00BD0044" w:rsidRDefault="002964CD">
      <w:pPr>
        <w:pStyle w:val="ConsPlusNormal"/>
        <w:spacing w:before="220"/>
        <w:ind w:firstLine="540"/>
        <w:jc w:val="both"/>
      </w:pPr>
      <w:hyperlink r:id="rId9">
        <w:r w:rsidR="00BD0044">
          <w:rPr>
            <w:color w:val="0000FF"/>
          </w:rPr>
          <w:t>приказ</w:t>
        </w:r>
      </w:hyperlink>
      <w:r w:rsidR="00BD0044">
        <w:t xml:space="preserve"> Министерства юстиции Чувашской Республики от 22 декабря 2006 г. N 61-о "О внесении изменений в Разъяснения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25 декабря 2006 г., регистрационный N 200);</w:t>
      </w:r>
    </w:p>
    <w:p w:rsidR="00BD0044" w:rsidRDefault="002964CD">
      <w:pPr>
        <w:pStyle w:val="ConsPlusNormal"/>
        <w:spacing w:before="220"/>
        <w:ind w:firstLine="540"/>
        <w:jc w:val="both"/>
      </w:pPr>
      <w:hyperlink r:id="rId10">
        <w:r w:rsidR="00BD0044">
          <w:rPr>
            <w:color w:val="0000FF"/>
          </w:rPr>
          <w:t>приказ</w:t>
        </w:r>
      </w:hyperlink>
      <w:r w:rsidR="00BD0044">
        <w:t xml:space="preserve"> Министерства юстиции Чувашской Республики от 29 января 2008 г. N 5-о "О внесении изменений в Разъяснения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30 января 2008 г., регистрационный N 300);</w:t>
      </w:r>
    </w:p>
    <w:p w:rsidR="00BD0044" w:rsidRDefault="002964CD">
      <w:pPr>
        <w:pStyle w:val="ConsPlusNormal"/>
        <w:spacing w:before="220"/>
        <w:ind w:firstLine="540"/>
        <w:jc w:val="both"/>
      </w:pPr>
      <w:hyperlink r:id="rId11">
        <w:r w:rsidR="00BD0044">
          <w:rPr>
            <w:color w:val="0000FF"/>
          </w:rPr>
          <w:t>приказ</w:t>
        </w:r>
      </w:hyperlink>
      <w:r w:rsidR="00BD0044">
        <w:t xml:space="preserve"> Министерства юстиции Чувашской Республики от 1 сентября 2009 г. N 77-о "О внесении изменений в Разъяснения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3 сентября 2009 г., регистрационный N 500);</w:t>
      </w:r>
    </w:p>
    <w:p w:rsidR="00BD0044" w:rsidRDefault="002964CD">
      <w:pPr>
        <w:pStyle w:val="ConsPlusNormal"/>
        <w:spacing w:before="220"/>
        <w:ind w:firstLine="540"/>
        <w:jc w:val="both"/>
      </w:pPr>
      <w:hyperlink r:id="rId12">
        <w:r w:rsidR="00BD0044">
          <w:rPr>
            <w:color w:val="0000FF"/>
          </w:rPr>
          <w:t>приказ</w:t>
        </w:r>
      </w:hyperlink>
      <w:r w:rsidR="00BD0044">
        <w:t xml:space="preserve"> Министерства юстиции Чувашской Республики от 27 декабря 2011 г. N 101-о "О внесении изменений в приказ Министерства юстиции Чувашской Республики от 28 апреля 2004 г. N 21-о" (зарегистрирован в Министерстве юстиции Чувашской Республики 28 декабря 2011 г., </w:t>
      </w:r>
      <w:r w:rsidR="00BD0044">
        <w:lastRenderedPageBreak/>
        <w:t>регистрационный N 1040);</w:t>
      </w:r>
    </w:p>
    <w:p w:rsidR="00BD0044" w:rsidRDefault="002964CD">
      <w:pPr>
        <w:pStyle w:val="ConsPlusNormal"/>
        <w:spacing w:before="220"/>
        <w:ind w:firstLine="540"/>
        <w:jc w:val="both"/>
      </w:pPr>
      <w:hyperlink r:id="rId13">
        <w:r w:rsidR="00BD0044">
          <w:rPr>
            <w:color w:val="0000FF"/>
          </w:rPr>
          <w:t>приказ</w:t>
        </w:r>
      </w:hyperlink>
      <w:r w:rsidR="00BD0044">
        <w:t xml:space="preserve"> Министерства юстиции Чувашской Республики от 7 июня 2012 г. N 40-о "О внесении изменений в приказ Министерства юстиции Чувашской Республики от 28 апреля 2004 г. N 21-о" (зарегистрирован в Министерстве юстиции Чувашской Республики 7 июня 2012 г., регистрационный N 1184);</w:t>
      </w:r>
    </w:p>
    <w:p w:rsidR="00BD0044" w:rsidRDefault="002964CD">
      <w:pPr>
        <w:pStyle w:val="ConsPlusNormal"/>
        <w:spacing w:before="220"/>
        <w:ind w:firstLine="540"/>
        <w:jc w:val="both"/>
      </w:pPr>
      <w:hyperlink r:id="rId14">
        <w:r w:rsidR="00BD0044">
          <w:rPr>
            <w:color w:val="0000FF"/>
          </w:rPr>
          <w:t>приказ</w:t>
        </w:r>
      </w:hyperlink>
      <w:r w:rsidR="00BD0044">
        <w:t xml:space="preserve"> Министерства юстиции Чувашской Республики от 4 июня 2014 г. N 51-о "О внесении изменений в приказ Министерства юстиции Чувашской Республики от 28 апреля 2004 г. N 21-о" (зарегистрирован в Министерстве юстиции Чувашской Республики 6 июня 2014 г., регистрационный N 2014);</w:t>
      </w:r>
    </w:p>
    <w:p w:rsidR="00BD0044" w:rsidRDefault="002964CD">
      <w:pPr>
        <w:pStyle w:val="ConsPlusNormal"/>
        <w:spacing w:before="220"/>
        <w:ind w:firstLine="540"/>
        <w:jc w:val="both"/>
      </w:pPr>
      <w:hyperlink r:id="rId15">
        <w:r w:rsidR="00BD0044">
          <w:rPr>
            <w:color w:val="0000FF"/>
          </w:rPr>
          <w:t>приказ</w:t>
        </w:r>
      </w:hyperlink>
      <w:r w:rsidR="00BD0044">
        <w:t xml:space="preserve"> Министерства юстиции и имущественных отношений Чувашской Республики от 2 февраля 2017 г. N 16-о "О внесении изменений в приказ Министерства юстиции Чувашской Республики от 28 апреля 2004 г. N 21-о" (зарегистрирован в Министерстве юстиции и имущественных отношений Чувашской Республики 2 февраля 2017 г., регистрационный N 3542);</w:t>
      </w:r>
    </w:p>
    <w:p w:rsidR="00BD0044" w:rsidRDefault="002964CD">
      <w:pPr>
        <w:pStyle w:val="ConsPlusNormal"/>
        <w:spacing w:before="220"/>
        <w:ind w:firstLine="540"/>
        <w:jc w:val="both"/>
      </w:pPr>
      <w:hyperlink r:id="rId16">
        <w:r w:rsidR="00BD0044">
          <w:rPr>
            <w:color w:val="0000FF"/>
          </w:rPr>
          <w:t>приказ</w:t>
        </w:r>
      </w:hyperlink>
      <w:r w:rsidR="00BD0044">
        <w:t xml:space="preserve"> Министерства юстиции и имущественных отношений Чувашской Республики от 24 ноября 2017 г. N 188-о "О внесении изменений в приказ Министерства юстиции Чувашской Республики от 28 апреля 2004 г. N 21-о" (зарегистрирован в Министерстве юстиции и имущественных отношений Чувашской Республики 24 ноября 2017 г., регистрационный N 4139).</w:t>
      </w:r>
    </w:p>
    <w:p w:rsidR="00BD0044" w:rsidRDefault="00BD0044">
      <w:pPr>
        <w:pStyle w:val="ConsPlusNormal"/>
        <w:spacing w:before="220"/>
        <w:ind w:firstLine="540"/>
        <w:jc w:val="both"/>
      </w:pPr>
      <w:r>
        <w:t>3. Настоящий приказ вступает в силу через 10 дней после дня его официального опубликования.</w:t>
      </w:r>
    </w:p>
    <w:p w:rsidR="00BD0044" w:rsidRDefault="00BD0044">
      <w:pPr>
        <w:pStyle w:val="ConsPlusNormal"/>
        <w:jc w:val="both"/>
      </w:pPr>
    </w:p>
    <w:p w:rsidR="00BD0044" w:rsidRDefault="00BD0044">
      <w:pPr>
        <w:pStyle w:val="ConsPlusNormal"/>
        <w:jc w:val="right"/>
      </w:pPr>
      <w:r>
        <w:t>Руководитель</w:t>
      </w:r>
    </w:p>
    <w:p w:rsidR="00BD0044" w:rsidRDefault="00BD0044">
      <w:pPr>
        <w:pStyle w:val="ConsPlusNormal"/>
        <w:jc w:val="right"/>
      </w:pPr>
      <w:r>
        <w:t>Д.СЕРЖАНТОВ</w:t>
      </w:r>
    </w:p>
    <w:p w:rsidR="00BD0044" w:rsidRDefault="00BD0044">
      <w:pPr>
        <w:pStyle w:val="ConsPlusNormal"/>
        <w:jc w:val="both"/>
      </w:pPr>
    </w:p>
    <w:p w:rsidR="00BD0044" w:rsidRDefault="00BD0044">
      <w:pPr>
        <w:pStyle w:val="ConsPlusNormal"/>
        <w:jc w:val="both"/>
      </w:pPr>
    </w:p>
    <w:p w:rsidR="00BD0044" w:rsidRDefault="00BD0044">
      <w:pPr>
        <w:pStyle w:val="ConsPlusNormal"/>
        <w:jc w:val="right"/>
        <w:outlineLvl w:val="0"/>
      </w:pPr>
      <w:r>
        <w:t>Утверждены</w:t>
      </w:r>
    </w:p>
    <w:p w:rsidR="00BD0044" w:rsidRDefault="00BD0044">
      <w:pPr>
        <w:pStyle w:val="ConsPlusNormal"/>
        <w:jc w:val="right"/>
      </w:pPr>
      <w:r>
        <w:t>приказом</w:t>
      </w:r>
    </w:p>
    <w:p w:rsidR="00BD0044" w:rsidRDefault="00BD0044">
      <w:pPr>
        <w:pStyle w:val="ConsPlusNormal"/>
        <w:jc w:val="right"/>
      </w:pPr>
      <w:r>
        <w:t>Государственной службы</w:t>
      </w:r>
    </w:p>
    <w:p w:rsidR="00BD0044" w:rsidRDefault="00BD0044">
      <w:pPr>
        <w:pStyle w:val="ConsPlusNormal"/>
        <w:jc w:val="right"/>
      </w:pPr>
      <w:r>
        <w:t>Чувашской Республики</w:t>
      </w:r>
    </w:p>
    <w:p w:rsidR="00BD0044" w:rsidRDefault="00BD0044">
      <w:pPr>
        <w:pStyle w:val="ConsPlusNormal"/>
        <w:jc w:val="right"/>
      </w:pPr>
      <w:r>
        <w:t>по делам юстиции</w:t>
      </w:r>
    </w:p>
    <w:p w:rsidR="00BD0044" w:rsidRDefault="00BD0044">
      <w:pPr>
        <w:pStyle w:val="ConsPlusNormal"/>
        <w:jc w:val="right"/>
      </w:pPr>
      <w:r>
        <w:t>от 24.04.2020 N 94-о</w:t>
      </w:r>
    </w:p>
    <w:p w:rsidR="00BD0044" w:rsidRDefault="00BD0044">
      <w:pPr>
        <w:pStyle w:val="ConsPlusNormal"/>
        <w:jc w:val="right"/>
      </w:pPr>
      <w:r>
        <w:t>(приложение)</w:t>
      </w:r>
    </w:p>
    <w:p w:rsidR="00BD0044" w:rsidRDefault="00BD0044">
      <w:pPr>
        <w:pStyle w:val="ConsPlusNormal"/>
        <w:jc w:val="both"/>
      </w:pPr>
    </w:p>
    <w:p w:rsidR="00BD0044" w:rsidRDefault="00BD0044">
      <w:pPr>
        <w:pStyle w:val="ConsPlusTitle"/>
        <w:jc w:val="center"/>
      </w:pPr>
      <w:bookmarkStart w:id="1" w:name="P47"/>
      <w:bookmarkEnd w:id="1"/>
      <w:r>
        <w:t>РАЗЪЯСНЕНИЯ</w:t>
      </w:r>
    </w:p>
    <w:p w:rsidR="00BD0044" w:rsidRDefault="00BD0044">
      <w:pPr>
        <w:pStyle w:val="ConsPlusTitle"/>
        <w:jc w:val="center"/>
      </w:pPr>
      <w:r>
        <w:t>О ПРИМЕНЕНИИ ПОЛОЖЕНИЯ О ПОРЯДКЕ</w:t>
      </w:r>
    </w:p>
    <w:p w:rsidR="00BD0044" w:rsidRDefault="00BD0044">
      <w:pPr>
        <w:pStyle w:val="ConsPlusTitle"/>
        <w:jc w:val="center"/>
      </w:pPr>
      <w:r>
        <w:t xml:space="preserve">ГОСУДАРСТВЕННОЙ РЕГИСТРАЦИИ </w:t>
      </w:r>
      <w:proofErr w:type="gramStart"/>
      <w:r>
        <w:t>НОРМАТИВНЫХ</w:t>
      </w:r>
      <w:proofErr w:type="gramEnd"/>
    </w:p>
    <w:p w:rsidR="00BD0044" w:rsidRDefault="00BD0044">
      <w:pPr>
        <w:pStyle w:val="ConsPlusTitle"/>
        <w:jc w:val="center"/>
      </w:pPr>
      <w:r>
        <w:t>ПРАВОВЫХ АКТОВ ОРГАНОВ ИСПОЛНИТЕЛЬНОЙ ВЛАСТИ</w:t>
      </w:r>
    </w:p>
    <w:p w:rsidR="00BD0044" w:rsidRDefault="00BD0044">
      <w:pPr>
        <w:pStyle w:val="ConsPlusTitle"/>
        <w:jc w:val="center"/>
      </w:pPr>
      <w:r>
        <w:t>ЧУВАШСКОЙ РЕСПУБЛИКИ, УТВЕРЖДЕННОГО УКАЗОМ ПРЕЗИДЕНТА</w:t>
      </w:r>
    </w:p>
    <w:p w:rsidR="00BD0044" w:rsidRDefault="00BD0044">
      <w:pPr>
        <w:pStyle w:val="ConsPlusTitle"/>
        <w:jc w:val="center"/>
      </w:pPr>
      <w:r>
        <w:t>ЧУВАШСКОЙ РЕСПУБЛИКИ ОТ 28 ИЮЛЯ 2003 Г. N 77</w:t>
      </w:r>
    </w:p>
    <w:p w:rsidR="00BD0044" w:rsidRDefault="00BD00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044">
        <w:tc>
          <w:tcPr>
            <w:tcW w:w="60" w:type="dxa"/>
            <w:tcBorders>
              <w:top w:val="nil"/>
              <w:left w:val="nil"/>
              <w:bottom w:val="nil"/>
              <w:right w:val="nil"/>
            </w:tcBorders>
            <w:shd w:val="clear" w:color="auto" w:fill="CED3F1"/>
            <w:tcMar>
              <w:top w:w="0" w:type="dxa"/>
              <w:left w:w="0" w:type="dxa"/>
              <w:bottom w:w="0" w:type="dxa"/>
              <w:right w:w="0" w:type="dxa"/>
            </w:tcMar>
          </w:tcPr>
          <w:p w:rsidR="00BD0044" w:rsidRDefault="00BD00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044" w:rsidRDefault="00BD0044">
            <w:pPr>
              <w:pStyle w:val="ConsPlusNormal"/>
              <w:jc w:val="center"/>
            </w:pPr>
            <w:r>
              <w:rPr>
                <w:color w:val="392C69"/>
              </w:rPr>
              <w:t>Список изменяющих документов</w:t>
            </w:r>
          </w:p>
          <w:p w:rsidR="00BD0044" w:rsidRDefault="00BD0044">
            <w:pPr>
              <w:pStyle w:val="ConsPlusNormal"/>
              <w:jc w:val="center"/>
            </w:pPr>
            <w:proofErr w:type="gramStart"/>
            <w:r>
              <w:rPr>
                <w:color w:val="392C69"/>
              </w:rPr>
              <w:t xml:space="preserve">(в ред. Приказов Госслужбы ЧР по делам юстиции от 20.05.2020 </w:t>
            </w:r>
            <w:hyperlink r:id="rId17">
              <w:r>
                <w:rPr>
                  <w:color w:val="0000FF"/>
                </w:rPr>
                <w:t>N 119-о</w:t>
              </w:r>
            </w:hyperlink>
            <w:r>
              <w:rPr>
                <w:color w:val="392C69"/>
              </w:rPr>
              <w:t>,</w:t>
            </w:r>
            <w:proofErr w:type="gramEnd"/>
          </w:p>
          <w:p w:rsidR="00BD0044" w:rsidRDefault="00BD0044">
            <w:pPr>
              <w:pStyle w:val="ConsPlusNormal"/>
              <w:jc w:val="center"/>
            </w:pPr>
            <w:r>
              <w:rPr>
                <w:color w:val="392C69"/>
              </w:rPr>
              <w:t xml:space="preserve">от 27.04.2022 </w:t>
            </w:r>
            <w:hyperlink r:id="rId18">
              <w:r>
                <w:rPr>
                  <w:color w:val="0000FF"/>
                </w:rPr>
                <w:t>N 55-о</w:t>
              </w:r>
            </w:hyperlink>
            <w:r>
              <w:rPr>
                <w:color w:val="392C69"/>
              </w:rPr>
              <w:t xml:space="preserve">, от 09.01.2023 </w:t>
            </w:r>
            <w:hyperlink r:id="rId19">
              <w:r>
                <w:rPr>
                  <w:color w:val="0000FF"/>
                </w:rPr>
                <w:t>N 1-о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r>
    </w:tbl>
    <w:p w:rsidR="00BD0044" w:rsidRDefault="00BD0044">
      <w:pPr>
        <w:pStyle w:val="ConsPlusNormal"/>
        <w:jc w:val="both"/>
      </w:pPr>
    </w:p>
    <w:p w:rsidR="00BD0044" w:rsidRDefault="00BD0044">
      <w:pPr>
        <w:pStyle w:val="ConsPlusTitle"/>
        <w:jc w:val="center"/>
        <w:outlineLvl w:val="1"/>
      </w:pPr>
      <w:r>
        <w:t>Введение</w:t>
      </w:r>
    </w:p>
    <w:p w:rsidR="00BD0044" w:rsidRDefault="00BD0044">
      <w:pPr>
        <w:pStyle w:val="ConsPlusNormal"/>
        <w:jc w:val="both"/>
      </w:pPr>
    </w:p>
    <w:p w:rsidR="00BD0044" w:rsidRDefault="00BD0044">
      <w:pPr>
        <w:pStyle w:val="ConsPlusNormal"/>
        <w:ind w:firstLine="540"/>
        <w:jc w:val="both"/>
      </w:pPr>
      <w:proofErr w:type="gramStart"/>
      <w:r>
        <w:t xml:space="preserve">Настоящие Разъяснения разработаны в соответствии с </w:t>
      </w:r>
      <w:hyperlink r:id="rId20">
        <w:r>
          <w:rPr>
            <w:color w:val="0000FF"/>
          </w:rPr>
          <w:t>пунктом 2</w:t>
        </w:r>
      </w:hyperlink>
      <w:r>
        <w:t xml:space="preserve"> Указа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 в целях обеспечения защиты прав, свобод и законных интересов граждан, совершенствования правового </w:t>
      </w:r>
      <w:r>
        <w:lastRenderedPageBreak/>
        <w:t xml:space="preserve">регулирования и контроля за соответствием издаваемых органами исполнительной власти Чувашской Республики нормативных правовых актов </w:t>
      </w:r>
      <w:hyperlink r:id="rId21">
        <w:r>
          <w:rPr>
            <w:color w:val="0000FF"/>
          </w:rPr>
          <w:t>Конституции</w:t>
        </w:r>
      </w:hyperlink>
      <w:r>
        <w:t xml:space="preserve"> Российской Федерации, федеральным</w:t>
      </w:r>
      <w:proofErr w:type="gramEnd"/>
      <w:r>
        <w:t xml:space="preserve"> законам, указам и распоряжениям Президента Российской Федерации, постановлениям и распоряжениям Правительства Российской Федерации, </w:t>
      </w:r>
      <w:hyperlink r:id="rId22">
        <w:r>
          <w:rPr>
            <w:color w:val="0000FF"/>
          </w:rPr>
          <w:t>Конституции</w:t>
        </w:r>
      </w:hyperlink>
      <w:r>
        <w:t xml:space="preserve"> Чувашской Республики, законам Чувашской Республики, указам и распоряжениям Главы Чувашской Республики, постановлениям и распоряжениям Кабинета Министров Чувашской Республики, международным договорам.</w:t>
      </w:r>
    </w:p>
    <w:p w:rsidR="00BD0044" w:rsidRDefault="00BD0044">
      <w:pPr>
        <w:pStyle w:val="ConsPlusNormal"/>
        <w:jc w:val="both"/>
      </w:pPr>
    </w:p>
    <w:p w:rsidR="00BD0044" w:rsidRDefault="00BD0044">
      <w:pPr>
        <w:pStyle w:val="ConsPlusTitle"/>
        <w:jc w:val="center"/>
        <w:outlineLvl w:val="1"/>
      </w:pPr>
      <w:r>
        <w:t>I. Подготовка нормативных правовых актов</w:t>
      </w:r>
    </w:p>
    <w:p w:rsidR="00BD0044" w:rsidRDefault="00BD0044">
      <w:pPr>
        <w:pStyle w:val="ConsPlusTitle"/>
        <w:jc w:val="center"/>
      </w:pPr>
      <w:r>
        <w:t>органов исполнительной власти Чувашской Республики</w:t>
      </w:r>
    </w:p>
    <w:p w:rsidR="00BD0044" w:rsidRDefault="00BD0044">
      <w:pPr>
        <w:pStyle w:val="ConsPlusNormal"/>
        <w:jc w:val="both"/>
      </w:pPr>
    </w:p>
    <w:p w:rsidR="00BD0044" w:rsidRDefault="00BD0044">
      <w:pPr>
        <w:pStyle w:val="ConsPlusNormal"/>
        <w:ind w:firstLine="540"/>
        <w:jc w:val="both"/>
      </w:pPr>
      <w:r>
        <w:t xml:space="preserve">1. </w:t>
      </w:r>
      <w:proofErr w:type="gramStart"/>
      <w:r>
        <w:t>Нормативные правовые акты органов исполнительной власти Чувашской Республики (министерств и иных органов исполнительной власти Чувашской Республики)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а также по инициативе органов исполнительной власти Чувашской</w:t>
      </w:r>
      <w:proofErr w:type="gramEnd"/>
      <w:r>
        <w:t xml:space="preserve"> Республики в </w:t>
      </w:r>
      <w:proofErr w:type="gramStart"/>
      <w:r>
        <w:t>пределах</w:t>
      </w:r>
      <w:proofErr w:type="gramEnd"/>
      <w:r>
        <w:t xml:space="preserve"> их компетенции.</w:t>
      </w:r>
    </w:p>
    <w:p w:rsidR="00BD0044" w:rsidRDefault="00BD0044">
      <w:pPr>
        <w:pStyle w:val="ConsPlusNormal"/>
        <w:spacing w:before="220"/>
        <w:ind w:firstLine="540"/>
        <w:jc w:val="both"/>
      </w:pPr>
      <w:r>
        <w:t xml:space="preserve">2. При подготовке нормативных правовых актов рекомендуется руководствоваться </w:t>
      </w:r>
      <w:hyperlink r:id="rId23">
        <w:r>
          <w:rPr>
            <w:color w:val="0000FF"/>
          </w:rPr>
          <w:t>пунктом 2</w:t>
        </w:r>
      </w:hyperlink>
      <w:r>
        <w:t xml:space="preserve">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rsidR="00BD0044" w:rsidRDefault="00BD0044">
      <w:pPr>
        <w:pStyle w:val="ConsPlusNormal"/>
        <w:jc w:val="both"/>
      </w:pPr>
      <w:r>
        <w:t xml:space="preserve">(п. 2 в ред. </w:t>
      </w:r>
      <w:hyperlink r:id="rId24">
        <w:r>
          <w:rPr>
            <w:color w:val="0000FF"/>
          </w:rPr>
          <w:t>Приказа</w:t>
        </w:r>
      </w:hyperlink>
      <w:r>
        <w:t xml:space="preserve"> Госслужбы ЧР по делам юстиции от 20.05.2020 N 119-о)</w:t>
      </w:r>
    </w:p>
    <w:p w:rsidR="00BD0044" w:rsidRDefault="00BD0044">
      <w:pPr>
        <w:pStyle w:val="ConsPlusNormal"/>
        <w:spacing w:before="220"/>
        <w:ind w:firstLine="540"/>
        <w:jc w:val="both"/>
      </w:pPr>
      <w:r>
        <w:t>3. Нормативные правовые акты органов исполнительной власти Чувашской Республики (далее также - нормативные правовые акты, акты) издаются только в виде постановлений, приказов, распоряжений, правил, инструкций и положений.</w:t>
      </w:r>
    </w:p>
    <w:p w:rsidR="00BD0044" w:rsidRDefault="00BD0044">
      <w:pPr>
        <w:pStyle w:val="ConsPlusNormal"/>
        <w:spacing w:before="220"/>
        <w:ind w:firstLine="540"/>
        <w:jc w:val="both"/>
      </w:pPr>
      <w:r>
        <w:t>Акты органов исполнительной власти Чувашской Республики, изданные в ином виде (например, указания, письма и др.), не должны носить нормативный правовой характер.</w:t>
      </w:r>
    </w:p>
    <w:p w:rsidR="00BD0044" w:rsidRDefault="00BD0044">
      <w:pPr>
        <w:pStyle w:val="ConsPlusNormal"/>
        <w:spacing w:before="220"/>
        <w:ind w:firstLine="540"/>
        <w:jc w:val="both"/>
      </w:pPr>
      <w:r>
        <w:t xml:space="preserve">В этой связи государственной регистрации подлежат нормативные правовые акты, изданные в соответствии с </w:t>
      </w:r>
      <w:hyperlink r:id="rId25">
        <w:r>
          <w:rPr>
            <w:color w:val="0000FF"/>
          </w:rPr>
          <w:t>подпунктом "б" пункта 4</w:t>
        </w:r>
      </w:hyperlink>
      <w:r>
        <w:t xml:space="preserve"> Положения о порядке государственной регистрации нормативных правовых актов органов исполнительной власти Чувашской Республики (далее - Положение), утвержденного Указом Президента Чувашской Республики от 28 июля 2003 г. N 77.</w:t>
      </w:r>
    </w:p>
    <w:p w:rsidR="00BD0044" w:rsidRDefault="00BD0044">
      <w:pPr>
        <w:pStyle w:val="ConsPlusNormal"/>
        <w:spacing w:before="220"/>
        <w:ind w:firstLine="540"/>
        <w:jc w:val="both"/>
      </w:pPr>
      <w:r>
        <w:t>Издание нормативных правовых актов в виде писем и телеграмм не допускается.</w:t>
      </w:r>
    </w:p>
    <w:p w:rsidR="00BD0044" w:rsidRDefault="00BD0044">
      <w:pPr>
        <w:pStyle w:val="ConsPlusNormal"/>
        <w:spacing w:before="220"/>
        <w:ind w:firstLine="540"/>
        <w:jc w:val="both"/>
      </w:pPr>
      <w:r>
        <w:t>4. Нормативный правовой акт может быть издан совместно несколькими органами исполнительной власти Чувашской Республики или одним из них по согласованию с другими.</w:t>
      </w:r>
    </w:p>
    <w:p w:rsidR="00BD0044" w:rsidRDefault="00BD0044">
      <w:pPr>
        <w:pStyle w:val="ConsPlusNormal"/>
        <w:spacing w:before="220"/>
        <w:ind w:firstLine="540"/>
        <w:jc w:val="both"/>
      </w:pPr>
      <w:r>
        <w:t>Нормативный правовой акт считается изданным совместно, если он подписан (утвержден) руководителями нескольких органов исполнительной власти Чувашской Республики.</w:t>
      </w:r>
    </w:p>
    <w:p w:rsidR="00BD0044" w:rsidRDefault="00BD0044">
      <w:pPr>
        <w:pStyle w:val="ConsPlusNormal"/>
        <w:spacing w:before="220"/>
        <w:ind w:firstLine="540"/>
        <w:jc w:val="both"/>
      </w:pPr>
      <w:r>
        <w:t xml:space="preserve">Проект нормативного правового акта подлежит согласованию с заинтересованными органами исполнительной власти Чувашской Республики и/или организациями, если такое согласование является обязательным в соответствии с законодательством Российской Федерации и законодательством Чувашской Республики, а </w:t>
      </w:r>
      <w:proofErr w:type="gramStart"/>
      <w:r>
        <w:t>также</w:t>
      </w:r>
      <w:proofErr w:type="gramEnd"/>
      <w:r>
        <w:t xml:space="preserve"> если проект нормативного правового акта содержит положения межотраслевого значения или предусматривает совместную деятельность органов исполнительной власти Чувашской Республики.</w:t>
      </w:r>
    </w:p>
    <w:p w:rsidR="00BD0044" w:rsidRDefault="00BD0044">
      <w:pPr>
        <w:pStyle w:val="ConsPlusNormal"/>
        <w:spacing w:before="220"/>
        <w:ind w:firstLine="540"/>
        <w:jc w:val="both"/>
      </w:pPr>
      <w:r>
        <w:t>Проект нормативного правового акта, оказывающий влияние на доходы или расходы республиканского бюджета Чувашской Республики, подлежит направлению на согласование в Министерство финансов Чувашской Республики в обязательном порядке.</w:t>
      </w:r>
    </w:p>
    <w:p w:rsidR="00BD0044" w:rsidRDefault="00BD0044">
      <w:pPr>
        <w:pStyle w:val="ConsPlusNormal"/>
        <w:spacing w:before="220"/>
        <w:ind w:firstLine="540"/>
        <w:jc w:val="both"/>
      </w:pPr>
      <w:r>
        <w:lastRenderedPageBreak/>
        <w:t>Проект нормативного правового акта, который в соответствии с законодательством Чувашской Республики подлежит согласованию с Государственной службой Чувашской Республики по делам юстиции (далее - уполномоченный орган), подлежит направлению на согласование в уполномоченный орган до его подписания.</w:t>
      </w:r>
    </w:p>
    <w:p w:rsidR="00BD0044" w:rsidRDefault="00BD0044">
      <w:pPr>
        <w:pStyle w:val="ConsPlusNormal"/>
        <w:spacing w:before="220"/>
        <w:ind w:firstLine="540"/>
        <w:jc w:val="both"/>
      </w:pPr>
      <w:r>
        <w:t>Согласование проекта нормативного правового акта оформляется письмом (листом согласования к проекту нормативного правового акта).</w:t>
      </w:r>
    </w:p>
    <w:p w:rsidR="00BD0044" w:rsidRDefault="00BD0044">
      <w:pPr>
        <w:pStyle w:val="ConsPlusNormal"/>
        <w:jc w:val="both"/>
      </w:pPr>
      <w:r>
        <w:t xml:space="preserve">(в ред. </w:t>
      </w:r>
      <w:hyperlink r:id="rId26">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Письмо о согласовании проекта нормативного правового акта (лист согласования к проекту нормативного правового акта) представляется в уполномоченный орган в форме электронного образа документа (далее - электронная форма) вместе с представленным для государственной регистрации нормативным правовым актом.</w:t>
      </w:r>
    </w:p>
    <w:p w:rsidR="00BD0044" w:rsidRDefault="00BD0044">
      <w:pPr>
        <w:pStyle w:val="ConsPlusNormal"/>
        <w:jc w:val="both"/>
      </w:pPr>
      <w:r>
        <w:t xml:space="preserve">(в ред. </w:t>
      </w:r>
      <w:hyperlink r:id="rId27">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Проекты нормативных правовых актов в сфере труда в соответствии с законодательством Российской Федерации и законодательством Чувашской Республики направляются на рассмотрение в соответствующие комиссии по регулированию социально-трудовых отношений, а проекты нормативных правовых актов, затрагивающих социально-трудовые права работников, рассматриваются и принимаются органами исполнительной власти Чувашской Республики с учетом мнения соответствующих профсоюзов.</w:t>
      </w:r>
    </w:p>
    <w:p w:rsidR="00BD0044" w:rsidRDefault="00BD0044">
      <w:pPr>
        <w:pStyle w:val="ConsPlusNormal"/>
        <w:spacing w:before="220"/>
        <w:ind w:firstLine="540"/>
        <w:jc w:val="both"/>
      </w:pPr>
      <w:r>
        <w:t>В случаях, установленных законодательством Российской Федерации, проекты нормативных правовых актов подлежат государственной экологической экспертизе.</w:t>
      </w:r>
    </w:p>
    <w:p w:rsidR="00BD0044" w:rsidRDefault="00BD0044">
      <w:pPr>
        <w:pStyle w:val="ConsPlusNormal"/>
        <w:spacing w:before="220"/>
        <w:ind w:firstLine="540"/>
        <w:jc w:val="both"/>
      </w:pPr>
      <w:r>
        <w:t xml:space="preserve">5. </w:t>
      </w:r>
      <w:proofErr w:type="gramStart"/>
      <w:r>
        <w:t>При подготовке проекта нормативного правового акта, устанавливающего новые, изменяющего или отменяющего ранее предусмотренные нормативными правовыми актами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устанавливающего новые, изменяющего или отменяющего</w:t>
      </w:r>
      <w:proofErr w:type="gramEnd"/>
      <w:r>
        <w:t xml:space="preserve"> </w:t>
      </w:r>
      <w:proofErr w:type="gramStart"/>
      <w:r>
        <w:t>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 устанавливающего, изменяющего или отменяющего ответственность за нарушение нормативных правовых актов Чувашской Республики, затрагивающих вопросы осуществления предпринимательской и иной экономической деятельности (далее - проект нормативного правового акта, затрагивающий вопросы осуществления предпринимательской и инвестиционной деятельности), органом исполнительной власти Чувашской Республики проводится оценка регулирующего воздействия указанного проекта в</w:t>
      </w:r>
      <w:proofErr w:type="gramEnd"/>
      <w:r>
        <w:t xml:space="preserve"> </w:t>
      </w:r>
      <w:proofErr w:type="gramStart"/>
      <w:r>
        <w:t>порядке</w:t>
      </w:r>
      <w:proofErr w:type="gramEnd"/>
      <w:r>
        <w:t>, установленном Кабинетом Министров Чувашской Республики.</w:t>
      </w:r>
    </w:p>
    <w:p w:rsidR="00BD0044" w:rsidRDefault="00BD0044">
      <w:pPr>
        <w:pStyle w:val="ConsPlusNormal"/>
        <w:jc w:val="both"/>
      </w:pPr>
      <w:r>
        <w:t xml:space="preserve">(в ред. </w:t>
      </w:r>
      <w:hyperlink r:id="rId28">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Проект нормативного правового акта, затрагивающий вопросы осуществления предпринимательской и инвестиционной деятельности, и сводный отчет о результатах проведения оценки регулирующего воздействия указанного проекта в обязательном порядке подлежат направлению на согласование в Министерство экономического развития и имущественных отношений Чувашской Республики.</w:t>
      </w:r>
    </w:p>
    <w:p w:rsidR="00BD0044" w:rsidRDefault="00BD0044">
      <w:pPr>
        <w:pStyle w:val="ConsPlusNormal"/>
        <w:spacing w:before="220"/>
        <w:ind w:firstLine="540"/>
        <w:jc w:val="both"/>
      </w:pPr>
      <w:proofErr w:type="gramStart"/>
      <w:r>
        <w:t xml:space="preserve">Сводный отчет о результатах проведения оценки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и заключение Министерства экономического развития и имущественных отношений Чувашской Республики об оценке регулирующего воздействия указанного проекта представляются органом исполнительной власти Чувашской Республики в уполномоченный орган в электронной форме вместе с нормативным правовым актом, </w:t>
      </w:r>
      <w:r>
        <w:lastRenderedPageBreak/>
        <w:t>направленным на государственную регистрацию.</w:t>
      </w:r>
      <w:proofErr w:type="gramEnd"/>
    </w:p>
    <w:p w:rsidR="00BD0044" w:rsidRDefault="00BD0044">
      <w:pPr>
        <w:pStyle w:val="ConsPlusNormal"/>
        <w:jc w:val="both"/>
      </w:pPr>
      <w:r>
        <w:t xml:space="preserve">(в ред. </w:t>
      </w:r>
      <w:hyperlink r:id="rId29">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6. Структура нормативного правового акта должна обеспечивать логическое развитие темы правового регулирования.</w:t>
      </w:r>
    </w:p>
    <w:p w:rsidR="00BD0044" w:rsidRDefault="00BD0044">
      <w:pPr>
        <w:pStyle w:val="ConsPlusNormal"/>
        <w:spacing w:before="220"/>
        <w:ind w:firstLine="540"/>
        <w:jc w:val="both"/>
      </w:pPr>
      <w:r>
        <w:t>Если требуется разъяснение целей и мотивов принятия нормативного правового акта, то в проекте дается вступительная часть - преамбула. Положения нормативного характера в преамбулу не включаются.</w:t>
      </w:r>
    </w:p>
    <w:p w:rsidR="00BD0044" w:rsidRDefault="00BD0044">
      <w:pPr>
        <w:pStyle w:val="ConsPlusNormal"/>
        <w:spacing w:before="220"/>
        <w:ind w:firstLine="540"/>
        <w:jc w:val="both"/>
      </w:pPr>
      <w:r>
        <w:t>Нормативные предписания оформляются в виде пунктов, которые нумеруются арабскими цифрами с точкой и заголовков не имеют.</w:t>
      </w:r>
    </w:p>
    <w:p w:rsidR="00BD0044" w:rsidRDefault="00BD0044">
      <w:pPr>
        <w:pStyle w:val="ConsPlusNormal"/>
        <w:spacing w:before="220"/>
        <w:ind w:firstLine="540"/>
        <w:jc w:val="both"/>
      </w:pPr>
      <w:r>
        <w:t>Пункты могут подразделяться на подпункты, которые могут иметь буквенную или цифровую нумерацию, и абзацы.</w:t>
      </w:r>
    </w:p>
    <w:p w:rsidR="00BD0044" w:rsidRDefault="00BD0044">
      <w:pPr>
        <w:pStyle w:val="ConsPlusNormal"/>
        <w:spacing w:before="220"/>
        <w:ind w:firstLine="540"/>
        <w:jc w:val="both"/>
      </w:pPr>
      <w:r>
        <w:t>Значительные по объему нормативные правовые акты могут делиться на главы, которые нумеруются римскими цифрами и имеют заголовки.</w:t>
      </w:r>
    </w:p>
    <w:p w:rsidR="00BD0044" w:rsidRDefault="00BD0044">
      <w:pPr>
        <w:pStyle w:val="ConsPlusNormal"/>
        <w:spacing w:before="220"/>
        <w:ind w:firstLine="540"/>
        <w:jc w:val="both"/>
      </w:pPr>
      <w:r>
        <w:t>Обозначение абзацев при ссылках на них в нормативных правовых актах указывается словами.</w:t>
      </w:r>
    </w:p>
    <w:p w:rsidR="00BD0044" w:rsidRDefault="00BD0044">
      <w:pPr>
        <w:pStyle w:val="ConsPlusNormal"/>
        <w:spacing w:before="220"/>
        <w:ind w:firstLine="540"/>
        <w:jc w:val="both"/>
      </w:pPr>
      <w:r>
        <w:t xml:space="preserve">7. </w:t>
      </w:r>
      <w:proofErr w:type="gramStart"/>
      <w:r>
        <w:t>В случае воспроизведения в нормативном правовом акте отдельных положений нормативных правовых актов федеральных органов исполнительной власти или органов исполнительной власти Чувашской Республики, прошедших государственную регистрацию, либо ссылки на них необходимо указывать их наименование, полное наименование федерального органа исполнительной власти или органа исполнительной власти Чувашской Республики, издавшего (принявшего) акт, дату издания (принятия), номер, а также регистрационный номер, присвоенный им Министерством юстиции</w:t>
      </w:r>
      <w:proofErr w:type="gramEnd"/>
      <w:r>
        <w:t xml:space="preserve"> Российской Федерации, или органом исполнительной власти Чувашской Республики, ранее уполномоченным на осуществление государственной регистрации на территории Чувашской Республики, или уполномоченным органом при государственной регистрации, и дату государственной регистрации.</w:t>
      </w:r>
    </w:p>
    <w:p w:rsidR="00BD0044" w:rsidRDefault="00BD0044">
      <w:pPr>
        <w:pStyle w:val="ConsPlusNormal"/>
        <w:spacing w:before="220"/>
        <w:ind w:firstLine="540"/>
        <w:jc w:val="both"/>
      </w:pPr>
      <w:r>
        <w:t xml:space="preserve">Ссылка в актах на нормативные правовые акты федеральных органов исполнительной власти или нормативные правовые акты органов исполнительной власти Чувашской Республики, не прошедшие государственную регистрацию, не допускается, за исключением случая, предусмотренного абзацем одиннадцатым </w:t>
      </w:r>
      <w:hyperlink w:anchor="P168">
        <w:r>
          <w:rPr>
            <w:color w:val="0000FF"/>
          </w:rPr>
          <w:t>пункта 23</w:t>
        </w:r>
      </w:hyperlink>
      <w:r>
        <w:t xml:space="preserve"> настоящих Разъяснений.</w:t>
      </w:r>
    </w:p>
    <w:p w:rsidR="00BD0044" w:rsidRDefault="00BD0044">
      <w:pPr>
        <w:pStyle w:val="ConsPlusNormal"/>
        <w:spacing w:before="220"/>
        <w:ind w:firstLine="540"/>
        <w:jc w:val="both"/>
      </w:pPr>
      <w:r>
        <w:t>8. В нормативных правовых актах ссылки можно делать только на вступившие в силу (введенные в действие) законодательные и иные правовые акты. Ссылки на утратившие силу правовые акты недопустимы.</w:t>
      </w:r>
    </w:p>
    <w:p w:rsidR="00BD0044" w:rsidRDefault="00BD0044">
      <w:pPr>
        <w:pStyle w:val="ConsPlusNormal"/>
        <w:spacing w:before="220"/>
        <w:ind w:firstLine="540"/>
        <w:jc w:val="both"/>
      </w:pPr>
      <w:r>
        <w:t>В тексте нормативных правовых актов недопустимы ссылки на предписания иных правовых актов, которые в свою очередь являются отсылочными.</w:t>
      </w:r>
    </w:p>
    <w:p w:rsidR="00BD0044" w:rsidRDefault="00BD0044">
      <w:pPr>
        <w:pStyle w:val="ConsPlusNormal"/>
        <w:spacing w:before="220"/>
        <w:ind w:firstLine="540"/>
        <w:jc w:val="both"/>
      </w:pPr>
      <w:r>
        <w:t>9. Если в нормативном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 На приложении указывается, каким документом оно утверждено. Нормативный правовой акт с приложениями должен иметь сквозную нумерацию страниц. Если текст нормативного правового акта состоит из двух и более страниц, вторая и последующие страницы нумеруются посередине верхнего поля листа арабскими цифрами.</w:t>
      </w:r>
    </w:p>
    <w:p w:rsidR="00BD0044" w:rsidRDefault="00BD0044">
      <w:pPr>
        <w:pStyle w:val="ConsPlusNormal"/>
        <w:spacing w:before="220"/>
        <w:ind w:firstLine="540"/>
        <w:jc w:val="both"/>
      </w:pPr>
      <w:r>
        <w:t>10. Одновременно с разработкой проекта нормативного правового акта должны быть подготовлены предложения об изменении и дополнении или признании утратившими силу соответствующих ранее изданных актов или их частей.</w:t>
      </w:r>
    </w:p>
    <w:p w:rsidR="00BD0044" w:rsidRDefault="00BD0044">
      <w:pPr>
        <w:pStyle w:val="ConsPlusNormal"/>
        <w:spacing w:before="220"/>
        <w:ind w:firstLine="540"/>
        <w:jc w:val="both"/>
      </w:pPr>
      <w:r>
        <w:lastRenderedPageBreak/>
        <w:t>В случае признания утратившим силу органом исполнительной власти Чувашской Республики нормативного правового акта, зарегистрированного в органе исполнительной власти Чувашской Республики, ранее уполномоченном на осуществление государственной регистрации на территории Чувашской Республики, или уполномоченном органе, соответствующий документ о признании утратившим силу должен быть представлен на государственную регистрацию в установленном порядке.</w:t>
      </w:r>
    </w:p>
    <w:p w:rsidR="00BD0044" w:rsidRDefault="00BD0044">
      <w:pPr>
        <w:pStyle w:val="ConsPlusNormal"/>
        <w:spacing w:before="220"/>
        <w:ind w:firstLine="540"/>
        <w:jc w:val="both"/>
      </w:pPr>
      <w:r>
        <w:t>Нормативные правовые акты, изданные по согласованию с другими органами исполнительной власти Чувашской Республики или совместно с ними, изменяются или признаются утратившими силу по согласованию с этими органами исполнительной власти Чувашской Республики или совместными нормативными правовыми актами соответственно.</w:t>
      </w:r>
    </w:p>
    <w:p w:rsidR="00BD0044" w:rsidRDefault="00BD0044">
      <w:pPr>
        <w:pStyle w:val="ConsPlusNormal"/>
        <w:spacing w:before="220"/>
        <w:ind w:firstLine="540"/>
        <w:jc w:val="both"/>
      </w:pPr>
      <w:r>
        <w:t xml:space="preserve">Положения об изменении или признании </w:t>
      </w:r>
      <w:proofErr w:type="gramStart"/>
      <w:r>
        <w:t>утратившими</w:t>
      </w:r>
      <w:proofErr w:type="gramEnd"/>
      <w:r>
        <w:t xml:space="preserve"> силу ранее изданных актов или их частей включаются в текст нормативного правового акта (с указанием отменяемых глав, пунктов, подпунктов и абзацев) либо оформляются как приложение к акту.</w:t>
      </w:r>
    </w:p>
    <w:p w:rsidR="00BD0044" w:rsidRDefault="00BD0044">
      <w:pPr>
        <w:pStyle w:val="ConsPlusNormal"/>
        <w:spacing w:before="220"/>
        <w:ind w:firstLine="540"/>
        <w:jc w:val="both"/>
      </w:pPr>
      <w:r>
        <w:t xml:space="preserve">Изменения, вносимые в нормативный правовой акт, оформляются, как правило, нормативным правовым актом того же вида, в каком издан основной документ, за исключением случаев, когда акт был издан в виде, не предусмотренном </w:t>
      </w:r>
      <w:hyperlink r:id="rId30">
        <w:r>
          <w:rPr>
            <w:color w:val="0000FF"/>
          </w:rPr>
          <w:t>подпунктом "б" пункта 4</w:t>
        </w:r>
      </w:hyperlink>
      <w:r>
        <w:t xml:space="preserve"> Положения. В таком случае необходимо вносить изменения в нормативный правовой акт приказом (или актом иного установленного законодательством Чувашской Республики вида).</w:t>
      </w:r>
    </w:p>
    <w:p w:rsidR="00BD0044" w:rsidRDefault="00BD0044">
      <w:pPr>
        <w:pStyle w:val="ConsPlusNormal"/>
        <w:spacing w:before="220"/>
        <w:ind w:firstLine="540"/>
        <w:jc w:val="both"/>
      </w:pPr>
      <w:proofErr w:type="gramStart"/>
      <w:r>
        <w:t>Если в соответствии с законодательством Российской Федерации и законодательством Чувашской Республики разработка проекта нормативного правового акта влечет за собой необходимость признания утратившим силу акта Главы Чувашской Республики или Кабинета Министров Чувашской Республики, одновременно с проектом нормативного правового акта должен быть разработан в установленном порядке проект акта Главы Чувашской Республики или Кабинета Министров Чувашской Республики о признании утратившим силу акта Главы</w:t>
      </w:r>
      <w:proofErr w:type="gramEnd"/>
      <w:r>
        <w:t xml:space="preserve"> Чувашской Республики или Кабинета Министров Чувашской Республики.</w:t>
      </w:r>
    </w:p>
    <w:p w:rsidR="00BD0044" w:rsidRDefault="00BD0044">
      <w:pPr>
        <w:pStyle w:val="ConsPlusNormal"/>
        <w:spacing w:before="220"/>
        <w:ind w:firstLine="540"/>
        <w:jc w:val="both"/>
      </w:pPr>
      <w:r>
        <w:t xml:space="preserve">11. </w:t>
      </w:r>
      <w:proofErr w:type="gramStart"/>
      <w:r>
        <w:t>Если при подготовке нормативного правового акта выявились необходимость внесения существенных изменений в ранее изданные нормативные правовые акты или наличие по одному и тому же вопросу нескольких актов, а также, если в акт неоднократно вносились изменения, которые затрудняют чтение и применение нормативного правового акта, то в целях упорядочения разрабатывается новый единый акт.</w:t>
      </w:r>
      <w:proofErr w:type="gramEnd"/>
      <w:r>
        <w:t xml:space="preserve"> В проект такого акта включаются новые, а также содержащиеся в ранее изданных актах нормативные предписания.</w:t>
      </w:r>
    </w:p>
    <w:p w:rsidR="00BD0044" w:rsidRDefault="00BD0044">
      <w:pPr>
        <w:pStyle w:val="ConsPlusNormal"/>
        <w:spacing w:before="220"/>
        <w:ind w:firstLine="540"/>
        <w:jc w:val="both"/>
      </w:pPr>
      <w:r>
        <w:t xml:space="preserve">При необходимости внесения изменений в нормативный правовой акт, изданный до введения государственной регистрации, если он содержит признаки, указанные в </w:t>
      </w:r>
      <w:hyperlink w:anchor="P135">
        <w:r>
          <w:rPr>
            <w:color w:val="0000FF"/>
          </w:rPr>
          <w:t>пункте 17</w:t>
        </w:r>
      </w:hyperlink>
      <w:r>
        <w:t xml:space="preserve"> настоящих Разъяснений, разрабатывается единый новый акт.</w:t>
      </w:r>
    </w:p>
    <w:p w:rsidR="00BD0044" w:rsidRDefault="00BD0044">
      <w:pPr>
        <w:pStyle w:val="ConsPlusNormal"/>
        <w:spacing w:before="220"/>
        <w:ind w:firstLine="540"/>
        <w:jc w:val="both"/>
      </w:pPr>
      <w:r>
        <w:t>12. Подготовленный проект нормативного правового акта до его подписания (утверждения) оформляется в соответствии с правилами юридической техники и русского языка.</w:t>
      </w:r>
    </w:p>
    <w:p w:rsidR="00BD0044" w:rsidRDefault="00BD0044">
      <w:pPr>
        <w:pStyle w:val="ConsPlusNormal"/>
        <w:spacing w:before="220"/>
        <w:ind w:firstLine="540"/>
        <w:jc w:val="both"/>
      </w:pPr>
      <w:proofErr w:type="gramStart"/>
      <w:r>
        <w:t xml:space="preserve">При подготовке проекта нормативного правового акта органом исполнительной власти Чувашской Республики проводится его правовая экспертиза, а также антикоррупционная экспертиза в порядке, установленном Кабинетом Министров Чувашской Республики, и согласно </w:t>
      </w:r>
      <w:hyperlink r:id="rId3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w:t>
      </w:r>
      <w:proofErr w:type="gramEnd"/>
      <w:r>
        <w:t xml:space="preserve"> нормативных правовых актов".</w:t>
      </w:r>
    </w:p>
    <w:p w:rsidR="00BD0044" w:rsidRDefault="00BD0044">
      <w:pPr>
        <w:pStyle w:val="ConsPlusNormal"/>
        <w:spacing w:before="220"/>
        <w:ind w:firstLine="540"/>
        <w:jc w:val="both"/>
      </w:pPr>
      <w:r>
        <w:t xml:space="preserve">Заключение по результатам проведения антикоррупционной экспертизы проекта нормативного правового акта представляется органом исполнительной власти Чувашской Республики в уполномоченный орган в электронной форме вместе с нормативным правовым </w:t>
      </w:r>
      <w:r>
        <w:lastRenderedPageBreak/>
        <w:t>актом, направленным на государственную регистрацию.</w:t>
      </w:r>
    </w:p>
    <w:p w:rsidR="00BD0044" w:rsidRDefault="00BD0044">
      <w:pPr>
        <w:pStyle w:val="ConsPlusNormal"/>
        <w:jc w:val="both"/>
      </w:pPr>
      <w:r>
        <w:t xml:space="preserve">(в ред. </w:t>
      </w:r>
      <w:hyperlink r:id="rId32">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целях обеспечения возможности проведения независимой антикоррупционной экспертизы орган исполнительной власти Чувашской Республики размещает проект нормативного правового акта на официальном сайте regulations.cap.ru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BD0044" w:rsidRDefault="00BD0044">
      <w:pPr>
        <w:pStyle w:val="ConsPlusNormal"/>
        <w:spacing w:before="220"/>
        <w:ind w:firstLine="540"/>
        <w:jc w:val="both"/>
      </w:pPr>
      <w:r>
        <w:t>Срок проведения независимой экспертизы, устанавливаемый органом исполнительной власти Чувашской Республики - разработчиком указанного проекта нормативного правового акта, не может быть меньше срока его рассмотрения юридической службой указанного органа исполнительной власти Чувашской Республики.</w:t>
      </w:r>
    </w:p>
    <w:p w:rsidR="00BD0044" w:rsidRDefault="00BD0044">
      <w:pPr>
        <w:pStyle w:val="ConsPlusNormal"/>
        <w:spacing w:before="220"/>
        <w:ind w:firstLine="540"/>
        <w:jc w:val="both"/>
      </w:pPr>
      <w:r>
        <w:t>13. Нормативные правовые акты подписываются (утверждаются) руководителем органа исполнительной власти Чувашской Республики или лицом, исполняющим его обязанности.</w:t>
      </w:r>
    </w:p>
    <w:p w:rsidR="00BD0044" w:rsidRDefault="00BD0044">
      <w:pPr>
        <w:pStyle w:val="ConsPlusNormal"/>
        <w:spacing w:before="220"/>
        <w:ind w:firstLine="540"/>
        <w:jc w:val="both"/>
      </w:pPr>
      <w:r>
        <w:t>Возложение исполнения обязанностей руководителя органа исполнительной власти Чувашской Республики в случае его временной нетрудоспособности, отпуска или отсутствия по другой причине должно быть предусмотрено распорядительным документом, подписанным (утвержденным) руководителем органа исполнительной власти Чувашской Республики.</w:t>
      </w:r>
    </w:p>
    <w:p w:rsidR="00BD0044" w:rsidRDefault="00BD0044">
      <w:pPr>
        <w:pStyle w:val="ConsPlusNormal"/>
        <w:spacing w:before="220"/>
        <w:ind w:firstLine="540"/>
        <w:jc w:val="both"/>
      </w:pPr>
      <w:r>
        <w:t>Подписанный (утвержденный) нормативный правовой акт должен иметь следующие реквизиты:</w:t>
      </w:r>
    </w:p>
    <w:p w:rsidR="00BD0044" w:rsidRDefault="00BD0044">
      <w:pPr>
        <w:pStyle w:val="ConsPlusNormal"/>
        <w:spacing w:before="220"/>
        <w:ind w:firstLine="540"/>
        <w:jc w:val="both"/>
      </w:pPr>
      <w:proofErr w:type="gramStart"/>
      <w:r>
        <w:t>наименование органа (органов), издавшего (издавших) нормативный правовой акт;</w:t>
      </w:r>
      <w:proofErr w:type="gramEnd"/>
    </w:p>
    <w:p w:rsidR="00BD0044" w:rsidRDefault="00BD0044">
      <w:pPr>
        <w:pStyle w:val="ConsPlusNormal"/>
        <w:spacing w:before="220"/>
        <w:ind w:firstLine="540"/>
        <w:jc w:val="both"/>
      </w:pPr>
      <w:r>
        <w:t>наименование вида нормативного правового акта и его заголовок;</w:t>
      </w:r>
    </w:p>
    <w:p w:rsidR="00BD0044" w:rsidRDefault="00BD0044">
      <w:pPr>
        <w:pStyle w:val="ConsPlusNormal"/>
        <w:spacing w:before="220"/>
        <w:ind w:firstLine="540"/>
        <w:jc w:val="both"/>
      </w:pPr>
      <w:r>
        <w:t>дата подписания (утверждения) нормативного правового акта и его номер;</w:t>
      </w:r>
    </w:p>
    <w:p w:rsidR="00BD0044" w:rsidRDefault="00BD0044">
      <w:pPr>
        <w:pStyle w:val="ConsPlusNormal"/>
        <w:spacing w:before="220"/>
        <w:ind w:firstLine="540"/>
        <w:jc w:val="both"/>
      </w:pPr>
      <w:r>
        <w:t>наименование должности, инициал имени и фамилия лица, подписавшего нормативный правовой акт.</w:t>
      </w:r>
    </w:p>
    <w:p w:rsidR="00BD0044" w:rsidRDefault="00BD0044">
      <w:pPr>
        <w:pStyle w:val="ConsPlusNormal"/>
        <w:spacing w:before="220"/>
        <w:ind w:firstLine="540"/>
        <w:jc w:val="both"/>
      </w:pPr>
      <w:r>
        <w:t>Нормативный правовой акт, изданный совместно с другими органами исполнительной власти Чувашской Республики, должен иметь соответствующие номера и единую дату.</w:t>
      </w:r>
    </w:p>
    <w:p w:rsidR="00BD0044" w:rsidRDefault="00BD0044">
      <w:pPr>
        <w:pStyle w:val="ConsPlusNormal"/>
        <w:spacing w:before="220"/>
        <w:ind w:firstLine="540"/>
        <w:jc w:val="both"/>
      </w:pPr>
      <w:r>
        <w:t>При представлении нормативного правового акта на государственную регистрацию органом исполнительной власти Чувашской Республики представляются в электронной форме письма государственных органов, в которые проект нормативного правового акта направлялся на экспертизу.</w:t>
      </w:r>
    </w:p>
    <w:p w:rsidR="00BD0044" w:rsidRDefault="00BD0044">
      <w:pPr>
        <w:pStyle w:val="ConsPlusNormal"/>
        <w:jc w:val="both"/>
      </w:pPr>
      <w:r>
        <w:t xml:space="preserve">(в ред. </w:t>
      </w:r>
      <w:hyperlink r:id="rId33">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14. Нормативный правовой акт должен содержать положение, определяющее в соответствии с </w:t>
      </w:r>
      <w:hyperlink r:id="rId34">
        <w:r>
          <w:rPr>
            <w:color w:val="0000FF"/>
          </w:rPr>
          <w:t>пунктом 15</w:t>
        </w:r>
      </w:hyperlink>
      <w:r>
        <w:t xml:space="preserve"> Положения и с учетом </w:t>
      </w:r>
      <w:hyperlink r:id="rId35">
        <w:r>
          <w:rPr>
            <w:color w:val="0000FF"/>
          </w:rPr>
          <w:t>пункта 10</w:t>
        </w:r>
      </w:hyperlink>
      <w:r>
        <w:t xml:space="preserve"> Положения порядок вступления его в силу.</w:t>
      </w:r>
    </w:p>
    <w:p w:rsidR="00BD0044" w:rsidRDefault="00BD0044">
      <w:pPr>
        <w:pStyle w:val="ConsPlusNormal"/>
        <w:spacing w:before="220"/>
        <w:ind w:firstLine="540"/>
        <w:jc w:val="both"/>
      </w:pPr>
      <w:proofErr w:type="gramStart"/>
      <w:r>
        <w:t xml:space="preserve">В случае, установленном </w:t>
      </w:r>
      <w:hyperlink r:id="rId36">
        <w:r>
          <w:rPr>
            <w:color w:val="0000FF"/>
          </w:rPr>
          <w:t>абзацем вторым пункта 8.1</w:t>
        </w:r>
      </w:hyperlink>
      <w:r>
        <w:t xml:space="preserve"> Положения, проект нормативного правового акта должен предусматривать положение о порядке его вступления в силу, согласно которому он вступает в силу с даты вступления в силу соответствующего акта Главы Чувашской Республики или Кабинета Министров Чувашской Республики о признании утратившим силу акта Главы Чувашской Республики или Кабинета Министров Чувашской Республики.</w:t>
      </w:r>
      <w:proofErr w:type="gramEnd"/>
    </w:p>
    <w:p w:rsidR="00BD0044" w:rsidRDefault="00BD0044">
      <w:pPr>
        <w:pStyle w:val="ConsPlusNormal"/>
        <w:jc w:val="both"/>
      </w:pPr>
    </w:p>
    <w:p w:rsidR="00BD0044" w:rsidRDefault="00BD0044">
      <w:pPr>
        <w:pStyle w:val="ConsPlusTitle"/>
        <w:jc w:val="center"/>
        <w:outlineLvl w:val="1"/>
      </w:pPr>
      <w:r>
        <w:t xml:space="preserve">II. Государственная регистрация </w:t>
      </w:r>
      <w:proofErr w:type="gramStart"/>
      <w:r>
        <w:t>нормативных</w:t>
      </w:r>
      <w:proofErr w:type="gramEnd"/>
    </w:p>
    <w:p w:rsidR="00BD0044" w:rsidRDefault="00BD0044">
      <w:pPr>
        <w:pStyle w:val="ConsPlusTitle"/>
        <w:jc w:val="center"/>
      </w:pPr>
      <w:r>
        <w:t>правовых актов Чувашской Республики</w:t>
      </w:r>
    </w:p>
    <w:p w:rsidR="00BD0044" w:rsidRDefault="00BD0044">
      <w:pPr>
        <w:pStyle w:val="ConsPlusNormal"/>
        <w:jc w:val="both"/>
      </w:pPr>
    </w:p>
    <w:p w:rsidR="00BD0044" w:rsidRDefault="00BD0044">
      <w:pPr>
        <w:pStyle w:val="ConsPlusNormal"/>
        <w:ind w:firstLine="540"/>
        <w:jc w:val="both"/>
      </w:pPr>
      <w:r>
        <w:lastRenderedPageBreak/>
        <w:t xml:space="preserve">15. </w:t>
      </w:r>
      <w:proofErr w:type="gramStart"/>
      <w:r>
        <w:t>Нормативные правовые акты органов исполнительной власти Чувашской Республики подлежат государственной регистрации в случае, если они затрагивают права, свободы и обязанности человека и гражданина, устанавливают правовой статус организаций или имеют межведомственный характер, независимо от срока их действия, за исключением нормативных правовых актов, подлежащих государственной регистрации в порядке, установленном законодательством Российской Федерации, и кроме актов, содержащих сведения, составляющие государственную тайну, или сведения</w:t>
      </w:r>
      <w:proofErr w:type="gramEnd"/>
      <w:r>
        <w:t xml:space="preserve"> конфиденциального характера.</w:t>
      </w:r>
    </w:p>
    <w:p w:rsidR="00BD0044" w:rsidRDefault="00BD0044">
      <w:pPr>
        <w:pStyle w:val="ConsPlusNormal"/>
        <w:spacing w:before="220"/>
        <w:ind w:firstLine="540"/>
        <w:jc w:val="both"/>
      </w:pPr>
      <w:r>
        <w:t>16. Государственная регистрация нормативного правового акта включает в себя:</w:t>
      </w:r>
    </w:p>
    <w:p w:rsidR="00BD0044" w:rsidRDefault="00BD0044">
      <w:pPr>
        <w:pStyle w:val="ConsPlusNormal"/>
        <w:spacing w:before="220"/>
        <w:ind w:firstLine="540"/>
        <w:jc w:val="both"/>
      </w:pPr>
      <w:r>
        <w:t>проведение правовой экспертизы нормативного правового акта на предмет соответствия законодательству Российской Федерации и законодательству Чувашской Республики;</w:t>
      </w:r>
    </w:p>
    <w:p w:rsidR="00BD0044" w:rsidRDefault="00BD0044">
      <w:pPr>
        <w:pStyle w:val="ConsPlusNormal"/>
        <w:spacing w:before="220"/>
        <w:ind w:firstLine="540"/>
        <w:jc w:val="both"/>
      </w:pPr>
      <w:r>
        <w:t>проведение антикоррупционной экспертизы нормативного правового акта;</w:t>
      </w:r>
    </w:p>
    <w:p w:rsidR="00BD0044" w:rsidRDefault="00BD0044">
      <w:pPr>
        <w:pStyle w:val="ConsPlusNormal"/>
        <w:spacing w:before="220"/>
        <w:ind w:firstLine="540"/>
        <w:jc w:val="both"/>
      </w:pPr>
      <w:r>
        <w:t>принятие решения о необходимости государственной регистрации данного акта;</w:t>
      </w:r>
    </w:p>
    <w:p w:rsidR="00BD0044" w:rsidRDefault="00BD0044">
      <w:pPr>
        <w:pStyle w:val="ConsPlusNormal"/>
        <w:spacing w:before="220"/>
        <w:ind w:firstLine="540"/>
        <w:jc w:val="both"/>
      </w:pPr>
      <w:r>
        <w:t>присвоение регистрационного номера;</w:t>
      </w:r>
    </w:p>
    <w:p w:rsidR="00BD0044" w:rsidRDefault="00BD0044">
      <w:pPr>
        <w:pStyle w:val="ConsPlusNormal"/>
        <w:spacing w:before="220"/>
        <w:ind w:firstLine="540"/>
        <w:jc w:val="both"/>
      </w:pPr>
      <w:r>
        <w:t>занесение в Реестр государственной регистрации нормативных правовых актов органов исполнительной власти Чувашской Республики.</w:t>
      </w:r>
    </w:p>
    <w:p w:rsidR="00BD0044" w:rsidRDefault="00BD0044">
      <w:pPr>
        <w:pStyle w:val="ConsPlusNormal"/>
        <w:spacing w:before="220"/>
        <w:ind w:firstLine="540"/>
        <w:jc w:val="both"/>
      </w:pPr>
      <w:bookmarkStart w:id="2" w:name="P135"/>
      <w:bookmarkEnd w:id="2"/>
      <w:r>
        <w:t>17. Государственной регистрации подлежат нормативные правовые акты:</w:t>
      </w:r>
    </w:p>
    <w:p w:rsidR="00BD0044" w:rsidRDefault="00BD0044">
      <w:pPr>
        <w:pStyle w:val="ConsPlusNormal"/>
        <w:spacing w:before="220"/>
        <w:ind w:firstLine="540"/>
        <w:jc w:val="both"/>
      </w:pPr>
      <w:r>
        <w:t>а) содержащие правовые нормы, затрагивающие:</w:t>
      </w:r>
    </w:p>
    <w:p w:rsidR="00BD0044" w:rsidRDefault="00BD0044">
      <w:pPr>
        <w:pStyle w:val="ConsPlusNormal"/>
        <w:spacing w:before="220"/>
        <w:ind w:firstLine="540"/>
        <w:jc w:val="both"/>
      </w:pPr>
      <w:r>
        <w:t xml:space="preserve">- гражданские, политические, социально-экономические и иные права, свободы и обязанности граждан, закрепленные </w:t>
      </w:r>
      <w:hyperlink r:id="rId37">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38">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(далее - права, свободы и обязанности);</w:t>
      </w:r>
    </w:p>
    <w:p w:rsidR="00BD0044" w:rsidRDefault="00BD0044">
      <w:pPr>
        <w:pStyle w:val="ConsPlusNormal"/>
        <w:spacing w:before="220"/>
        <w:ind w:firstLine="540"/>
        <w:jc w:val="both"/>
      </w:pPr>
      <w:r>
        <w:t>- гарантии осуществления прав, свобод и обязанностей;</w:t>
      </w:r>
    </w:p>
    <w:p w:rsidR="00BD0044" w:rsidRDefault="00BD0044">
      <w:pPr>
        <w:pStyle w:val="ConsPlusNormal"/>
        <w:spacing w:before="220"/>
        <w:ind w:firstLine="540"/>
        <w:jc w:val="both"/>
      </w:pPr>
      <w:r>
        <w:t>- механизм реализации прав, свобод и обязанностей;</w:t>
      </w:r>
    </w:p>
    <w:p w:rsidR="00BD0044" w:rsidRDefault="00BD0044">
      <w:pPr>
        <w:pStyle w:val="ConsPlusNormal"/>
        <w:spacing w:before="220"/>
        <w:ind w:firstLine="540"/>
        <w:jc w:val="both"/>
      </w:pPr>
      <w:r>
        <w:t>б) устанавливающие правовой статус органов (организаций) - типовые, примерные положения (уставы) об органах (организациях), подведомственных соответствующим органам исполнительной власти Чувашской Республики;</w:t>
      </w:r>
    </w:p>
    <w:p w:rsidR="00BD0044" w:rsidRDefault="00BD0044">
      <w:pPr>
        <w:pStyle w:val="ConsPlusNormal"/>
        <w:spacing w:before="220"/>
        <w:ind w:firstLine="540"/>
        <w:jc w:val="both"/>
      </w:pPr>
      <w:r>
        <w:t>в) имеющие межведомственный характер, то есть содержащие правовые нормы, обязательные для других органов исполнительной власти Чувашской Республики и (или) организаций, не входящих в систему органа (органов) исполнительной власти Чувашской Республики, утвердившего (двух или более органов исполнительной власти Чувашской Республики, совместно утвердивших) нормативный правовой акт.</w:t>
      </w:r>
    </w:p>
    <w:p w:rsidR="00BD0044" w:rsidRDefault="00BD0044">
      <w:pPr>
        <w:pStyle w:val="ConsPlusNormal"/>
        <w:spacing w:before="220"/>
        <w:ind w:firstLine="540"/>
        <w:jc w:val="both"/>
      </w:pPr>
      <w:r>
        <w:t>При этом на государственную регистрацию направляются нормативные правовые акты, обладающие как одним из вышеуказанных признаков, так и несколькими.</w:t>
      </w:r>
    </w:p>
    <w:p w:rsidR="00BD0044" w:rsidRDefault="00BD0044">
      <w:pPr>
        <w:pStyle w:val="ConsPlusNormal"/>
        <w:spacing w:before="220"/>
        <w:ind w:firstLine="540"/>
        <w:jc w:val="both"/>
      </w:pPr>
      <w:r>
        <w:t>Государственной регистрации подлежат нормативные правовые акты независимо от срока их действия.</w:t>
      </w:r>
    </w:p>
    <w:p w:rsidR="00BD0044" w:rsidRDefault="00BD0044">
      <w:pPr>
        <w:pStyle w:val="ConsPlusNormal"/>
        <w:spacing w:before="220"/>
        <w:ind w:firstLine="540"/>
        <w:jc w:val="both"/>
      </w:pPr>
      <w:r>
        <w:t xml:space="preserve">18. Органы исполнительной власти Чувашской Республики представляют на государственную регистрацию названные в </w:t>
      </w:r>
      <w:hyperlink w:anchor="P135">
        <w:r>
          <w:rPr>
            <w:color w:val="0000FF"/>
          </w:rPr>
          <w:t>пункте 17</w:t>
        </w:r>
      </w:hyperlink>
      <w:r>
        <w:t xml:space="preserve"> настоящих Разъяснений нормативные правовые акты в электронной форме с использованием системы электронного документооборота в органах исполнительной власти Чувашской Республики (далее - СЭД). Подлежащие государственной регистрации нормативные правовые акты об утверждении административных </w:t>
      </w:r>
      <w:r>
        <w:lastRenderedPageBreak/>
        <w:t>регламентов предоставления государственных услуг с приложением заполненного листа согласования и протоколов разногласий (при наличии) представляются в уполномоченный орган посредством федеральной государственной информационной системы "Федеральный реестр государственных и муниципальных услуг (функций)". В день представления в уполномоченный орган нормативного правового акта об утверждении административного регламента предоставления государственной услуги с использованием СЭД в уполномоченный орган также представляются в электронной форме иные документы, прилагаемые в соответствии с Положением и настоящими Разъяснениями к нормативным правовым актам, представляемым для государственной регистрации.</w:t>
      </w:r>
    </w:p>
    <w:p w:rsidR="00BD0044" w:rsidRDefault="00BD0044">
      <w:pPr>
        <w:pStyle w:val="ConsPlusNormal"/>
        <w:jc w:val="both"/>
      </w:pPr>
      <w:r>
        <w:t xml:space="preserve">(п. 18 в ред. </w:t>
      </w:r>
      <w:hyperlink r:id="rId39">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19. Нормативные правовые акты, которые не соответствуют перечню видов нормативных правовых актов, указанному в </w:t>
      </w:r>
      <w:hyperlink r:id="rId40">
        <w:r>
          <w:rPr>
            <w:color w:val="0000FF"/>
          </w:rPr>
          <w:t>Положении</w:t>
        </w:r>
      </w:hyperlink>
      <w:r>
        <w:t xml:space="preserve">, до представления их на государственную регистрацию подлежат </w:t>
      </w:r>
      <w:proofErr w:type="spellStart"/>
      <w:r>
        <w:t>переподписанию</w:t>
      </w:r>
      <w:proofErr w:type="spellEnd"/>
      <w:r>
        <w:t xml:space="preserve"> (</w:t>
      </w:r>
      <w:proofErr w:type="spellStart"/>
      <w:r>
        <w:t>переутверждению</w:t>
      </w:r>
      <w:proofErr w:type="spellEnd"/>
      <w:r>
        <w:t>).</w:t>
      </w:r>
    </w:p>
    <w:p w:rsidR="00BD0044" w:rsidRDefault="00BD0044">
      <w:pPr>
        <w:pStyle w:val="ConsPlusNormal"/>
        <w:spacing w:before="220"/>
        <w:ind w:firstLine="540"/>
        <w:jc w:val="both"/>
      </w:pPr>
      <w:r>
        <w:t>20. Не подлежат представлению на государственную регистрацию:</w:t>
      </w:r>
    </w:p>
    <w:p w:rsidR="00BD0044" w:rsidRDefault="00BD0044">
      <w:pPr>
        <w:pStyle w:val="ConsPlusNormal"/>
        <w:spacing w:before="220"/>
        <w:ind w:firstLine="540"/>
        <w:jc w:val="both"/>
      </w:pPr>
      <w:r>
        <w:t>а) индивидуальные правовые акты;</w:t>
      </w:r>
    </w:p>
    <w:p w:rsidR="00BD0044" w:rsidRDefault="00BD0044">
      <w:pPr>
        <w:pStyle w:val="ConsPlusNormal"/>
        <w:spacing w:before="220"/>
        <w:ind w:firstLine="540"/>
        <w:jc w:val="both"/>
      </w:pPr>
      <w:r>
        <w:t>- персонального характера (о назначении или освобождении от должности, о поощрении или наложении взыскания и т.п.);</w:t>
      </w:r>
    </w:p>
    <w:p w:rsidR="00BD0044" w:rsidRDefault="00BD0044">
      <w:pPr>
        <w:pStyle w:val="ConsPlusNormal"/>
        <w:spacing w:before="220"/>
        <w:ind w:firstLine="540"/>
        <w:jc w:val="both"/>
      </w:pPr>
      <w:r>
        <w:t xml:space="preserve">- </w:t>
      </w:r>
      <w:proofErr w:type="gramStart"/>
      <w:r>
        <w:t>действие</w:t>
      </w:r>
      <w:proofErr w:type="gramEnd"/>
      <w:r>
        <w:t xml:space="preserve"> которых исчерпывается однократным применением;</w:t>
      </w:r>
    </w:p>
    <w:p w:rsidR="00BD0044" w:rsidRDefault="00BD0044">
      <w:pPr>
        <w:pStyle w:val="ConsPlusNormal"/>
        <w:spacing w:before="220"/>
        <w:ind w:firstLine="540"/>
        <w:jc w:val="both"/>
      </w:pPr>
      <w:r>
        <w:t xml:space="preserve">- срок </w:t>
      </w:r>
      <w:proofErr w:type="gramStart"/>
      <w:r>
        <w:t>действия</w:t>
      </w:r>
      <w:proofErr w:type="gramEnd"/>
      <w:r>
        <w:t xml:space="preserve"> которых истек;</w:t>
      </w:r>
    </w:p>
    <w:p w:rsidR="00BD0044" w:rsidRDefault="00BD0044">
      <w:pPr>
        <w:pStyle w:val="ConsPlusNormal"/>
        <w:spacing w:before="220"/>
        <w:ind w:firstLine="540"/>
        <w:jc w:val="both"/>
      </w:pPr>
      <w:r>
        <w:t>- оперативно-распорядительного характера (разовые поручения);</w:t>
      </w:r>
    </w:p>
    <w:p w:rsidR="00BD0044" w:rsidRDefault="00BD0044">
      <w:pPr>
        <w:pStyle w:val="ConsPlusNormal"/>
        <w:spacing w:before="220"/>
        <w:ind w:firstLine="540"/>
        <w:jc w:val="both"/>
      </w:pPr>
      <w:r>
        <w:t>б) акты, которыми решения вышестоящих государственных органов доводятся до сведения органов (организаций) системы органа исполнительной власти Чувашской Республики;</w:t>
      </w:r>
    </w:p>
    <w:p w:rsidR="00BD0044" w:rsidRDefault="00BD0044">
      <w:pPr>
        <w:pStyle w:val="ConsPlusNormal"/>
        <w:spacing w:before="220"/>
        <w:ind w:firstLine="540"/>
        <w:jc w:val="both"/>
      </w:pPr>
      <w:r>
        <w:t>в) акты, направленные на организацию исполнения решений вышестоящих органов или собственных решений органов исполнительной власти Чувашской Республики и не содержащие новых правовых норм;</w:t>
      </w:r>
    </w:p>
    <w:p w:rsidR="00BD0044" w:rsidRDefault="00BD0044">
      <w:pPr>
        <w:pStyle w:val="ConsPlusNormal"/>
        <w:spacing w:before="220"/>
        <w:ind w:firstLine="540"/>
        <w:jc w:val="both"/>
      </w:pPr>
      <w:r>
        <w:t>г) технические акты, если они не содержат правовых норм;</w:t>
      </w:r>
    </w:p>
    <w:p w:rsidR="00BD0044" w:rsidRDefault="00BD0044">
      <w:pPr>
        <w:pStyle w:val="ConsPlusNormal"/>
        <w:spacing w:before="220"/>
        <w:ind w:firstLine="540"/>
        <w:jc w:val="both"/>
      </w:pPr>
      <w:r>
        <w:t>д) акты рекомендательного характера.</w:t>
      </w:r>
    </w:p>
    <w:p w:rsidR="00BD0044" w:rsidRDefault="00BD0044">
      <w:pPr>
        <w:pStyle w:val="ConsPlusNormal"/>
        <w:spacing w:before="220"/>
        <w:ind w:firstLine="540"/>
        <w:jc w:val="both"/>
      </w:pPr>
      <w:r>
        <w:t>Не подлежат направлению на государственную регистрацию нормативные правовые акты органов исполнительной власти Чувашской Республики, для которых порядок государственной регистрации установлен законодательством Российской Федерации. По указанным актам органами исполнительной власти Чувашской Республики представляются в уполномоченный орган соответствующие сведения о государственной регистрации (дата государственной регистрации и регистрационный номер).</w:t>
      </w:r>
    </w:p>
    <w:p w:rsidR="00BD0044" w:rsidRDefault="00BD0044">
      <w:pPr>
        <w:pStyle w:val="ConsPlusNormal"/>
        <w:spacing w:before="220"/>
        <w:ind w:firstLine="540"/>
        <w:jc w:val="both"/>
      </w:pPr>
      <w:r>
        <w:t>21. Подлежащие государственной регистрации нормативные правовые акты представляются в уполномоченный орган в течение 5 рабочих дней со дня их подписания (утверждения).</w:t>
      </w:r>
    </w:p>
    <w:p w:rsidR="00BD0044" w:rsidRDefault="00BD0044">
      <w:pPr>
        <w:pStyle w:val="ConsPlusNormal"/>
        <w:spacing w:before="220"/>
        <w:ind w:firstLine="540"/>
        <w:jc w:val="both"/>
      </w:pPr>
      <w:r>
        <w:t xml:space="preserve">Представление на государственную регистрацию нормативного правового акта и подготовка справки, прилагаемой в электронной форме к акту, изданному совместно несколькими органами исполнительной власти Чувашской Республики, возлагается на орган исполнительной власти Чувашской Республики, который указан первым в числе </w:t>
      </w:r>
      <w:proofErr w:type="gramStart"/>
      <w:r>
        <w:t>подписавших</w:t>
      </w:r>
      <w:proofErr w:type="gramEnd"/>
      <w:r>
        <w:t xml:space="preserve"> (утвердивших) акт.</w:t>
      </w:r>
    </w:p>
    <w:p w:rsidR="00BD0044" w:rsidRDefault="00BD0044">
      <w:pPr>
        <w:pStyle w:val="ConsPlusNormal"/>
        <w:jc w:val="both"/>
      </w:pPr>
      <w:r>
        <w:t xml:space="preserve">(в ред. </w:t>
      </w:r>
      <w:hyperlink r:id="rId41">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22. Нормативные правовые акты направляются на государственную регистрацию в </w:t>
      </w:r>
      <w:r>
        <w:lastRenderedPageBreak/>
        <w:t>уполномоченный орган с использованием СЭД вместе с сопроводительным письмом в электронной форме, подписанным руководителем (лицом, исполняющим обязанности руководителя) органа исполнительной власти Чувашской Республики.</w:t>
      </w:r>
    </w:p>
    <w:p w:rsidR="00BD0044" w:rsidRDefault="00BD0044">
      <w:pPr>
        <w:pStyle w:val="ConsPlusNormal"/>
        <w:spacing w:before="220"/>
        <w:ind w:firstLine="540"/>
        <w:jc w:val="both"/>
      </w:pPr>
      <w:proofErr w:type="gramStart"/>
      <w:r>
        <w:t>В случае, если представляемый на государственную регистрацию в электронной форме нормативный правовой акт подписан (утвержден) лицом, исполняющим обязанности руководителя органа исполнительной власти Чувашской Республики, то к нему прилагается в электронной форме распорядительный документ о возложении соответствующих обязанностей.</w:t>
      </w:r>
      <w:proofErr w:type="gramEnd"/>
    </w:p>
    <w:p w:rsidR="00BD0044" w:rsidRDefault="00BD0044">
      <w:pPr>
        <w:pStyle w:val="ConsPlusNormal"/>
        <w:spacing w:before="220"/>
        <w:ind w:firstLine="540"/>
        <w:jc w:val="both"/>
      </w:pPr>
      <w:r>
        <w:t>Нормативный правовой акт в электронной форме должен быть читаемым, не иметь полос, посторонних символов.</w:t>
      </w:r>
    </w:p>
    <w:p w:rsidR="00BD0044" w:rsidRDefault="00BD0044">
      <w:pPr>
        <w:pStyle w:val="ConsPlusNormal"/>
        <w:spacing w:before="220"/>
        <w:ind w:firstLine="540"/>
        <w:jc w:val="both"/>
      </w:pPr>
      <w:r>
        <w:t>Нормативный правовой акт (в том числе имеющий приложения) в электронной форме должен содержаться в одном файле.</w:t>
      </w:r>
    </w:p>
    <w:p w:rsidR="00BD0044" w:rsidRDefault="00BD0044">
      <w:pPr>
        <w:pStyle w:val="ConsPlusNormal"/>
        <w:spacing w:before="220"/>
        <w:ind w:firstLine="540"/>
        <w:jc w:val="both"/>
      </w:pPr>
      <w:r>
        <w:t>Электронный образ нормативного правового акта должен быть получен с использованием черно-белого формата сканирования, рекомендуемый формат документа - А</w:t>
      </w:r>
      <w:proofErr w:type="gramStart"/>
      <w:r>
        <w:t>4</w:t>
      </w:r>
      <w:proofErr w:type="gramEnd"/>
      <w:r>
        <w:t>.</w:t>
      </w:r>
    </w:p>
    <w:p w:rsidR="00BD0044" w:rsidRDefault="00BD0044">
      <w:pPr>
        <w:pStyle w:val="ConsPlusNormal"/>
        <w:spacing w:before="220"/>
        <w:ind w:firstLine="540"/>
        <w:jc w:val="both"/>
      </w:pPr>
      <w:r>
        <w:t>Использование цветного формата электронного образа нормативного правового акта допускается только в случае невозможности аутентичной передачи содержания нормативного правового акта с использованием черно-белого формата (например, географических карт, флагов, наград и т.д.).</w:t>
      </w:r>
    </w:p>
    <w:p w:rsidR="00BD0044" w:rsidRDefault="00BD0044">
      <w:pPr>
        <w:pStyle w:val="ConsPlusNormal"/>
        <w:jc w:val="both"/>
      </w:pPr>
      <w:r>
        <w:t xml:space="preserve">(п. 22 в ред. </w:t>
      </w:r>
      <w:hyperlink r:id="rId42">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bookmarkStart w:id="3" w:name="P168"/>
      <w:bookmarkEnd w:id="3"/>
      <w:r>
        <w:t>23. К нормативному правовому акту прилагается справка в электронной форме, которая подписывается руководителем юридической службы органа исполнительной власти Чувашской Республики, издающего указанный акт (в случае отсутствия юридической службы - юристом).</w:t>
      </w:r>
    </w:p>
    <w:p w:rsidR="00BD0044" w:rsidRDefault="00BD0044">
      <w:pPr>
        <w:pStyle w:val="ConsPlusNormal"/>
        <w:jc w:val="both"/>
      </w:pPr>
      <w:r>
        <w:t xml:space="preserve">(в ред. </w:t>
      </w:r>
      <w:hyperlink r:id="rId43">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справке отражаются:</w:t>
      </w:r>
    </w:p>
    <w:p w:rsidR="00BD0044" w:rsidRDefault="00BD0044">
      <w:pPr>
        <w:pStyle w:val="ConsPlusNormal"/>
        <w:spacing w:before="220"/>
        <w:ind w:firstLine="540"/>
        <w:jc w:val="both"/>
      </w:pPr>
      <w:r>
        <w:t>а) основания издания нормативного правового акта:</w:t>
      </w:r>
    </w:p>
    <w:p w:rsidR="00BD0044" w:rsidRDefault="00BD0044">
      <w:pPr>
        <w:pStyle w:val="ConsPlusNormal"/>
        <w:spacing w:before="220"/>
        <w:ind w:firstLine="540"/>
        <w:jc w:val="both"/>
      </w:pPr>
      <w:proofErr w:type="gramStart"/>
      <w:r>
        <w:t>- сведения об актах действующего законодательства Российской Федерации и законодательства Чувашской Республики (наименование, дата, номер, официальный источник опубликования, номера статей, пунктов), которыми органу (органам) исполнительной власти Чувашской Республики поручается разработать нормативный правовой акт, а также номер и дата поручения Главы Чувашской Республики или Кабинета Министров Чувашской Республики (копия поручения прилагается к справке);</w:t>
      </w:r>
      <w:proofErr w:type="gramEnd"/>
    </w:p>
    <w:p w:rsidR="00BD0044" w:rsidRDefault="00BD0044">
      <w:pPr>
        <w:pStyle w:val="ConsPlusNormal"/>
        <w:spacing w:before="220"/>
        <w:ind w:firstLine="540"/>
        <w:jc w:val="both"/>
      </w:pPr>
      <w:r>
        <w:t>- сведения об актах действующего законодательства Российской Федерации и законодательства Чувашской Республики (наименование, дата, номер, официальный источник опубликования, номера статей, пунктов), определяющие компетенцию органа исполнительной власти Чувашской Республики в случае издания нормативного правового акта по инициативе органа исполнительной власти Чувашской Республики;</w:t>
      </w:r>
    </w:p>
    <w:p w:rsidR="00BD0044" w:rsidRDefault="00BD0044">
      <w:pPr>
        <w:pStyle w:val="ConsPlusNormal"/>
        <w:spacing w:before="220"/>
        <w:ind w:firstLine="540"/>
        <w:jc w:val="both"/>
      </w:pPr>
      <w:r>
        <w:t xml:space="preserve">б) сведения </w:t>
      </w:r>
      <w:proofErr w:type="gramStart"/>
      <w:r>
        <w:t>о</w:t>
      </w:r>
      <w:proofErr w:type="gramEnd"/>
      <w:r>
        <w:t xml:space="preserve"> всех действующих нормативных правовых актах, изданных органом (органами) исполнительной власти Чувашской Республики, по данному вопросу, в том числе о зарегистрированных в органе исполнительной власти Чувашской Республики, ранее уполномоченном на осуществление государственной регистрации на территории Чувашской Республики, или уполномоченном органе с указанием регистрационных номеров и даты государственной регистрации, и информация о сроках их приведения в соответствие с принятым актом. В случае отсутствия необходимости внесения изменений в действующие акты информация об этом также должна быть отражена в справке;</w:t>
      </w:r>
    </w:p>
    <w:p w:rsidR="00BD0044" w:rsidRDefault="00BD0044">
      <w:pPr>
        <w:pStyle w:val="ConsPlusNormal"/>
        <w:spacing w:before="220"/>
        <w:ind w:firstLine="540"/>
        <w:jc w:val="both"/>
      </w:pPr>
      <w:r>
        <w:t xml:space="preserve">в) сведения о согласовании нормативного правового акта с заинтересованными органами </w:t>
      </w:r>
      <w:r>
        <w:lastRenderedPageBreak/>
        <w:t>исполнительной власти Чувашской Республики, иными органами (организациями), если такое согласование является обязательным;</w:t>
      </w:r>
    </w:p>
    <w:p w:rsidR="00BD0044" w:rsidRDefault="00BD0044">
      <w:pPr>
        <w:pStyle w:val="ConsPlusNormal"/>
        <w:spacing w:before="220"/>
        <w:ind w:firstLine="540"/>
        <w:jc w:val="both"/>
      </w:pPr>
      <w:r>
        <w:t>г) перечень актов законодательства Российской Федерации и законодательства Чувашской Республики, использованных при разработке нормативного правового акта (наименование, дата, номер, официальный источник опубликования, номера статей, пунктов);</w:t>
      </w:r>
    </w:p>
    <w:p w:rsidR="00BD0044" w:rsidRDefault="00BD0044">
      <w:pPr>
        <w:pStyle w:val="ConsPlusNormal"/>
        <w:spacing w:before="220"/>
        <w:ind w:firstLine="540"/>
        <w:jc w:val="both"/>
      </w:pPr>
      <w:r>
        <w:t>д) сведения о размещении проекта нормативного правового акта на официальном сайте regulations.cap.ru в информационно-телекоммуникационной сети "Интернет" (с указанием даты размещения проекта нормативного правового акта и даты окончания приема заключений от независимых экспертов);</w:t>
      </w:r>
    </w:p>
    <w:p w:rsidR="00BD0044" w:rsidRDefault="00BD0044">
      <w:pPr>
        <w:pStyle w:val="ConsPlusNormal"/>
        <w:spacing w:before="220"/>
        <w:ind w:firstLine="540"/>
        <w:jc w:val="both"/>
      </w:pPr>
      <w:r>
        <w:t>е) сведения о проведении разработчиком антикоррупционной экспертизы, а в случае проведения независимой антикоррупционной экспертизы - сведения о ее проведении с приложением в электронной форме заключений по результатам проведения независимой антикоррупционной экспертизы.</w:t>
      </w:r>
    </w:p>
    <w:p w:rsidR="00BD0044" w:rsidRDefault="00BD0044">
      <w:pPr>
        <w:pStyle w:val="ConsPlusNormal"/>
        <w:jc w:val="both"/>
      </w:pPr>
      <w:r>
        <w:t xml:space="preserve">(в ред. </w:t>
      </w:r>
      <w:hyperlink r:id="rId44">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proofErr w:type="gramStart"/>
      <w:r>
        <w:t>При наличии в нормативном правовом акте ссылок на акты федеральных органов исполнительной власти или нормативные правовые акты органов исполнительной власти Чувашской Республики, не нуждающиеся в государственной регистрации, в справке указываются номер и дата письма Министерства юстиции Российской Федерации либо органа исполнительной власти Чувашской Республики, ранее уполномоченного на осуществление государственной регистрации на территории Чувашской Республики, или уполномоченного органа, которым акт признан</w:t>
      </w:r>
      <w:proofErr w:type="gramEnd"/>
      <w:r>
        <w:t xml:space="preserve"> не </w:t>
      </w:r>
      <w:proofErr w:type="gramStart"/>
      <w:r>
        <w:t>нуждающимся</w:t>
      </w:r>
      <w:proofErr w:type="gramEnd"/>
      <w:r>
        <w:t xml:space="preserve"> в государственной регистрации.</w:t>
      </w:r>
    </w:p>
    <w:p w:rsidR="00BD0044" w:rsidRDefault="00BD0044">
      <w:pPr>
        <w:pStyle w:val="ConsPlusNormal"/>
        <w:spacing w:before="220"/>
        <w:ind w:firstLine="540"/>
        <w:jc w:val="both"/>
      </w:pPr>
      <w:r>
        <w:t>В сопроводительном письме в электронной форме необходимо указать телефон, фамилию, имя и отчество (последнее - при наличии) сотрудника органа исполнительной власти Чувашской Республики, ответственного за прохождение государственной регистрации акта в уполномоченном органе.</w:t>
      </w:r>
    </w:p>
    <w:p w:rsidR="00BD0044" w:rsidRDefault="00BD0044">
      <w:pPr>
        <w:pStyle w:val="ConsPlusNormal"/>
        <w:jc w:val="both"/>
      </w:pPr>
      <w:r>
        <w:t xml:space="preserve">(в ред. </w:t>
      </w:r>
      <w:hyperlink r:id="rId45">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В </w:t>
      </w:r>
      <w:proofErr w:type="gramStart"/>
      <w:r>
        <w:t>случае</w:t>
      </w:r>
      <w:proofErr w:type="gramEnd"/>
      <w:r>
        <w:t>, если нормативный правовой акт направляется на государственную регистрацию повторно, а также, если он издан взамен акта, в государственной регистрации которого было отказано, в справке необходимо указать дату и номер письма уполномоченного органа об отказе в государственной регистрации либо возвращении нормативного правового акта без государственной регистрации.</w:t>
      </w:r>
    </w:p>
    <w:p w:rsidR="00BD0044" w:rsidRDefault="00BD0044">
      <w:pPr>
        <w:pStyle w:val="ConsPlusNormal"/>
        <w:spacing w:before="220"/>
        <w:ind w:firstLine="540"/>
        <w:jc w:val="both"/>
      </w:pPr>
      <w:r>
        <w:t xml:space="preserve">24. Утратил силу. - </w:t>
      </w:r>
      <w:hyperlink r:id="rId46">
        <w:r>
          <w:rPr>
            <w:color w:val="0000FF"/>
          </w:rPr>
          <w:t>Приказ</w:t>
        </w:r>
      </w:hyperlink>
      <w:r>
        <w:t xml:space="preserve"> Госслужбы ЧР по делам юстиции от 27.04.2022 N 55-о.</w:t>
      </w:r>
    </w:p>
    <w:p w:rsidR="00BD0044" w:rsidRDefault="00BD0044">
      <w:pPr>
        <w:pStyle w:val="ConsPlusNormal"/>
        <w:spacing w:before="220"/>
        <w:ind w:firstLine="540"/>
        <w:jc w:val="both"/>
      </w:pPr>
      <w:r>
        <w:t>25. Государственная регистрация нормативных правовых актов производится уполномоченным органом в течение 15 рабочих дней со дня поступления нормативного правового акта в уполномоченный орган.</w:t>
      </w:r>
    </w:p>
    <w:p w:rsidR="00BD0044" w:rsidRDefault="00BD0044">
      <w:pPr>
        <w:pStyle w:val="ConsPlusNormal"/>
        <w:spacing w:before="220"/>
        <w:ind w:firstLine="540"/>
        <w:jc w:val="both"/>
      </w:pPr>
      <w:r>
        <w:t>В случае необходимости проведения многостороннего анализа нормативного правового акта и (или) привлечения экспертов срок государственной регистрации продлевается уполномоченным органом до 20 календарных дней, начиная со дня, следующего за днем истечения срока государственной регистрации, указанного в абзаце первом настоящего пункта.</w:t>
      </w:r>
    </w:p>
    <w:p w:rsidR="00BD0044" w:rsidRDefault="00BD0044">
      <w:pPr>
        <w:pStyle w:val="ConsPlusNormal"/>
        <w:jc w:val="both"/>
      </w:pPr>
      <w:r>
        <w:t xml:space="preserve">(в ред. </w:t>
      </w:r>
      <w:hyperlink r:id="rId47">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26. В государственной регистрации нормативного правового акта может быть отказано, если при проведении правовой и антикоррупционной экспертизы будет установлено несоответствие законодательству Российской Федерации и (или) законодательству Чувашской Республики и (или) выявление в этом акте коррупциогенных факторов.</w:t>
      </w:r>
    </w:p>
    <w:p w:rsidR="00BD0044" w:rsidRDefault="00BD0044">
      <w:pPr>
        <w:pStyle w:val="ConsPlusNormal"/>
        <w:spacing w:before="220"/>
        <w:ind w:firstLine="540"/>
        <w:jc w:val="both"/>
      </w:pPr>
      <w:r>
        <w:t xml:space="preserve">Основанием для отказа в государственной регистрации нормативного правового акта также </w:t>
      </w:r>
      <w:r>
        <w:lastRenderedPageBreak/>
        <w:t xml:space="preserve">является отсутствие согласования проекта нормативного правового акта с органами исполнительной власти Чувашской Республики в случаях, предусмотренных </w:t>
      </w:r>
      <w:hyperlink r:id="rId48">
        <w:r>
          <w:rPr>
            <w:color w:val="0000FF"/>
          </w:rPr>
          <w:t>пунктом 5</w:t>
        </w:r>
      </w:hyperlink>
      <w:r>
        <w:t xml:space="preserve"> Положения.</w:t>
      </w:r>
    </w:p>
    <w:p w:rsidR="00BD0044" w:rsidRDefault="00BD0044">
      <w:pPr>
        <w:pStyle w:val="ConsPlusNormal"/>
        <w:jc w:val="both"/>
      </w:pPr>
      <w:r>
        <w:t xml:space="preserve">(в ред. </w:t>
      </w:r>
      <w:hyperlink r:id="rId49">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27. В </w:t>
      </w:r>
      <w:proofErr w:type="gramStart"/>
      <w:r>
        <w:t>случае</w:t>
      </w:r>
      <w:proofErr w:type="gramEnd"/>
      <w:r>
        <w:t>, если при проведении правовой экспертизы будет установлено, что нормативный правовой акт не нуждается в государственной регистрации (не требует государственной регистрации), в государственной регистрации такого акта также отказывается.</w:t>
      </w:r>
    </w:p>
    <w:p w:rsidR="00BD0044" w:rsidRDefault="00BD0044">
      <w:pPr>
        <w:pStyle w:val="ConsPlusNormal"/>
        <w:spacing w:before="220"/>
        <w:ind w:firstLine="540"/>
        <w:jc w:val="both"/>
      </w:pPr>
      <w:r>
        <w:t>28. Об отказе в государственной регистрации нормативного правового акта орган, издавший его, извещается уполномоченным органом в электронной форме с указанием причин отказа.</w:t>
      </w:r>
    </w:p>
    <w:p w:rsidR="00BD0044" w:rsidRDefault="00BD0044">
      <w:pPr>
        <w:pStyle w:val="ConsPlusNormal"/>
        <w:jc w:val="both"/>
      </w:pPr>
      <w:r>
        <w:t xml:space="preserve">(в ред. </w:t>
      </w:r>
      <w:hyperlink r:id="rId50">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proofErr w:type="gramStart"/>
      <w:r>
        <w:t>В течение 10 дней с даты получения отказа в государственной регистрации нормативного правового акта руководитель органа исполнительной власти Чувашской Республики или лицо, исполняющее его обязанности, издает соответствующий документ об отмене нормативного правового акта, в регистрации которого отказано, и направляет его в электронной форме с использованием СЭД в уполномоченный орган (за исключением нормативных правовых актов об утверждении административных регламентов предоставления государственных</w:t>
      </w:r>
      <w:proofErr w:type="gramEnd"/>
      <w:r>
        <w:t xml:space="preserve"> услуг). Данный документ не должен содержать правовых норм и нуждаться в государственной регистрации.</w:t>
      </w:r>
    </w:p>
    <w:p w:rsidR="00BD0044" w:rsidRDefault="00BD0044">
      <w:pPr>
        <w:pStyle w:val="ConsPlusNormal"/>
        <w:jc w:val="both"/>
      </w:pPr>
      <w:r>
        <w:t xml:space="preserve">(в ред. </w:t>
      </w:r>
      <w:hyperlink r:id="rId51">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сопроводительном письме, с которым направляется документ об отмене нормативного правового акта, необходимо указывать дату и номер письма уполномоченного органа об отказе в государственной регистрации.</w:t>
      </w:r>
    </w:p>
    <w:p w:rsidR="00BD0044" w:rsidRDefault="00BD0044">
      <w:pPr>
        <w:pStyle w:val="ConsPlusNormal"/>
        <w:spacing w:before="220"/>
        <w:ind w:firstLine="540"/>
        <w:jc w:val="both"/>
      </w:pPr>
      <w:r>
        <w:t xml:space="preserve">29. Нормативный правовой акт может быть возвращен уполномоченным органом органу исполнительной власти Чувашской Республики без регистрации по просьбе органа исполнительной власти Чувашской Республики, представившего этот акт на государственную регистрацию, а </w:t>
      </w:r>
      <w:proofErr w:type="gramStart"/>
      <w:r>
        <w:t>также</w:t>
      </w:r>
      <w:proofErr w:type="gramEnd"/>
      <w:r>
        <w:t xml:space="preserve"> если нарушен установленный порядок представления акта на государственную регистрацию.</w:t>
      </w:r>
    </w:p>
    <w:p w:rsidR="00BD0044" w:rsidRDefault="00BD0044">
      <w:pPr>
        <w:pStyle w:val="ConsPlusNormal"/>
        <w:spacing w:before="220"/>
        <w:ind w:firstLine="540"/>
        <w:jc w:val="both"/>
      </w:pPr>
      <w:proofErr w:type="gramStart"/>
      <w:r>
        <w:t>В случае возвращения нормативного правового акта без государственной регистрации в течение 10 дней с даты возвращения акта без государственной регистрации руководитель органа исполнительной власти Чувашской Республики или лицо, исполняющее его обязанности, издает соответствующий документ об отмене такого акта и направляет его в электронной форме с использованием СЭД в уполномоченный орган (за исключением нормативных правовых актов об утверждении административных регламентов предоставления</w:t>
      </w:r>
      <w:proofErr w:type="gramEnd"/>
      <w:r>
        <w:t xml:space="preserve"> государственных услуг). Данный документ не должен содержать правовых норм и нуждаться в государственной регистрации.</w:t>
      </w:r>
    </w:p>
    <w:p w:rsidR="00BD0044" w:rsidRDefault="00BD0044">
      <w:pPr>
        <w:pStyle w:val="ConsPlusNormal"/>
        <w:jc w:val="both"/>
      </w:pPr>
      <w:r>
        <w:t xml:space="preserve">(п. 29 в ред. </w:t>
      </w:r>
      <w:hyperlink r:id="rId52">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bookmarkStart w:id="4" w:name="P200"/>
      <w:bookmarkEnd w:id="4"/>
      <w:r>
        <w:t>30. При принятии решения о государственной регистрации нормативный правовой акт заносится в Реестр государственной регистрации нормативных правовых актов органов исполнительной власти Чувашской Республики с присвоением ему регистрационного номера и указанием даты государственной регистрации.</w:t>
      </w:r>
    </w:p>
    <w:p w:rsidR="00BD0044" w:rsidRDefault="00BD0044">
      <w:pPr>
        <w:pStyle w:val="ConsPlusNormal"/>
        <w:spacing w:before="220"/>
        <w:ind w:firstLine="540"/>
        <w:jc w:val="both"/>
      </w:pPr>
      <w:r>
        <w:t>В течение одного рабочего дня после государственной регистрации уполномоченный орган посредством СЭД уведомляет орган исполнительной власти Чувашской Республики о государственной регистрации нормативного правового акта. В течение одного рабочего дня после получения указанного уведомления орган исполнительной власти Чувашской Республики представляет в уполномоченный орган оригинал нормативного правового акта на бумажном носителе.</w:t>
      </w:r>
    </w:p>
    <w:p w:rsidR="00BD0044" w:rsidRDefault="00BD0044">
      <w:pPr>
        <w:pStyle w:val="ConsPlusNormal"/>
        <w:jc w:val="both"/>
      </w:pPr>
      <w:r>
        <w:t xml:space="preserve">(в ред. </w:t>
      </w:r>
      <w:hyperlink r:id="rId53">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На обороте каждого листа оригинала нормативного правового акта должна содержаться </w:t>
      </w:r>
      <w:r>
        <w:lastRenderedPageBreak/>
        <w:t>виза руководителя юридической службы органа исполнительной власти Чувашской Республики (в случае отсутствия юридической службы - юриста).</w:t>
      </w:r>
    </w:p>
    <w:p w:rsidR="00BD0044" w:rsidRDefault="00BD0044">
      <w:pPr>
        <w:pStyle w:val="ConsPlusNormal"/>
        <w:jc w:val="both"/>
      </w:pPr>
      <w:r>
        <w:t xml:space="preserve">(абзац введен </w:t>
      </w:r>
      <w:hyperlink r:id="rId54">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 xml:space="preserve">Представленный органом исполнительной власти Чувашской Республики оригинал нормативного правового акта на бумажном носителе должен быть идентичен нормативному правовому акту в электронном виде, в отношении которого принято решение о государственной регистрации в соответствии с </w:t>
      </w:r>
      <w:hyperlink w:anchor="P200">
        <w:r>
          <w:rPr>
            <w:color w:val="0000FF"/>
          </w:rPr>
          <w:t>абзацем первым</w:t>
        </w:r>
      </w:hyperlink>
      <w:r>
        <w:t xml:space="preserve"> настоящего пункта.</w:t>
      </w:r>
    </w:p>
    <w:p w:rsidR="00BD0044" w:rsidRDefault="00BD0044">
      <w:pPr>
        <w:pStyle w:val="ConsPlusNormal"/>
        <w:jc w:val="both"/>
      </w:pPr>
      <w:r>
        <w:t xml:space="preserve">(абзац введен </w:t>
      </w:r>
      <w:hyperlink r:id="rId55">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При издании несколькими (двумя и более) органами исполнительной власти Чувашской Республики совместного нормативного правового акта, подлежащего государственной регистрации, количество экземпляров оригинала нормативного правового акта, представляемых в уполномоченный орган, увеличивается в соответствии с количеством подписавших (утвердивших) акт (количество оригиналов, равное числу подписавших).</w:t>
      </w:r>
    </w:p>
    <w:p w:rsidR="00BD0044" w:rsidRDefault="00BD0044">
      <w:pPr>
        <w:pStyle w:val="ConsPlusNormal"/>
        <w:jc w:val="both"/>
      </w:pPr>
      <w:r>
        <w:t xml:space="preserve">(абзац введен </w:t>
      </w:r>
      <w:hyperlink r:id="rId56">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Оригинал нормативного правового акта с присвоенным ему регистрационным номером выдается уполномоченным органом представителю органа исполнительной власти Чувашской Республики, представившего акт на государственную регистрацию, в день представления оригинала нормативного правового акта.</w:t>
      </w:r>
    </w:p>
    <w:p w:rsidR="00BD0044" w:rsidRDefault="00BD0044">
      <w:pPr>
        <w:pStyle w:val="ConsPlusNormal"/>
        <w:jc w:val="both"/>
      </w:pPr>
      <w:r>
        <w:t xml:space="preserve">(абзац введен </w:t>
      </w:r>
      <w:hyperlink r:id="rId57">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В случае если нормативный правовой акт издан совместно несколькими органами исполнительной власти Чувашской Республики, оригиналы нормативного правового акта с присвоенным им регистрационным номером выдаются уполномоченным органом представителю органа исполнительной власти Чувашской Республики, представившего акт на государственную регистрацию.</w:t>
      </w:r>
    </w:p>
    <w:p w:rsidR="00BD0044" w:rsidRDefault="00BD0044">
      <w:pPr>
        <w:pStyle w:val="ConsPlusNormal"/>
        <w:jc w:val="both"/>
      </w:pPr>
      <w:r>
        <w:t xml:space="preserve">(абзац введен </w:t>
      </w:r>
      <w:hyperlink r:id="rId58">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Представитель органа исполнительной власти Чувашской Республики, получивший оригиналы нормативного правового акта, незамедлительно направляет их соответствующим органам исполнительной власти Чувашской Республики.</w:t>
      </w:r>
    </w:p>
    <w:p w:rsidR="00BD0044" w:rsidRDefault="00BD0044">
      <w:pPr>
        <w:pStyle w:val="ConsPlusNormal"/>
        <w:jc w:val="both"/>
      </w:pPr>
      <w:r>
        <w:t xml:space="preserve">(абзац введен </w:t>
      </w:r>
      <w:hyperlink r:id="rId59">
        <w:r>
          <w:rPr>
            <w:color w:val="0000FF"/>
          </w:rPr>
          <w:t>Приказом</w:t>
        </w:r>
      </w:hyperlink>
      <w:r>
        <w:t xml:space="preserve"> Госслужбы ЧР по делам юстиции от 09.01.2023 N 1-о)</w:t>
      </w:r>
    </w:p>
    <w:p w:rsidR="00BD0044" w:rsidRDefault="00BD0044">
      <w:pPr>
        <w:pStyle w:val="ConsPlusNormal"/>
        <w:spacing w:before="220"/>
        <w:ind w:firstLine="540"/>
        <w:jc w:val="both"/>
      </w:pPr>
      <w:r>
        <w:t>31.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прошедшие государственную регистрацию в уполномоченном органе, подлежат официальному опубликованию в установленном порядке.</w:t>
      </w:r>
    </w:p>
    <w:p w:rsidR="00BD0044" w:rsidRDefault="00BD0044">
      <w:pPr>
        <w:pStyle w:val="ConsPlusNormal"/>
        <w:spacing w:before="220"/>
        <w:ind w:firstLine="540"/>
        <w:jc w:val="both"/>
      </w:pPr>
      <w:r>
        <w:t xml:space="preserve">Акты, прошедшие государственную регистрацию, подлежащие официальному опубликованию, в течение трех дней после государственной регистрации направляются в электронной форме уполномоченным органом в установленном порядке для официального опубликования в сетевом издании "право21.рф" либо на "Официальном </w:t>
      </w:r>
      <w:proofErr w:type="gramStart"/>
      <w:r>
        <w:t>интернет-портале</w:t>
      </w:r>
      <w:proofErr w:type="gramEnd"/>
      <w:r>
        <w:t xml:space="preserve"> правовой информации" (www.pravo.gov.ru).</w:t>
      </w:r>
    </w:p>
    <w:p w:rsidR="00BD0044" w:rsidRDefault="00BD0044">
      <w:pPr>
        <w:pStyle w:val="ConsPlusNormal"/>
        <w:jc w:val="both"/>
      </w:pPr>
      <w:r>
        <w:t xml:space="preserve">(в ред. Приказов Госслужбы ЧР по делам юстиции от 27.04.2022 </w:t>
      </w:r>
      <w:hyperlink r:id="rId60">
        <w:r>
          <w:rPr>
            <w:color w:val="0000FF"/>
          </w:rPr>
          <w:t>N 55-о</w:t>
        </w:r>
      </w:hyperlink>
      <w:r>
        <w:t xml:space="preserve">, от 09.01.2023 </w:t>
      </w:r>
      <w:hyperlink r:id="rId61">
        <w:r>
          <w:rPr>
            <w:color w:val="0000FF"/>
          </w:rPr>
          <w:t>N 1-о</w:t>
        </w:r>
      </w:hyperlink>
      <w:r>
        <w:t>)</w:t>
      </w:r>
    </w:p>
    <w:p w:rsidR="00BD0044" w:rsidRDefault="00BD0044">
      <w:pPr>
        <w:pStyle w:val="ConsPlusNormal"/>
        <w:spacing w:before="220"/>
        <w:ind w:firstLine="540"/>
        <w:jc w:val="both"/>
      </w:pPr>
      <w:r>
        <w:t>При опубликовании и рассылке нормативного правового акта указание на номер и дату государственной регистрации является обязательным.</w:t>
      </w:r>
    </w:p>
    <w:p w:rsidR="00BD0044" w:rsidRDefault="00BD0044">
      <w:pPr>
        <w:pStyle w:val="ConsPlusNormal"/>
        <w:spacing w:before="220"/>
        <w:ind w:firstLine="540"/>
        <w:jc w:val="both"/>
      </w:pPr>
      <w:r>
        <w:t xml:space="preserve">Абзац утратил силу. - </w:t>
      </w:r>
      <w:hyperlink r:id="rId62">
        <w:r>
          <w:rPr>
            <w:color w:val="0000FF"/>
          </w:rPr>
          <w:t>Приказ</w:t>
        </w:r>
      </w:hyperlink>
      <w:r>
        <w:t xml:space="preserve"> Госслужбы ЧР по делам юстиции от 09.01.2023 N 1-о.</w:t>
      </w:r>
    </w:p>
    <w:p w:rsidR="00BD0044" w:rsidRDefault="00BD0044">
      <w:pPr>
        <w:pStyle w:val="ConsPlusNormal"/>
        <w:spacing w:before="220"/>
        <w:ind w:firstLine="540"/>
        <w:jc w:val="both"/>
      </w:pPr>
      <w:r>
        <w:t xml:space="preserve">31.1. </w:t>
      </w:r>
      <w:proofErr w:type="gramStart"/>
      <w:r>
        <w:t xml:space="preserve">Акты, прошедшие государственную регистрацию, размещаются на официальном сайте органа исполнительной власти Чувашской Республики на Портале органов власти Чувашской Республики в информационно-коммуникационной сети "Интернет" соответствующими органами исполнительной власти Чувашской Республики в течение 3 дней после дня их государственной </w:t>
      </w:r>
      <w:r>
        <w:lastRenderedPageBreak/>
        <w:t>регистрации.</w:t>
      </w:r>
      <w:proofErr w:type="gramEnd"/>
    </w:p>
    <w:p w:rsidR="00BD0044" w:rsidRDefault="00BD0044">
      <w:pPr>
        <w:pStyle w:val="ConsPlusNormal"/>
        <w:spacing w:before="220"/>
        <w:ind w:firstLine="540"/>
        <w:jc w:val="both"/>
      </w:pPr>
      <w:proofErr w:type="gramStart"/>
      <w:r>
        <w:t>В случае, если нормативный правовой акт издан совместно несколькими органами исполнительной власти Чувашской Республики, он подлежит размещению органами исполнительной власти Чувашской Республики, издавшими этот акт, на своих официальных сайтах на Портале органов власти Чувашской Республики в информационно-телекоммуникационной сети "Интернет".</w:t>
      </w:r>
      <w:proofErr w:type="gramEnd"/>
    </w:p>
    <w:p w:rsidR="00BD0044" w:rsidRDefault="00BD0044">
      <w:pPr>
        <w:pStyle w:val="ConsPlusNormal"/>
        <w:jc w:val="both"/>
      </w:pPr>
      <w:r>
        <w:t xml:space="preserve">(п. 31.1 </w:t>
      </w:r>
      <w:proofErr w:type="gramStart"/>
      <w:r>
        <w:t>введен</w:t>
      </w:r>
      <w:proofErr w:type="gramEnd"/>
      <w:r>
        <w:t xml:space="preserve"> </w:t>
      </w:r>
      <w:hyperlink r:id="rId63">
        <w:r>
          <w:rPr>
            <w:color w:val="0000FF"/>
          </w:rPr>
          <w:t>Приказом</w:t>
        </w:r>
      </w:hyperlink>
      <w:r>
        <w:t xml:space="preserve"> Госслужбы ЧР по делам юстиции от 09.01.2023 N 1-о)</w:t>
      </w:r>
    </w:p>
    <w:p w:rsidR="00BD0044" w:rsidRDefault="00BD0044">
      <w:pPr>
        <w:pStyle w:val="ConsPlusNormal"/>
        <w:spacing w:before="220"/>
        <w:ind w:firstLine="540"/>
        <w:jc w:val="both"/>
      </w:pPr>
      <w:r>
        <w:t xml:space="preserve">32. Изменения и дополнения в нормативные правовые акты, прошедшие государственную регистрацию (независимо от того, содержат они правовые нормы или нет), а также акты о признании зарегистрированных нормативных правовых актов утратившими силу подлежат государственной регистрации в порядке, установленном </w:t>
      </w:r>
      <w:hyperlink r:id="rId64">
        <w:r>
          <w:rPr>
            <w:color w:val="0000FF"/>
          </w:rPr>
          <w:t>Положением</w:t>
        </w:r>
      </w:hyperlink>
      <w:r>
        <w:t>.</w:t>
      </w:r>
    </w:p>
    <w:p w:rsidR="00BD0044" w:rsidRDefault="00BD0044">
      <w:pPr>
        <w:pStyle w:val="ConsPlusNormal"/>
        <w:spacing w:before="220"/>
        <w:ind w:firstLine="540"/>
        <w:jc w:val="both"/>
      </w:pPr>
      <w:r>
        <w:t>33. Органы исполнительной власти Чувашской Республики направляют для исполнения нормативные правовые акты, подлежащие государственной регистрации, только после их государственной регистрации и официального опубликования.</w:t>
      </w:r>
    </w:p>
    <w:p w:rsidR="00BD0044" w:rsidRDefault="00BD0044">
      <w:pPr>
        <w:pStyle w:val="ConsPlusNormal"/>
        <w:spacing w:before="220"/>
        <w:ind w:firstLine="540"/>
        <w:jc w:val="both"/>
      </w:pPr>
      <w:r>
        <w:t xml:space="preserve">При нарушении установленных </w:t>
      </w:r>
      <w:hyperlink r:id="rId65">
        <w:r>
          <w:rPr>
            <w:color w:val="0000FF"/>
          </w:rPr>
          <w:t>Положением</w:t>
        </w:r>
      </w:hyperlink>
      <w:r>
        <w:t xml:space="preserve"> требований нормативные правовые акты, как не вступившие в силу, применяться не могут.</w:t>
      </w:r>
    </w:p>
    <w:p w:rsidR="00BD0044" w:rsidRDefault="00BD0044">
      <w:pPr>
        <w:pStyle w:val="ConsPlusNormal"/>
        <w:spacing w:before="220"/>
        <w:ind w:firstLine="540"/>
        <w:jc w:val="both"/>
      </w:pPr>
      <w:proofErr w:type="gramStart"/>
      <w:r>
        <w:t xml:space="preserve">В соответствии с </w:t>
      </w:r>
      <w:hyperlink r:id="rId66">
        <w:r>
          <w:rPr>
            <w:color w:val="0000FF"/>
          </w:rPr>
          <w:t>Указом</w:t>
        </w:r>
      </w:hyperlink>
      <w:r>
        <w:t xml:space="preserve"> Президента Чувашской Республики от 21 ноября 2001 г. N 110 "О порядке опубликования и вступления в 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 нормативные правовые акты органов исполнительной власти Чувашской Республики, кроме актов и отдельных их положений, содержащих сведения, составляющие государственную тайну, или сведения конфиденциального характера</w:t>
      </w:r>
      <w:proofErr w:type="gramEnd"/>
      <w:r>
        <w:t xml:space="preserve">, </w:t>
      </w:r>
      <w:proofErr w:type="gramStart"/>
      <w:r>
        <w:t>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w:t>
      </w:r>
      <w:proofErr w:type="gramEnd"/>
      <w:r>
        <w:t xml:space="preserve"> На указанные акты нельзя ссылаться при разрешении споров.</w:t>
      </w:r>
    </w:p>
    <w:p w:rsidR="00BD0044" w:rsidRDefault="00BD0044">
      <w:pPr>
        <w:pStyle w:val="ConsPlusNormal"/>
        <w:spacing w:before="220"/>
        <w:ind w:firstLine="540"/>
        <w:jc w:val="both"/>
      </w:pPr>
      <w:proofErr w:type="gramStart"/>
      <w:r>
        <w:t>При выявлении актов органов исполнительной власти Чувашской Республики, не прошедших государственную регистрацию и содержащих признаки нормативности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кроме актов, содержащих сведения, составляющие государственную тайну, или сведения конфиденциального характера), уполномоченный орган запрашивает такие акты у органов исполнительной власти Чувашской Республики для проведения правовой экспертизы на предмет</w:t>
      </w:r>
      <w:proofErr w:type="gramEnd"/>
      <w:r>
        <w:t xml:space="preserve"> необходимости их государственной регистрации.</w:t>
      </w:r>
    </w:p>
    <w:p w:rsidR="00BD0044" w:rsidRDefault="00BD0044">
      <w:pPr>
        <w:pStyle w:val="ConsPlusNormal"/>
        <w:jc w:val="both"/>
      </w:pPr>
      <w:r>
        <w:t xml:space="preserve">(абзац введен </w:t>
      </w:r>
      <w:hyperlink r:id="rId67">
        <w:r>
          <w:rPr>
            <w:color w:val="0000FF"/>
          </w:rPr>
          <w:t>Приказом</w:t>
        </w:r>
      </w:hyperlink>
      <w:r>
        <w:t xml:space="preserve"> Госслужбы ЧР по делам юстиции от 27.04.2022 N 55-о)</w:t>
      </w:r>
    </w:p>
    <w:p w:rsidR="00BD0044" w:rsidRDefault="00BD0044">
      <w:pPr>
        <w:pStyle w:val="ConsPlusNormal"/>
        <w:jc w:val="both"/>
      </w:pPr>
    </w:p>
    <w:p w:rsidR="00BD0044" w:rsidRDefault="00BD0044">
      <w:pPr>
        <w:pStyle w:val="ConsPlusNormal"/>
        <w:jc w:val="both"/>
      </w:pPr>
    </w:p>
    <w:p w:rsidR="00BD0044" w:rsidRDefault="00BD0044">
      <w:pPr>
        <w:pStyle w:val="ConsPlusNormal"/>
        <w:pBdr>
          <w:bottom w:val="single" w:sz="6" w:space="0" w:color="auto"/>
        </w:pBdr>
        <w:spacing w:before="100" w:after="100"/>
        <w:jc w:val="both"/>
        <w:rPr>
          <w:sz w:val="2"/>
          <w:szCs w:val="2"/>
        </w:rPr>
      </w:pPr>
    </w:p>
    <w:p w:rsidR="00B1635E" w:rsidRDefault="00B1635E"/>
    <w:sectPr w:rsidR="00B1635E" w:rsidSect="00624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44"/>
    <w:rsid w:val="002964CD"/>
    <w:rsid w:val="00627F38"/>
    <w:rsid w:val="00B1635E"/>
    <w:rsid w:val="00BD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00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004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00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00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6101B7BBE752B2B9B700247830BFCC30F650ED5D75BA7690122527589E64E05FDEFBB3A47EF6581509D9D6823E0C93CAx6K" TargetMode="External"/><Relationship Id="rId18" Type="http://schemas.openxmlformats.org/officeDocument/2006/relationships/hyperlink" Target="consultantplus://offline/ref=A16101B7BBE752B2B9B700247830BFCC30F650ED5971B577991A782D50C768E258D1A4B6A36FF6591217D9D39D3758C0E136573D1CC82E89D3E457A8CAx8K" TargetMode="External"/><Relationship Id="rId26" Type="http://schemas.openxmlformats.org/officeDocument/2006/relationships/hyperlink" Target="consultantplus://offline/ref=A16101B7BBE752B2B9B700247830BFCC30F650ED5971B577991A782D50C768E258D1A4B6A36FF6591217D9D39F3758C0E136573D1CC82E89D3E457A8CAx8K" TargetMode="External"/><Relationship Id="rId39" Type="http://schemas.openxmlformats.org/officeDocument/2006/relationships/hyperlink" Target="consultantplus://offline/ref=A16101B7BBE752B2B9B700247830BFCC30F650ED5971B577991A782D50C768E258D1A4B6A36FF6591217D9D09F3758C0E136573D1CC82E89D3E457A8CAx8K" TargetMode="External"/><Relationship Id="rId21" Type="http://schemas.openxmlformats.org/officeDocument/2006/relationships/hyperlink" Target="consultantplus://offline/ref=A16101B7BBE752B2B9B71E296E5CE1C83AF509E55323E02A9418707F07C734A70ED8AFE5FE2BFF461017DBCDx1K" TargetMode="External"/><Relationship Id="rId34" Type="http://schemas.openxmlformats.org/officeDocument/2006/relationships/hyperlink" Target="consultantplus://offline/ref=A16101B7BBE752B2B9B700247830BFCC30F650ED5970BB7C981C782D50C768E258D1A4B6A36FF6591217D8D79E3758C0E136573D1CC82E89D3E457A8CAx8K" TargetMode="External"/><Relationship Id="rId42" Type="http://schemas.openxmlformats.org/officeDocument/2006/relationships/hyperlink" Target="consultantplus://offline/ref=A16101B7BBE752B2B9B700247830BFCC30F650ED5971B577991A782D50C768E258D1A4B6A36FF6591217D9D09A3758C0E136573D1CC82E89D3E457A8CAx8K" TargetMode="External"/><Relationship Id="rId47" Type="http://schemas.openxmlformats.org/officeDocument/2006/relationships/hyperlink" Target="consultantplus://offline/ref=A16101B7BBE752B2B9B700247830BFCC30F650ED5971B577991A782D50C768E258D1A4B6A36FF6591217D9D19B3758C0E136573D1CC82E89D3E457A8CAx8K" TargetMode="External"/><Relationship Id="rId50" Type="http://schemas.openxmlformats.org/officeDocument/2006/relationships/hyperlink" Target="consultantplus://offline/ref=A16101B7BBE752B2B9B700247830BFCC30F650ED5971B577991A782D50C768E258D1A4B6A36FF6591217D9D1953758C0E136573D1CC82E89D3E457A8CAx8K" TargetMode="External"/><Relationship Id="rId55" Type="http://schemas.openxmlformats.org/officeDocument/2006/relationships/hyperlink" Target="consultantplus://offline/ref=A16101B7BBE752B2B9B700247830BFCC30F650ED5971B577991A782D50C768E258D1A4B6A36FF6591217D9D79C3758C0E136573D1CC82E89D3E457A8CAx8K" TargetMode="External"/><Relationship Id="rId63" Type="http://schemas.openxmlformats.org/officeDocument/2006/relationships/hyperlink" Target="consultantplus://offline/ref=A16101B7BBE752B2B9B700247830BFCC30F650ED5970B47D9B18782D50C768E258D1A4B6A36FF6591217D9D39F3758C0E136573D1CC82E89D3E457A8CAx8K" TargetMode="External"/><Relationship Id="rId68" Type="http://schemas.openxmlformats.org/officeDocument/2006/relationships/fontTable" Target="fontTable.xml"/><Relationship Id="rId7" Type="http://schemas.openxmlformats.org/officeDocument/2006/relationships/hyperlink" Target="consultantplus://offline/ref=A16101B7BBE752B2B9B700247830BFCC30F650ED5970B47D9B18782D50C768E258D1A4B6A36FF6591217D9D29B3758C0E136573D1CC82E89D3E457A8CAx8K" TargetMode="External"/><Relationship Id="rId2" Type="http://schemas.microsoft.com/office/2007/relationships/stylesWithEffects" Target="stylesWithEffects.xml"/><Relationship Id="rId16" Type="http://schemas.openxmlformats.org/officeDocument/2006/relationships/hyperlink" Target="consultantplus://offline/ref=A16101B7BBE752B2B9B700247830BFCC30F650ED517CBF789F122527589E64E05FDEFBB3A47EF6581509D9D6823E0C93CAx6K" TargetMode="External"/><Relationship Id="rId29" Type="http://schemas.openxmlformats.org/officeDocument/2006/relationships/hyperlink" Target="consultantplus://offline/ref=A16101B7BBE752B2B9B700247830BFCC30F650ED5971B577991A782D50C768E258D1A4B6A36FF6591217D9D3953758C0E136573D1CC82E89D3E457A8CAx8K" TargetMode="External"/><Relationship Id="rId1" Type="http://schemas.openxmlformats.org/officeDocument/2006/relationships/styles" Target="styles.xml"/><Relationship Id="rId6" Type="http://schemas.openxmlformats.org/officeDocument/2006/relationships/hyperlink" Target="consultantplus://offline/ref=A16101B7BBE752B2B9B700247830BFCC30F650ED5971B577991A782D50C768E258D1A4B6A36FF6591217D9D29B3758C0E136573D1CC82E89D3E457A8CAx8K" TargetMode="External"/><Relationship Id="rId11" Type="http://schemas.openxmlformats.org/officeDocument/2006/relationships/hyperlink" Target="consultantplus://offline/ref=A16101B7BBE752B2B9B700247830BFCC30F650ED5B76BC7698122527589E64E05FDEFBB3A47EF6581509D9D6823E0C93CAx6K" TargetMode="External"/><Relationship Id="rId24" Type="http://schemas.openxmlformats.org/officeDocument/2006/relationships/hyperlink" Target="consultantplus://offline/ref=A16101B7BBE752B2B9B700247830BFCC30F650ED5977BA7D9818782D50C768E258D1A4B6A36FF6591217D9D09C3758C0E136573D1CC82E89D3E457A8CAx8K" TargetMode="External"/><Relationship Id="rId32" Type="http://schemas.openxmlformats.org/officeDocument/2006/relationships/hyperlink" Target="consultantplus://offline/ref=A16101B7BBE752B2B9B700247830BFCC30F650ED5971B577991A782D50C768E258D1A4B6A36FF6591217D9D09C3758C0E136573D1CC82E89D3E457A8CAx8K" TargetMode="External"/><Relationship Id="rId37" Type="http://schemas.openxmlformats.org/officeDocument/2006/relationships/hyperlink" Target="consultantplus://offline/ref=A16101B7BBE752B2B9B71E296E5CE1C83AF509E55323E02A9418707F07C734A70ED8AFE5FE2BFF461017DBCDx1K" TargetMode="External"/><Relationship Id="rId40" Type="http://schemas.openxmlformats.org/officeDocument/2006/relationships/hyperlink" Target="consultantplus://offline/ref=A16101B7BBE752B2B9B700247830BFCC30F650ED5970BB7C981C782D50C768E258D1A4B6A36FF6591217D9D0953758C0E136573D1CC82E89D3E457A8CAx8K" TargetMode="External"/><Relationship Id="rId45" Type="http://schemas.openxmlformats.org/officeDocument/2006/relationships/hyperlink" Target="consultantplus://offline/ref=A16101B7BBE752B2B9B700247830BFCC30F650ED5971B577991A782D50C768E258D1A4B6A36FF6591217D9D7943758C0E136573D1CC82E89D3E457A8CAx8K" TargetMode="External"/><Relationship Id="rId53" Type="http://schemas.openxmlformats.org/officeDocument/2006/relationships/hyperlink" Target="consultantplus://offline/ref=A16101B7BBE752B2B9B700247830BFCC30F650ED5971B577991A782D50C768E258D1A4B6A36FF6591217D9D69A3758C0E136573D1CC82E89D3E457A8CAx8K" TargetMode="External"/><Relationship Id="rId58" Type="http://schemas.openxmlformats.org/officeDocument/2006/relationships/hyperlink" Target="consultantplus://offline/ref=A16101B7BBE752B2B9B700247830BFCC30F650ED5971B577991A782D50C768E258D1A4B6A36FF6591217D9D79F3758C0E136573D1CC82E89D3E457A8CAx8K" TargetMode="External"/><Relationship Id="rId66" Type="http://schemas.openxmlformats.org/officeDocument/2006/relationships/hyperlink" Target="consultantplus://offline/ref=A16101B7BBE752B2B9B700247830BFCC30F650ED5970BB7C981F782D50C768E258D1A4B6B16FAE551210C7D298220E91A7C6x0K" TargetMode="External"/><Relationship Id="rId5" Type="http://schemas.openxmlformats.org/officeDocument/2006/relationships/hyperlink" Target="consultantplus://offline/ref=A16101B7BBE752B2B9B700247830BFCC30F650ED5977BA7D9818782D50C768E258D1A4B6A36FF6591217D9D3943758C0E136573D1CC82E89D3E457A8CAx8K" TargetMode="External"/><Relationship Id="rId15" Type="http://schemas.openxmlformats.org/officeDocument/2006/relationships/hyperlink" Target="consultantplus://offline/ref=A16101B7BBE752B2B9B700247830BFCC30F650ED5174B87791122527589E64E05FDEFBB3A47EF6581509D9D6823E0C93CAx6K" TargetMode="External"/><Relationship Id="rId23" Type="http://schemas.openxmlformats.org/officeDocument/2006/relationships/hyperlink" Target="consultantplus://offline/ref=A16101B7BBE752B2B9B71E296E5CE1C83BFC0AE75E71B728C54D7E7A0F976EB71891A2E3E02BFB581A1C8D83D8690191A27D5A3905D42E8FCCxEK" TargetMode="External"/><Relationship Id="rId28" Type="http://schemas.openxmlformats.org/officeDocument/2006/relationships/hyperlink" Target="consultantplus://offline/ref=A16101B7BBE752B2B9B700247830BFCC30F650ED5971B577991A782D50C768E258D1A4B6A36FF6591217D9D39B3758C0E136573D1CC82E89D3E457A8CAx8K" TargetMode="External"/><Relationship Id="rId36" Type="http://schemas.openxmlformats.org/officeDocument/2006/relationships/hyperlink" Target="consultantplus://offline/ref=A16101B7BBE752B2B9B700247830BFCC30F650ED5970BB7C981C782D50C768E258D1A4B6A36FF65919438896C9310C96BB635E2319D62CC8xEK" TargetMode="External"/><Relationship Id="rId49" Type="http://schemas.openxmlformats.org/officeDocument/2006/relationships/hyperlink" Target="consultantplus://offline/ref=A16101B7BBE752B2B9B700247830BFCC30F650ED5971B577991A782D50C768E258D1A4B6A36FF6591217D9D1943758C0E136573D1CC82E89D3E457A8CAx8K" TargetMode="External"/><Relationship Id="rId57" Type="http://schemas.openxmlformats.org/officeDocument/2006/relationships/hyperlink" Target="consultantplus://offline/ref=A16101B7BBE752B2B9B700247830BFCC30F650ED5971B577991A782D50C768E258D1A4B6A36FF6591217D9D79E3758C0E136573D1CC82E89D3E457A8CAx8K" TargetMode="External"/><Relationship Id="rId61" Type="http://schemas.openxmlformats.org/officeDocument/2006/relationships/hyperlink" Target="consultantplus://offline/ref=A16101B7BBE752B2B9B700247830BFCC30F650ED5970B47D9B18782D50C768E258D1A4B6A36FF6591217D9D39D3758C0E136573D1CC82E89D3E457A8CAx8K" TargetMode="External"/><Relationship Id="rId10" Type="http://schemas.openxmlformats.org/officeDocument/2006/relationships/hyperlink" Target="consultantplus://offline/ref=A16101B7BBE752B2B9B700247830BFCC30F650ED5A70B8779D122527589E64E05FDEFBB3A47EF6581509D9D6823E0C93CAx6K" TargetMode="External"/><Relationship Id="rId19" Type="http://schemas.openxmlformats.org/officeDocument/2006/relationships/hyperlink" Target="consultantplus://offline/ref=A16101B7BBE752B2B9B700247830BFCC30F650ED5970B47D9B18782D50C768E258D1A4B6A36FF6591217D9D29B3758C0E136573D1CC82E89D3E457A8CAx8K" TargetMode="External"/><Relationship Id="rId31" Type="http://schemas.openxmlformats.org/officeDocument/2006/relationships/hyperlink" Target="consultantplus://offline/ref=A16101B7BBE752B2B9B71E296E5CE1C83AFF0EE15976B728C54D7E7A0F976EB71891A2E3E02BFB5A151C8D83D8690191A27D5A3905D42E8FCCxEK" TargetMode="External"/><Relationship Id="rId44" Type="http://schemas.openxmlformats.org/officeDocument/2006/relationships/hyperlink" Target="consultantplus://offline/ref=A16101B7BBE752B2B9B700247830BFCC30F650ED5971B577991A782D50C768E258D1A4B6A36FF6591217D9D1993758C0E136573D1CC82E89D3E457A8CAx8K" TargetMode="External"/><Relationship Id="rId52" Type="http://schemas.openxmlformats.org/officeDocument/2006/relationships/hyperlink" Target="consultantplus://offline/ref=A16101B7BBE752B2B9B700247830BFCC30F650ED5971B577991A782D50C768E258D1A4B6A36FF6591217D9D69E3758C0E136573D1CC82E89D3E457A8CAx8K" TargetMode="External"/><Relationship Id="rId60" Type="http://schemas.openxmlformats.org/officeDocument/2006/relationships/hyperlink" Target="consultantplus://offline/ref=A16101B7BBE752B2B9B700247830BFCC30F650ED5971B577991A782D50C768E258D1A4B6A36FF6591217D9D7983758C0E136573D1CC82E89D3E457A8CAx8K" TargetMode="External"/><Relationship Id="rId65" Type="http://schemas.openxmlformats.org/officeDocument/2006/relationships/hyperlink" Target="consultantplus://offline/ref=A16101B7BBE752B2B9B700247830BFCC30F650ED5970BB7C981C782D50C768E258D1A4B6A36FF6591217D9D0953758C0E136573D1CC82E89D3E457A8CAx8K" TargetMode="External"/><Relationship Id="rId4" Type="http://schemas.openxmlformats.org/officeDocument/2006/relationships/webSettings" Target="webSettings.xml"/><Relationship Id="rId9" Type="http://schemas.openxmlformats.org/officeDocument/2006/relationships/hyperlink" Target="consultantplus://offline/ref=A16101B7BBE752B2B9B700247830BFCC30F650ED5A74BF7C9E122527589E64E05FDEFBB3A47EF6581509D9D6823E0C93CAx6K" TargetMode="External"/><Relationship Id="rId14" Type="http://schemas.openxmlformats.org/officeDocument/2006/relationships/hyperlink" Target="consultantplus://offline/ref=A16101B7BBE752B2B9B700247830BFCC30F650ED5E7DBF769E122527589E64E05FDEFBB3A47EF6581509D9D6823E0C93CAx6K" TargetMode="External"/><Relationship Id="rId22" Type="http://schemas.openxmlformats.org/officeDocument/2006/relationships/hyperlink" Target="consultantplus://offline/ref=A16101B7BBE752B2B9B700247830BFCC30F650ED5970BB799F1D782D50C768E258D1A4B6B16FAE551210C7D298220E91A7C6x0K" TargetMode="External"/><Relationship Id="rId27" Type="http://schemas.openxmlformats.org/officeDocument/2006/relationships/hyperlink" Target="consultantplus://offline/ref=A16101B7BBE752B2B9B700247830BFCC30F650ED5971B577991A782D50C768E258D1A4B6A36FF6591217D9D3993758C0E136573D1CC82E89D3E457A8CAx8K" TargetMode="External"/><Relationship Id="rId30" Type="http://schemas.openxmlformats.org/officeDocument/2006/relationships/hyperlink" Target="consultantplus://offline/ref=A16101B7BBE752B2B9B700247830BFCC30F650ED5970BB7C981C782D50C768E258D1A4B6A36FF6591217D9D1993758C0E136573D1CC82E89D3E457A8CAx8K" TargetMode="External"/><Relationship Id="rId35" Type="http://schemas.openxmlformats.org/officeDocument/2006/relationships/hyperlink" Target="consultantplus://offline/ref=A16101B7BBE752B2B9B700247830BFCC30F650ED5970BB7C981C782D50C768E258D1A4B6A36FF6591217DBD69C3758C0E136573D1CC82E89D3E457A8CAx8K" TargetMode="External"/><Relationship Id="rId43" Type="http://schemas.openxmlformats.org/officeDocument/2006/relationships/hyperlink" Target="consultantplus://offline/ref=A16101B7BBE752B2B9B700247830BFCC30F650ED5971B577991A782D50C768E258D1A4B6A36FF6591217D9D1983758C0E136573D1CC82E89D3E457A8CAx8K" TargetMode="External"/><Relationship Id="rId48" Type="http://schemas.openxmlformats.org/officeDocument/2006/relationships/hyperlink" Target="consultantplus://offline/ref=A16101B7BBE752B2B9B700247830BFCC30F650ED5970BB7C981C782D50C768E258D1A4B6A36FF6591217D8D0983758C0E136573D1CC82E89D3E457A8CAx8K" TargetMode="External"/><Relationship Id="rId56" Type="http://schemas.openxmlformats.org/officeDocument/2006/relationships/hyperlink" Target="consultantplus://offline/ref=A16101B7BBE752B2B9B700247830BFCC30F650ED5971B577991A782D50C768E258D1A4B6A36FF6591217D9D79D3758C0E136573D1CC82E89D3E457A8CAx8K" TargetMode="External"/><Relationship Id="rId64" Type="http://schemas.openxmlformats.org/officeDocument/2006/relationships/hyperlink" Target="consultantplus://offline/ref=A16101B7BBE752B2B9B700247830BFCC30F650ED5970BB7C981C782D50C768E258D1A4B6A36FF6591217D9D0953758C0E136573D1CC82E89D3E457A8CAx8K" TargetMode="External"/><Relationship Id="rId69" Type="http://schemas.openxmlformats.org/officeDocument/2006/relationships/theme" Target="theme/theme1.xml"/><Relationship Id="rId8" Type="http://schemas.openxmlformats.org/officeDocument/2006/relationships/hyperlink" Target="consultantplus://offline/ref=A16101B7BBE752B2B9B700247830BFCC30F650ED517CB97F98122527589E64E05FDEFBB3A47EF6581509D9D6823E0C93CAx6K" TargetMode="External"/><Relationship Id="rId51" Type="http://schemas.openxmlformats.org/officeDocument/2006/relationships/hyperlink" Target="consultantplus://offline/ref=A16101B7BBE752B2B9B700247830BFCC30F650ED5971B577991A782D50C768E258D1A4B6A36FF6591217D9D69D3758C0E136573D1CC82E89D3E457A8CAx8K" TargetMode="External"/><Relationship Id="rId3" Type="http://schemas.openxmlformats.org/officeDocument/2006/relationships/settings" Target="settings.xml"/><Relationship Id="rId12" Type="http://schemas.openxmlformats.org/officeDocument/2006/relationships/hyperlink" Target="consultantplus://offline/ref=A16101B7BBE752B2B9B700247830BFCC30F650ED5C72BB7698122527589E64E05FDEFBB3A47EF6581509D9D6823E0C93CAx6K" TargetMode="External"/><Relationship Id="rId17" Type="http://schemas.openxmlformats.org/officeDocument/2006/relationships/hyperlink" Target="consultantplus://offline/ref=A16101B7BBE752B2B9B700247830BFCC30F650ED5977BA7D9818782D50C768E258D1A4B6A36FF6591217D9D3953758C0E136573D1CC82E89D3E457A8CAx8K" TargetMode="External"/><Relationship Id="rId25" Type="http://schemas.openxmlformats.org/officeDocument/2006/relationships/hyperlink" Target="consultantplus://offline/ref=A16101B7BBE752B2B9B700247830BFCC30F650ED5970BB7C981C782D50C768E258D1A4B6A36FF6591217D9D1993758C0E136573D1CC82E89D3E457A8CAx8K" TargetMode="External"/><Relationship Id="rId33" Type="http://schemas.openxmlformats.org/officeDocument/2006/relationships/hyperlink" Target="consultantplus://offline/ref=A16101B7BBE752B2B9B700247830BFCC30F650ED5971B577991A782D50C768E258D1A4B6A36FF6591217D9D09D3758C0E136573D1CC82E89D3E457A8CAx8K" TargetMode="External"/><Relationship Id="rId38" Type="http://schemas.openxmlformats.org/officeDocument/2006/relationships/hyperlink" Target="consultantplus://offline/ref=A16101B7BBE752B2B9B700247830BFCC30F650ED5970BB799F1D782D50C768E258D1A4B6B16FAE551210C7D298220E91A7C6x0K" TargetMode="External"/><Relationship Id="rId46" Type="http://schemas.openxmlformats.org/officeDocument/2006/relationships/hyperlink" Target="consultantplus://offline/ref=A16101B7BBE752B2B9B700247830BFCC30F650ED5971B577991A782D50C768E258D1A4B6A36FF6591217D9D19A3758C0E136573D1CC82E89D3E457A8CAx8K" TargetMode="External"/><Relationship Id="rId59" Type="http://schemas.openxmlformats.org/officeDocument/2006/relationships/hyperlink" Target="consultantplus://offline/ref=A16101B7BBE752B2B9B700247830BFCC30F650ED5970B47D9B18782D50C768E258D1A4B6A36FF6591217D9D2943758C0E136573D1CC82E89D3E457A8CAx8K" TargetMode="External"/><Relationship Id="rId67" Type="http://schemas.openxmlformats.org/officeDocument/2006/relationships/hyperlink" Target="consultantplus://offline/ref=A16101B7BBE752B2B9B700247830BFCC30F650ED5971B577991A782D50C768E258D1A4B6A36FF6591217D9D79A3758C0E136573D1CC82E89D3E457A8CAx8K" TargetMode="External"/><Relationship Id="rId20" Type="http://schemas.openxmlformats.org/officeDocument/2006/relationships/hyperlink" Target="consultantplus://offline/ref=A16101B7BBE752B2B9B700247830BFCC30F650ED5970BB7C981C782D50C768E258D1A4B6A36FF6591217DBD09A3758C0E136573D1CC82E89D3E457A8CAx8K" TargetMode="External"/><Relationship Id="rId41" Type="http://schemas.openxmlformats.org/officeDocument/2006/relationships/hyperlink" Target="consultantplus://offline/ref=A16101B7BBE752B2B9B700247830BFCC30F650ED5971B577991A782D50C768E258D1A4B6A36FF6591217D9D0993758C0E136573D1CC82E89D3E457A8CAx8K" TargetMode="External"/><Relationship Id="rId54" Type="http://schemas.openxmlformats.org/officeDocument/2006/relationships/hyperlink" Target="consultantplus://offline/ref=A16101B7BBE752B2B9B700247830BFCC30F650ED5971B577991A782D50C768E258D1A4B6A36FF6591217D9D6943758C0E136573D1CC82E89D3E457A8CAx8K" TargetMode="External"/><Relationship Id="rId62" Type="http://schemas.openxmlformats.org/officeDocument/2006/relationships/hyperlink" Target="consultantplus://offline/ref=A16101B7BBE752B2B9B700247830BFCC30F650ED5970B47D9B18782D50C768E258D1A4B6A36FF6591217D9D39E3758C0E136573D1CC82E89D3E457A8CA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8119</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Ирина Куликова</dc:creator>
  <cp:lastModifiedBy>ЕЗЮКОВА В.Р.</cp:lastModifiedBy>
  <cp:revision>2</cp:revision>
  <dcterms:created xsi:type="dcterms:W3CDTF">2023-04-10T07:07:00Z</dcterms:created>
  <dcterms:modified xsi:type="dcterms:W3CDTF">2023-04-10T07:07:00Z</dcterms:modified>
</cp:coreProperties>
</file>