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firstRow="1" w:lastRow="0" w:firstColumn="1" w:lastColumn="0" w:noHBand="0" w:noVBand="1"/>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r>
              <w:rPr>
                <w:rFonts w:ascii="Times New Roman Chuv" w:hAnsi="Times New Roman Chuv"/>
              </w:rPr>
              <w:t>ЧёвашРеспубликин</w:t>
            </w:r>
          </w:p>
          <w:p w:rsidR="00AD0757" w:rsidRDefault="00AD0757">
            <w:pPr>
              <w:spacing w:line="260" w:lineRule="exact"/>
              <w:jc w:val="center"/>
              <w:rPr>
                <w:rFonts w:ascii="Times New Roman Chuv" w:hAnsi="Times New Roman Chuv"/>
              </w:rPr>
            </w:pPr>
            <w:r>
              <w:rPr>
                <w:rFonts w:ascii="Times New Roman Chuv" w:hAnsi="Times New Roman Chuv"/>
              </w:rPr>
              <w:t>+.н.Шупашкар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79.7pt" o:ole="">
                  <v:imagedata r:id="rId8" o:title=""/>
                </v:shape>
                <o:OLEObject Type="Embed" ProgID="Word.Picture.8" ShapeID="_x0000_i1025" DrawAspect="Content" ObjectID="_1783839482"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F75790" w:rsidRPr="00C53D0C" w:rsidRDefault="00C642AC" w:rsidP="00F75790">
      <w:pPr>
        <w:jc w:val="center"/>
        <w:rPr>
          <w:rFonts w:ascii="Times New Roman" w:hAnsi="Times New Roman"/>
        </w:rPr>
      </w:pPr>
      <w:r>
        <w:rPr>
          <w:rFonts w:ascii="Times New Roman" w:hAnsi="Times New Roman"/>
        </w:rPr>
        <w:t xml:space="preserve">30.07.2024 </w:t>
      </w:r>
      <w:r w:rsidR="00277B4A" w:rsidRPr="00C53D0C">
        <w:rPr>
          <w:rFonts w:ascii="Times New Roman" w:hAnsi="Times New Roman"/>
        </w:rPr>
        <w:t xml:space="preserve">№ </w:t>
      </w:r>
      <w:r>
        <w:rPr>
          <w:rFonts w:ascii="Times New Roman" w:hAnsi="Times New Roman"/>
        </w:rPr>
        <w:t>1085</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rsidTr="00AD0757">
        <w:tc>
          <w:tcPr>
            <w:tcW w:w="4248" w:type="dxa"/>
            <w:hideMark/>
          </w:tcPr>
          <w:p w:rsidR="00AD0757" w:rsidRDefault="00AD0757">
            <w:pPr>
              <w:jc w:val="both"/>
              <w:rPr>
                <w:rFonts w:ascii="Times New Roman" w:hAnsi="Times New Roman"/>
                <w:b/>
                <w:bCs/>
              </w:rPr>
            </w:pPr>
            <w:bookmarkStart w:id="0" w:name="_GoBack"/>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bookmarkEnd w:id="0"/>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п</w:t>
      </w:r>
      <w:r w:rsidR="00BE189C">
        <w:rPr>
          <w:rFonts w:ascii="Times New Roman" w:hAnsi="Times New Roman"/>
        </w:rPr>
        <w:t xml:space="preserve"> о с т а н о в </w:t>
      </w:r>
      <w:r w:rsidR="00AD0757">
        <w:rPr>
          <w:rFonts w:ascii="Times New Roman" w:hAnsi="Times New Roman"/>
        </w:rPr>
        <w:t>л я е т:</w:t>
      </w:r>
    </w:p>
    <w:p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утвержденную постановлением администрации города Новочебоксарска</w:t>
      </w:r>
      <w:r w:rsidR="005157EA">
        <w:rPr>
          <w:rFonts w:ascii="Times New Roman" w:hAnsi="Times New Roman"/>
          <w:szCs w:val="24"/>
        </w:rPr>
        <w:t xml:space="preserve"> Чувашской Республики</w:t>
      </w:r>
      <w:r w:rsidR="000E5B85" w:rsidRPr="00E92480">
        <w:rPr>
          <w:rFonts w:ascii="Times New Roman" w:hAnsi="Times New Roman"/>
          <w:szCs w:val="24"/>
        </w:rPr>
        <w:t xml:space="preserve"> 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w:t>
      </w:r>
      <w:r w:rsidR="005157EA">
        <w:rPr>
          <w:rFonts w:ascii="Times New Roman" w:hAnsi="Times New Roman"/>
          <w:szCs w:val="24"/>
        </w:rPr>
        <w:t>ода</w:t>
      </w:r>
      <w:r w:rsidR="000E5B85" w:rsidRPr="00E92480">
        <w:rPr>
          <w:rFonts w:ascii="Times New Roman" w:hAnsi="Times New Roman"/>
          <w:szCs w:val="24"/>
        </w:rPr>
        <w:t xml:space="preserve"> № </w:t>
      </w:r>
      <w:r w:rsidR="000E5B85">
        <w:rPr>
          <w:rFonts w:ascii="Times New Roman" w:hAnsi="Times New Roman"/>
          <w:szCs w:val="24"/>
        </w:rPr>
        <w:t>429</w:t>
      </w:r>
      <w:r>
        <w:rPr>
          <w:rFonts w:ascii="Times New Roman" w:hAnsi="Times New Roman"/>
        </w:rPr>
        <w:t>.</w:t>
      </w:r>
    </w:p>
    <w:p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w:t>
      </w:r>
      <w:r w:rsidR="0047063D">
        <w:rPr>
          <w:rFonts w:ascii="Times New Roman" w:hAnsi="Times New Roman"/>
        </w:rPr>
        <w:t>после</w:t>
      </w:r>
      <w:r>
        <w:rPr>
          <w:rFonts w:ascii="Times New Roman" w:hAnsi="Times New Roman"/>
        </w:rPr>
        <w:t xml:space="preserve"> его официального опубликования. </w:t>
      </w:r>
    </w:p>
    <w:p w:rsidR="00AD0757" w:rsidRDefault="00AD0757" w:rsidP="00644878">
      <w:pPr>
        <w:ind w:firstLine="720"/>
        <w:jc w:val="both"/>
        <w:rPr>
          <w:rFonts w:ascii="Times New Roman" w:hAnsi="Times New Roman"/>
        </w:rPr>
      </w:pPr>
      <w:r>
        <w:rPr>
          <w:rFonts w:ascii="Times New Roman" w:hAnsi="Times New Roman"/>
        </w:rPr>
        <w:t xml:space="preserve">4. Контроль за выполнением настоящего постановления </w:t>
      </w:r>
      <w:r w:rsidR="005157EA">
        <w:rPr>
          <w:rFonts w:ascii="Times New Roman" w:hAnsi="Times New Roman"/>
        </w:rPr>
        <w:t>оставляю за собой.</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9889" w:type="dxa"/>
        <w:tblLayout w:type="fixed"/>
        <w:tblLook w:val="04A0" w:firstRow="1" w:lastRow="0" w:firstColumn="1" w:lastColumn="0" w:noHBand="0" w:noVBand="1"/>
      </w:tblPr>
      <w:tblGrid>
        <w:gridCol w:w="3936"/>
        <w:gridCol w:w="5953"/>
      </w:tblGrid>
      <w:tr w:rsidR="00AD0757" w:rsidTr="0047063D">
        <w:trPr>
          <w:trHeight w:val="1082"/>
        </w:trPr>
        <w:tc>
          <w:tcPr>
            <w:tcW w:w="3936" w:type="dxa"/>
            <w:hideMark/>
          </w:tcPr>
          <w:p w:rsidR="00AD0757" w:rsidRDefault="007715EE" w:rsidP="00F34BA3">
            <w:pPr>
              <w:rPr>
                <w:rFonts w:ascii="Times New Roman" w:hAnsi="Times New Roman"/>
              </w:rPr>
            </w:pPr>
            <w:r>
              <w:rPr>
                <w:rFonts w:ascii="Times New Roman" w:hAnsi="Times New Roman"/>
              </w:rPr>
              <w:t>Г</w:t>
            </w:r>
            <w:r w:rsidR="00F34BA3">
              <w:rPr>
                <w:rFonts w:ascii="Times New Roman" w:hAnsi="Times New Roman"/>
              </w:rPr>
              <w:t>лав</w:t>
            </w:r>
            <w:r>
              <w:rPr>
                <w:rFonts w:ascii="Times New Roman" w:hAnsi="Times New Roman"/>
              </w:rPr>
              <w:t xml:space="preserve">а </w:t>
            </w:r>
            <w:r w:rsidR="00AD0757">
              <w:rPr>
                <w:rFonts w:ascii="Times New Roman" w:hAnsi="Times New Roman"/>
              </w:rPr>
              <w:t>города Новочебоксарска</w:t>
            </w:r>
          </w:p>
          <w:p w:rsidR="00AD0757" w:rsidRDefault="00AD0757" w:rsidP="00F34BA3">
            <w:pPr>
              <w:rPr>
                <w:rFonts w:ascii="Times New Roman" w:hAnsi="Times New Roman"/>
                <w:sz w:val="24"/>
                <w:szCs w:val="24"/>
              </w:rPr>
            </w:pPr>
            <w:r>
              <w:rPr>
                <w:rFonts w:ascii="Times New Roman" w:hAnsi="Times New Roman"/>
              </w:rPr>
              <w:t>Чувашской Республики</w:t>
            </w:r>
          </w:p>
        </w:tc>
        <w:tc>
          <w:tcPr>
            <w:tcW w:w="5953" w:type="dxa"/>
            <w:hideMark/>
          </w:tcPr>
          <w:p w:rsidR="00AD0757" w:rsidRDefault="00AD0757">
            <w:pPr>
              <w:jc w:val="both"/>
              <w:rPr>
                <w:rFonts w:ascii="Times New Roman" w:hAnsi="Times New Roman"/>
              </w:rPr>
            </w:pPr>
          </w:p>
          <w:p w:rsidR="00AD0757" w:rsidRPr="00F34BA3" w:rsidRDefault="007715EE" w:rsidP="007715EE">
            <w:pPr>
              <w:rPr>
                <w:rFonts w:ascii="Times New Roman" w:hAnsi="Times New Roman"/>
              </w:rPr>
            </w:pPr>
            <w:r>
              <w:rPr>
                <w:rFonts w:ascii="Times New Roman" w:hAnsi="Times New Roman"/>
              </w:rPr>
              <w:t xml:space="preserve">                                                               </w:t>
            </w:r>
            <w:r w:rsidR="00F34BA3">
              <w:rPr>
                <w:rFonts w:ascii="Times New Roman" w:hAnsi="Times New Roman"/>
              </w:rPr>
              <w:t>М.Л. Семенов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680998" w:rsidRDefault="00680998" w:rsidP="00436D17">
      <w:pPr>
        <w:pStyle w:val="110"/>
        <w:spacing w:before="0" w:after="0" w:line="0" w:lineRule="atLeast"/>
        <w:ind w:left="5670"/>
        <w:jc w:val="left"/>
        <w:rPr>
          <w:rFonts w:ascii="Times New Roman" w:hAnsi="Times New Roman"/>
          <w:sz w:val="24"/>
          <w:szCs w:val="24"/>
        </w:rPr>
      </w:pPr>
    </w:p>
    <w:p w:rsidR="000E5B85" w:rsidRDefault="000E5B85" w:rsidP="00436D17">
      <w:pPr>
        <w:pStyle w:val="110"/>
        <w:spacing w:before="0" w:after="0" w:line="0" w:lineRule="atLeast"/>
        <w:ind w:left="5670"/>
        <w:jc w:val="left"/>
        <w:rPr>
          <w:rFonts w:ascii="Times New Roman" w:hAnsi="Times New Roman"/>
          <w:sz w:val="24"/>
          <w:szCs w:val="24"/>
        </w:rPr>
      </w:pPr>
    </w:p>
    <w:p w:rsidR="005157EA" w:rsidRDefault="005157EA" w:rsidP="00436D17">
      <w:pPr>
        <w:pStyle w:val="110"/>
        <w:spacing w:before="0" w:after="0" w:line="0" w:lineRule="atLeast"/>
        <w:ind w:left="5670"/>
        <w:jc w:val="left"/>
        <w:rPr>
          <w:rFonts w:ascii="Times New Roman" w:hAnsi="Times New Roman"/>
          <w:sz w:val="24"/>
          <w:szCs w:val="24"/>
        </w:rPr>
      </w:pPr>
    </w:p>
    <w:p w:rsidR="005157EA" w:rsidRDefault="005157EA"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791D31" w:rsidRDefault="00791D31" w:rsidP="00791D31">
      <w:pPr>
        <w:widowControl/>
        <w:tabs>
          <w:tab w:val="left" w:pos="3969"/>
        </w:tabs>
        <w:autoSpaceDE/>
        <w:autoSpaceDN/>
        <w:adjustRightInd/>
        <w:jc w:val="both"/>
        <w:rPr>
          <w:rFonts w:ascii="Times New Roman" w:hAnsi="Times New Roman"/>
          <w:sz w:val="24"/>
          <w:szCs w:val="24"/>
          <w:lang w:eastAsia="zh-CN"/>
        </w:rPr>
      </w:pPr>
      <w:r w:rsidRPr="00791D31">
        <w:rPr>
          <w:rFonts w:ascii="Times New Roman" w:hAnsi="Times New Roman"/>
          <w:sz w:val="24"/>
          <w:szCs w:val="24"/>
          <w:lang w:eastAsia="zh-CN"/>
        </w:rPr>
        <w:lastRenderedPageBreak/>
        <w:t>СОГЛАСОВАНО:</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ind w:right="-1"/>
        <w:rPr>
          <w:rFonts w:ascii="Times New Roman" w:hAnsi="Times New Roman"/>
          <w:sz w:val="24"/>
          <w:szCs w:val="24"/>
          <w:lang w:eastAsia="zh-CN"/>
        </w:rPr>
      </w:pPr>
    </w:p>
    <w:p w:rsidR="00791D31" w:rsidRPr="00791D31" w:rsidRDefault="007715EE"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Правового управления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7715EE">
        <w:rPr>
          <w:rFonts w:ascii="Times New Roman" w:hAnsi="Times New Roman"/>
          <w:sz w:val="24"/>
          <w:szCs w:val="24"/>
          <w:lang w:eastAsia="zh-CN"/>
        </w:rPr>
        <w:t>И.П. Питимирова</w:t>
      </w:r>
      <w:r w:rsidRPr="00791D31">
        <w:rPr>
          <w:rFonts w:ascii="Times New Roman" w:hAnsi="Times New Roman"/>
          <w:sz w:val="24"/>
          <w:szCs w:val="24"/>
          <w:lang w:eastAsia="zh-CN"/>
        </w:rPr>
        <w:t>___________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отдела экономического развития и торговли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_____________  Р.Ф. Ялфимова 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финансового отдела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О.А. Мясникова</w:t>
      </w:r>
      <w:r w:rsidRPr="00791D31">
        <w:rPr>
          <w:rFonts w:ascii="Times New Roman" w:hAnsi="Times New Roman"/>
          <w:sz w:val="24"/>
          <w:szCs w:val="24"/>
          <w:lang w:eastAsia="zh-CN"/>
        </w:rPr>
        <w:t xml:space="preserve"> 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F34BA3"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Управления имуществом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Т.В. Серебрякова</w:t>
      </w:r>
      <w:r w:rsidRPr="00791D31">
        <w:rPr>
          <w:rFonts w:ascii="Times New Roman" w:hAnsi="Times New Roman"/>
          <w:sz w:val="24"/>
          <w:szCs w:val="24"/>
          <w:lang w:eastAsia="zh-CN"/>
        </w:rPr>
        <w:t xml:space="preserve"> ____________ 202</w:t>
      </w:r>
      <w:r w:rsidR="007715EE">
        <w:rPr>
          <w:rFonts w:ascii="Times New Roman" w:hAnsi="Times New Roman"/>
          <w:sz w:val="24"/>
          <w:szCs w:val="24"/>
          <w:lang w:eastAsia="zh-CN"/>
        </w:rPr>
        <w:t>4</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7715EE" w:rsidRDefault="007715EE" w:rsidP="00436D17">
      <w:pPr>
        <w:pStyle w:val="110"/>
        <w:spacing w:before="0" w:after="0" w:line="0" w:lineRule="atLeast"/>
        <w:ind w:left="5670"/>
        <w:jc w:val="left"/>
        <w:rPr>
          <w:rFonts w:ascii="Times New Roman" w:hAnsi="Times New Roman"/>
          <w:sz w:val="24"/>
          <w:szCs w:val="24"/>
        </w:rPr>
      </w:pPr>
    </w:p>
    <w:p w:rsidR="00436D17" w:rsidRPr="00B064B5" w:rsidRDefault="006B3DDF"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У</w:t>
      </w:r>
      <w:r w:rsidR="00436D17" w:rsidRPr="00B064B5">
        <w:rPr>
          <w:rFonts w:ascii="Times New Roman" w:hAnsi="Times New Roman"/>
          <w:sz w:val="24"/>
          <w:szCs w:val="24"/>
        </w:rPr>
        <w:t xml:space="preserve">ТВЕРЖДЕНЫ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постановлением администрации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города Новочебоксарска</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Чувашской Республики</w:t>
      </w:r>
    </w:p>
    <w:p w:rsidR="00436D17" w:rsidRPr="00B064B5" w:rsidRDefault="00235E06" w:rsidP="00EC57A2">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от </w:t>
      </w:r>
      <w:r w:rsidR="00F34BA3">
        <w:rPr>
          <w:rFonts w:ascii="Times New Roman" w:hAnsi="Times New Roman"/>
          <w:sz w:val="24"/>
          <w:szCs w:val="24"/>
        </w:rPr>
        <w:t xml:space="preserve">            </w:t>
      </w:r>
      <w:r w:rsidR="00277B4A">
        <w:rPr>
          <w:rFonts w:ascii="Times New Roman" w:hAnsi="Times New Roman"/>
          <w:sz w:val="24"/>
          <w:szCs w:val="24"/>
        </w:rPr>
        <w:t xml:space="preserve">№ </w:t>
      </w:r>
      <w:r w:rsidR="00F34BA3">
        <w:rPr>
          <w:rFonts w:ascii="Times New Roman" w:hAnsi="Times New Roman"/>
          <w:sz w:val="24"/>
          <w:szCs w:val="24"/>
        </w:rPr>
        <w:t xml:space="preserve"> </w:t>
      </w:r>
    </w:p>
    <w:p w:rsidR="00436D17" w:rsidRPr="00B064B5" w:rsidRDefault="00436D17" w:rsidP="00436D17">
      <w:pPr>
        <w:pStyle w:val="110"/>
        <w:spacing w:before="0" w:after="0" w:line="0" w:lineRule="atLeast"/>
        <w:rPr>
          <w:rFonts w:ascii="Times New Roman" w:hAnsi="Times New Roman"/>
          <w:sz w:val="24"/>
          <w:szCs w:val="24"/>
        </w:rPr>
      </w:pPr>
    </w:p>
    <w:p w:rsidR="00436D17" w:rsidRPr="00B064B5" w:rsidRDefault="00436D1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Изменения,</w:t>
      </w:r>
    </w:p>
    <w:p w:rsidR="00436D17" w:rsidRPr="00B064B5" w:rsidRDefault="008C70B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вносимые</w:t>
      </w:r>
      <w:r w:rsidR="00436D17" w:rsidRPr="00B064B5">
        <w:rPr>
          <w:rFonts w:ascii="Times New Roman" w:hAnsi="Times New Roman"/>
          <w:b w:val="0"/>
          <w:color w:val="auto"/>
        </w:rPr>
        <w:t xml:space="preserve"> в муниципальную программу «</w:t>
      </w:r>
      <w:r w:rsidR="000E5B85" w:rsidRPr="00B064B5">
        <w:rPr>
          <w:rFonts w:ascii="Times New Roman" w:hAnsi="Times New Roman"/>
          <w:b w:val="0"/>
          <w:bCs w:val="0"/>
        </w:rPr>
        <w:t>Развитие земельных и имущественных отношений</w:t>
      </w:r>
      <w:r w:rsidR="000E5B85" w:rsidRPr="00B064B5">
        <w:rPr>
          <w:rFonts w:ascii="Times New Roman" w:hAnsi="Times New Roman"/>
          <w:b w:val="0"/>
        </w:rPr>
        <w:t xml:space="preserve"> города Новочебоксарска</w:t>
      </w:r>
      <w:r w:rsidR="000E5B85" w:rsidRPr="00B064B5">
        <w:rPr>
          <w:rFonts w:ascii="Times New Roman" w:hAnsi="Times New Roman"/>
          <w:b w:val="0"/>
          <w:bCs w:val="0"/>
        </w:rPr>
        <w:t>»</w:t>
      </w:r>
    </w:p>
    <w:p w:rsidR="000E63A8" w:rsidRPr="00B064B5" w:rsidRDefault="000E63A8" w:rsidP="004E32EA">
      <w:pPr>
        <w:widowControl/>
        <w:ind w:firstLine="709"/>
        <w:jc w:val="both"/>
        <w:rPr>
          <w:rFonts w:ascii="Times New Roman" w:hAnsi="Times New Roman"/>
          <w:sz w:val="24"/>
          <w:szCs w:val="24"/>
        </w:rPr>
      </w:pPr>
      <w:bookmarkStart w:id="1" w:name="sub_1063"/>
    </w:p>
    <w:p w:rsidR="00436D17" w:rsidRPr="00B064B5" w:rsidRDefault="003C22EA" w:rsidP="004E32EA">
      <w:pPr>
        <w:widowControl/>
        <w:ind w:firstLine="709"/>
        <w:jc w:val="both"/>
        <w:rPr>
          <w:rFonts w:ascii="Times New Roman" w:hAnsi="Times New Roman"/>
          <w:sz w:val="24"/>
          <w:szCs w:val="24"/>
        </w:rPr>
      </w:pPr>
      <w:r w:rsidRPr="00B064B5">
        <w:rPr>
          <w:rFonts w:ascii="Times New Roman" w:hAnsi="Times New Roman"/>
          <w:sz w:val="24"/>
          <w:szCs w:val="24"/>
        </w:rPr>
        <w:t>1</w:t>
      </w:r>
      <w:r w:rsidR="00B8399B" w:rsidRPr="00B064B5">
        <w:rPr>
          <w:rFonts w:ascii="Times New Roman" w:hAnsi="Times New Roman"/>
          <w:sz w:val="24"/>
          <w:szCs w:val="24"/>
        </w:rPr>
        <w:t xml:space="preserve">. </w:t>
      </w:r>
      <w:r w:rsidR="000E63A8" w:rsidRPr="00B064B5">
        <w:rPr>
          <w:rFonts w:ascii="Times New Roman" w:hAnsi="Times New Roman"/>
          <w:sz w:val="24"/>
          <w:szCs w:val="24"/>
        </w:rPr>
        <w:t>П</w:t>
      </w:r>
      <w:r w:rsidR="00436D17" w:rsidRPr="00B064B5">
        <w:rPr>
          <w:rFonts w:ascii="Times New Roman" w:hAnsi="Times New Roman"/>
          <w:sz w:val="24"/>
          <w:szCs w:val="24"/>
        </w:rPr>
        <w:t>озицию «Объемы финансирования муниципальной программы с разбивкой по годам реализации»</w:t>
      </w:r>
      <w:r w:rsidR="000E63A8" w:rsidRPr="00B064B5">
        <w:rPr>
          <w:rFonts w:ascii="Times New Roman" w:hAnsi="Times New Roman"/>
          <w:sz w:val="24"/>
          <w:szCs w:val="24"/>
        </w:rPr>
        <w:t xml:space="preserve"> паспорта муниципальной программы </w:t>
      </w:r>
      <w:r w:rsidR="00F22270" w:rsidRPr="00B064B5">
        <w:rPr>
          <w:rFonts w:ascii="Times New Roman" w:hAnsi="Times New Roman"/>
          <w:sz w:val="24"/>
          <w:szCs w:val="24"/>
        </w:rPr>
        <w:t>«Развитие земельных и имущественных отношений города Новочебоксарска»</w:t>
      </w:r>
      <w:r w:rsidR="000E63A8" w:rsidRPr="00B064B5">
        <w:rPr>
          <w:rFonts w:ascii="Times New Roman" w:hAnsi="Times New Roman"/>
          <w:sz w:val="24"/>
          <w:szCs w:val="24"/>
        </w:rPr>
        <w:t xml:space="preserve"> (далее – Муниципальная программа)</w:t>
      </w:r>
      <w:r w:rsidR="00436D17" w:rsidRPr="00B064B5">
        <w:rPr>
          <w:rFonts w:ascii="Times New Roman" w:hAnsi="Times New Roman"/>
          <w:sz w:val="24"/>
          <w:szCs w:val="24"/>
        </w:rPr>
        <w:t xml:space="preserve"> изложить в следующей редакции: </w:t>
      </w:r>
    </w:p>
    <w:p w:rsidR="00F22270" w:rsidRPr="00B064B5" w:rsidRDefault="00F22270" w:rsidP="004E32EA">
      <w:pPr>
        <w:widowControl/>
        <w:ind w:firstLine="709"/>
        <w:jc w:val="both"/>
        <w:rPr>
          <w:rFonts w:ascii="Times New Roman" w:hAnsi="Times New Roman"/>
          <w:sz w:val="24"/>
          <w:szCs w:val="24"/>
        </w:rPr>
      </w:pPr>
    </w:p>
    <w:tbl>
      <w:tblPr>
        <w:tblW w:w="9193" w:type="dxa"/>
        <w:tblInd w:w="-62" w:type="dxa"/>
        <w:tblLayout w:type="fixed"/>
        <w:tblCellMar>
          <w:left w:w="62" w:type="dxa"/>
          <w:right w:w="62" w:type="dxa"/>
        </w:tblCellMar>
        <w:tblLook w:val="0000" w:firstRow="0" w:lastRow="0" w:firstColumn="0" w:lastColumn="0" w:noHBand="0" w:noVBand="0"/>
      </w:tblPr>
      <w:tblGrid>
        <w:gridCol w:w="2582"/>
        <w:gridCol w:w="362"/>
        <w:gridCol w:w="6249"/>
      </w:tblGrid>
      <w:tr w:rsidR="00F22270" w:rsidRPr="00B064B5" w:rsidTr="00F22270">
        <w:tc>
          <w:tcPr>
            <w:tcW w:w="2582" w:type="dxa"/>
            <w:shd w:val="clear" w:color="auto" w:fill="auto"/>
          </w:tcPr>
          <w:bookmarkEnd w:id="1"/>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362"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249"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муниципальной программы в 2019–2035 годах составляют </w:t>
            </w:r>
            <w:r w:rsidR="00DA3B4E">
              <w:rPr>
                <w:rFonts w:ascii="Times New Roman" w:hAnsi="Times New Roman" w:cs="Times New Roman"/>
                <w:sz w:val="24"/>
                <w:szCs w:val="24"/>
              </w:rPr>
              <w:t>51553,9</w:t>
            </w:r>
            <w:r w:rsidR="0099539D">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C3AFD">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17031,2</w:t>
            </w:r>
            <w:r w:rsidRPr="00B064B5">
              <w:rPr>
                <w:rFonts w:ascii="Times New Roman" w:hAnsi="Times New Roman" w:cs="Times New Roman"/>
                <w:sz w:val="24"/>
                <w:szCs w:val="24"/>
              </w:rPr>
              <w:t xml:space="preserve"> тыс. рублей;</w:t>
            </w:r>
          </w:p>
          <w:p w:rsidR="00F34BA3" w:rsidRPr="00B064B5" w:rsidRDefault="00F34BA3" w:rsidP="00EF22BD">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в 2026-2030 годах- </w:t>
            </w:r>
            <w:r w:rsidR="0099539D">
              <w:rPr>
                <w:rFonts w:ascii="Times New Roman" w:hAnsi="Times New Roman" w:cs="Times New Roman"/>
                <w:sz w:val="24"/>
                <w:szCs w:val="24"/>
              </w:rPr>
              <w:t>20302,5</w:t>
            </w:r>
            <w:r>
              <w:rPr>
                <w:rFonts w:ascii="Times New Roman" w:hAnsi="Times New Roman" w:cs="Times New Roman"/>
                <w:sz w:val="24"/>
                <w:szCs w:val="24"/>
              </w:rPr>
              <w:t xml:space="preserve"> тыс.рублей;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F34BA3" w:rsidRDefault="00F22270"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DA3B4E">
              <w:rPr>
                <w:rFonts w:ascii="Times New Roman" w:hAnsi="Times New Roman" w:cs="Times New Roman"/>
                <w:sz w:val="24"/>
                <w:szCs w:val="24"/>
              </w:rPr>
              <w:t>20297,7</w:t>
            </w:r>
            <w:r w:rsidRPr="00B064B5">
              <w:rPr>
                <w:rFonts w:ascii="Times New Roman" w:hAnsi="Times New Roman" w:cs="Times New Roman"/>
                <w:sz w:val="24"/>
                <w:szCs w:val="24"/>
              </w:rPr>
              <w:t> тыс. рублей,</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 xml:space="preserve"> в</w:t>
            </w:r>
            <w:r w:rsidR="00F34BA3">
              <w:rPr>
                <w:rFonts w:ascii="Times New Roman" w:hAnsi="Times New Roman" w:cs="Times New Roman"/>
                <w:sz w:val="24"/>
                <w:szCs w:val="24"/>
              </w:rPr>
              <w:t xml:space="preserve"> том числе:</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1321,3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в 2026-2030 годах- 5</w:t>
            </w:r>
            <w:r w:rsidR="0099539D">
              <w:rPr>
                <w:rFonts w:ascii="Times New Roman" w:hAnsi="Times New Roman" w:cs="Times New Roman"/>
                <w:sz w:val="24"/>
                <w:szCs w:val="24"/>
              </w:rPr>
              <w:t>3</w:t>
            </w:r>
            <w:r>
              <w:rPr>
                <w:rFonts w:ascii="Times New Roman" w:hAnsi="Times New Roman" w:cs="Times New Roman"/>
                <w:sz w:val="24"/>
                <w:szCs w:val="24"/>
              </w:rPr>
              <w:t>00,0 тыс.рублей;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sidR="003541E4">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99539D">
              <w:rPr>
                <w:rFonts w:ascii="Times New Roman" w:hAnsi="Times New Roman" w:cs="Times New Roman"/>
                <w:sz w:val="24"/>
                <w:szCs w:val="24"/>
              </w:rPr>
              <w:t>161</w:t>
            </w:r>
            <w:r w:rsidR="00F34BA3">
              <w:rPr>
                <w:rFonts w:ascii="Times New Roman" w:hAnsi="Times New Roman" w:cs="Times New Roman"/>
                <w:sz w:val="24"/>
                <w:szCs w:val="24"/>
              </w:rPr>
              <w:t>6,9</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CC4FF7" w:rsidRDefault="00CC4FF7" w:rsidP="00CC4FF7">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w:t>
            </w:r>
            <w:r w:rsidR="00B4383D">
              <w:rPr>
                <w:rFonts w:ascii="Times New Roman" w:hAnsi="Times New Roman" w:cs="Times New Roman"/>
                <w:sz w:val="24"/>
                <w:szCs w:val="24"/>
              </w:rPr>
              <w:t>6</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w:t>
            </w:r>
            <w:r w:rsidR="00F34BA3">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1050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99539D">
              <w:rPr>
                <w:rFonts w:ascii="Times New Roman" w:hAnsi="Times New Roman" w:cs="Times New Roman"/>
                <w:sz w:val="24"/>
                <w:szCs w:val="24"/>
              </w:rPr>
              <w:t xml:space="preserve">,0 </w:t>
            </w:r>
            <w:r w:rsidRPr="00B064B5">
              <w:rPr>
                <w:rFonts w:ascii="Times New Roman" w:hAnsi="Times New Roman" w:cs="Times New Roman"/>
                <w:sz w:val="24"/>
                <w:szCs w:val="24"/>
              </w:rPr>
              <w:t>тыс. рублей</w:t>
            </w:r>
            <w:r>
              <w:rPr>
                <w:rFonts w:ascii="Times New Roman" w:hAnsi="Times New Roman" w:cs="Times New Roman"/>
                <w:sz w:val="24"/>
                <w:szCs w:val="24"/>
              </w:rPr>
              <w:t>;</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99539D">
              <w:rPr>
                <w:rFonts w:ascii="Times New Roman" w:hAnsi="Times New Roman" w:cs="Times New Roman"/>
                <w:sz w:val="24"/>
                <w:szCs w:val="24"/>
              </w:rPr>
              <w:t>29639,3</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w:t>
            </w:r>
            <w:r w:rsidR="00F34BA3">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13952,5</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0A13DE">
              <w:rPr>
                <w:rFonts w:ascii="Times New Roman" w:hAnsi="Times New Roman" w:cs="Times New Roman"/>
                <w:sz w:val="24"/>
                <w:szCs w:val="24"/>
              </w:rPr>
              <w:t>,</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подлежат ежегодному уточнению исходя из возможностей бюджета </w:t>
            </w:r>
            <w:r w:rsidRPr="00B064B5">
              <w:rPr>
                <w:rFonts w:ascii="Times New Roman" w:hAnsi="Times New Roman" w:cs="Times New Roman"/>
                <w:sz w:val="24"/>
                <w:szCs w:val="24"/>
              </w:rPr>
              <w:t>города Новочебоксарска».</w:t>
            </w:r>
          </w:p>
          <w:p w:rsidR="00EC57A2" w:rsidRPr="00B064B5" w:rsidRDefault="00EC57A2" w:rsidP="00EF22BD">
            <w:pPr>
              <w:pStyle w:val="ConsPlusNormal"/>
              <w:widowControl/>
              <w:tabs>
                <w:tab w:val="left" w:pos="0"/>
              </w:tabs>
              <w:jc w:val="both"/>
              <w:rPr>
                <w:rFonts w:ascii="Times New Roman" w:hAnsi="Times New Roman" w:cs="Times New Roman"/>
                <w:sz w:val="24"/>
                <w:szCs w:val="24"/>
              </w:rPr>
            </w:pPr>
          </w:p>
        </w:tc>
      </w:tr>
    </w:tbl>
    <w:p w:rsidR="00F42050" w:rsidRPr="00B064B5" w:rsidRDefault="003C22EA" w:rsidP="00064910">
      <w:pPr>
        <w:widowControl/>
        <w:ind w:firstLine="709"/>
        <w:jc w:val="both"/>
        <w:rPr>
          <w:rFonts w:ascii="Times New Roman" w:hAnsi="Times New Roman"/>
          <w:sz w:val="24"/>
          <w:szCs w:val="24"/>
        </w:rPr>
      </w:pPr>
      <w:r w:rsidRPr="00B064B5">
        <w:rPr>
          <w:rFonts w:ascii="Times New Roman" w:hAnsi="Times New Roman"/>
          <w:sz w:val="24"/>
          <w:szCs w:val="24"/>
        </w:rPr>
        <w:t>2</w:t>
      </w:r>
      <w:r w:rsidR="002B0E37" w:rsidRPr="00B064B5">
        <w:rPr>
          <w:rFonts w:ascii="Times New Roman" w:hAnsi="Times New Roman"/>
          <w:sz w:val="24"/>
          <w:szCs w:val="24"/>
        </w:rPr>
        <w:t>.</w:t>
      </w:r>
      <w:r w:rsidR="00F42050" w:rsidRPr="00B064B5">
        <w:rPr>
          <w:rFonts w:ascii="Times New Roman" w:hAnsi="Times New Roman"/>
          <w:sz w:val="24"/>
          <w:szCs w:val="24"/>
        </w:rPr>
        <w:t xml:space="preserve"> </w:t>
      </w:r>
      <w:r w:rsidR="00FE2B81" w:rsidRPr="00B064B5">
        <w:rPr>
          <w:rFonts w:ascii="Times New Roman" w:hAnsi="Times New Roman"/>
          <w:sz w:val="24"/>
          <w:szCs w:val="24"/>
        </w:rPr>
        <w:t>Раздел III Муниципальной программы изложить в следующей редакции: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Расходы на реализацию муниципальной программы предусматриваются за счет средств бюджета города Новочебоксарска</w:t>
      </w:r>
      <w:r w:rsidR="00EE3B1F">
        <w:rPr>
          <w:rFonts w:ascii="Times New Roman" w:hAnsi="Times New Roman"/>
          <w:sz w:val="24"/>
          <w:szCs w:val="24"/>
        </w:rPr>
        <w:t>, республиканского бюджета Чувашской Республики и федерального бюджета</w:t>
      </w:r>
      <w:r w:rsidRPr="00B064B5">
        <w:rPr>
          <w:rFonts w:ascii="Times New Roman" w:hAnsi="Times New Roman"/>
          <w:sz w:val="24"/>
          <w:szCs w:val="24"/>
        </w:rPr>
        <w:t>.</w:t>
      </w:r>
    </w:p>
    <w:p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Общий объем финансирования муниципальной программы в 2019–</w:t>
      </w:r>
      <w:r w:rsidRPr="00B064B5">
        <w:rPr>
          <w:rFonts w:ascii="Times New Roman" w:hAnsi="Times New Roman" w:cs="Times New Roman"/>
          <w:sz w:val="24"/>
          <w:szCs w:val="24"/>
        </w:rPr>
        <w:br/>
        <w:t xml:space="preserve">2035 годах составляет </w:t>
      </w:r>
      <w:r w:rsidR="000270DA" w:rsidRPr="00B064B5">
        <w:rPr>
          <w:rFonts w:ascii="Times New Roman" w:hAnsi="Times New Roman" w:cs="Times New Roman"/>
          <w:sz w:val="24"/>
          <w:szCs w:val="24"/>
        </w:rPr>
        <w:t xml:space="preserve"> </w:t>
      </w:r>
      <w:r w:rsidR="00DA3B4E">
        <w:rPr>
          <w:rFonts w:ascii="Times New Roman" w:hAnsi="Times New Roman" w:cs="Times New Roman"/>
          <w:sz w:val="24"/>
          <w:szCs w:val="24"/>
        </w:rPr>
        <w:t xml:space="preserve">51553,9 </w:t>
      </w:r>
      <w:r w:rsidR="00F34BA3" w:rsidRPr="00B064B5">
        <w:rPr>
          <w:rFonts w:ascii="Times New Roman" w:hAnsi="Times New Roman" w:cs="Times New Roman"/>
          <w:sz w:val="24"/>
          <w:szCs w:val="24"/>
        </w:rPr>
        <w:t>тыс. рублей</w:t>
      </w:r>
      <w:r w:rsidRPr="00B064B5">
        <w:rPr>
          <w:rFonts w:ascii="Times New Roman" w:hAnsi="Times New Roman" w:cs="Times New Roman"/>
          <w:sz w:val="24"/>
          <w:szCs w:val="24"/>
        </w:rPr>
        <w:t xml:space="preserve">. </w:t>
      </w:r>
    </w:p>
    <w:p w:rsidR="00EC57A2" w:rsidRPr="00B064B5" w:rsidRDefault="00EC57A2" w:rsidP="00EE3B1F">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муниципальной программы на 1 этапе составят </w:t>
      </w:r>
      <w:r w:rsidR="00DA3B4E">
        <w:rPr>
          <w:rFonts w:ascii="Times New Roman" w:hAnsi="Times New Roman" w:cs="Times New Roman"/>
          <w:sz w:val="24"/>
          <w:szCs w:val="24"/>
        </w:rPr>
        <w:t>26251,4</w:t>
      </w:r>
      <w:r w:rsidRPr="00B064B5">
        <w:rPr>
          <w:rFonts w:ascii="Times New Roman" w:hAnsi="Times New Roman" w:cs="Times New Roman"/>
          <w:sz w:val="24"/>
          <w:szCs w:val="24"/>
        </w:rPr>
        <w:t xml:space="preserve"> тыс. рублей, на 2 этапе –</w:t>
      </w:r>
      <w:r w:rsidR="0099539D">
        <w:rPr>
          <w:rFonts w:ascii="Times New Roman" w:hAnsi="Times New Roman" w:cs="Times New Roman"/>
          <w:sz w:val="24"/>
          <w:szCs w:val="24"/>
        </w:rPr>
        <w:t>20302</w:t>
      </w:r>
      <w:r w:rsidR="00F34BA3">
        <w:rPr>
          <w:rFonts w:ascii="Times New Roman" w:hAnsi="Times New Roman" w:cs="Times New Roman"/>
          <w:sz w:val="24"/>
          <w:szCs w:val="24"/>
        </w:rPr>
        <w:t>,5</w:t>
      </w:r>
      <w:r w:rsidRPr="00B064B5">
        <w:rPr>
          <w:rFonts w:ascii="Times New Roman" w:hAnsi="Times New Roman" w:cs="Times New Roman"/>
          <w:sz w:val="24"/>
          <w:szCs w:val="24"/>
        </w:rPr>
        <w:t xml:space="preserve"> тыс. рублей, на 3 этапе –5 000,0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17031,2</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в 2026-2030 годах- </w:t>
      </w:r>
      <w:r w:rsidR="0099539D">
        <w:rPr>
          <w:rFonts w:ascii="Times New Roman" w:hAnsi="Times New Roman" w:cs="Times New Roman"/>
          <w:sz w:val="24"/>
          <w:szCs w:val="24"/>
        </w:rPr>
        <w:t>20302</w:t>
      </w:r>
      <w:r>
        <w:rPr>
          <w:rFonts w:ascii="Times New Roman" w:hAnsi="Times New Roman" w:cs="Times New Roman"/>
          <w:sz w:val="24"/>
          <w:szCs w:val="24"/>
        </w:rPr>
        <w:t>,5 тыс.рублей;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DA3B4E">
        <w:rPr>
          <w:rFonts w:ascii="Times New Roman" w:hAnsi="Times New Roman" w:cs="Times New Roman"/>
          <w:sz w:val="24"/>
          <w:szCs w:val="24"/>
        </w:rPr>
        <w:t>20297,7</w:t>
      </w:r>
      <w:r w:rsidRPr="00B064B5">
        <w:rPr>
          <w:rFonts w:ascii="Times New Roman" w:hAnsi="Times New Roman" w:cs="Times New Roman"/>
          <w:sz w:val="24"/>
          <w:szCs w:val="24"/>
        </w:rPr>
        <w:t> тыс. рублей,</w:t>
      </w:r>
      <w:r>
        <w:rPr>
          <w:rFonts w:ascii="Times New Roman" w:hAnsi="Times New Roman" w:cs="Times New Roman"/>
          <w:sz w:val="24"/>
          <w:szCs w:val="24"/>
        </w:rPr>
        <w:t xml:space="preserve"> </w:t>
      </w:r>
      <w:r w:rsidRPr="00B064B5">
        <w:rPr>
          <w:rFonts w:ascii="Times New Roman" w:hAnsi="Times New Roman" w:cs="Times New Roman"/>
          <w:sz w:val="24"/>
          <w:szCs w:val="24"/>
        </w:rPr>
        <w:t>в</w:t>
      </w:r>
      <w:r>
        <w:rPr>
          <w:rFonts w:ascii="Times New Roman" w:hAnsi="Times New Roman" w:cs="Times New Roman"/>
          <w:sz w:val="24"/>
          <w:szCs w:val="24"/>
        </w:rPr>
        <w:t xml:space="preserve">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1321,3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в 2026-2030 годах- 5</w:t>
      </w:r>
      <w:r w:rsidR="0099539D">
        <w:rPr>
          <w:rFonts w:ascii="Times New Roman" w:hAnsi="Times New Roman" w:cs="Times New Roman"/>
          <w:sz w:val="24"/>
          <w:szCs w:val="24"/>
        </w:rPr>
        <w:t>300</w:t>
      </w:r>
      <w:r>
        <w:rPr>
          <w:rFonts w:ascii="Times New Roman" w:hAnsi="Times New Roman" w:cs="Times New Roman"/>
          <w:sz w:val="24"/>
          <w:szCs w:val="24"/>
        </w:rPr>
        <w:t>,0 тыс.рублей;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99539D">
        <w:rPr>
          <w:rFonts w:ascii="Times New Roman" w:hAnsi="Times New Roman" w:cs="Times New Roman"/>
          <w:sz w:val="24"/>
          <w:szCs w:val="24"/>
        </w:rPr>
        <w:t>1616</w:t>
      </w:r>
      <w:r>
        <w:rPr>
          <w:rFonts w:ascii="Times New Roman" w:hAnsi="Times New Roman" w:cs="Times New Roman"/>
          <w:sz w:val="24"/>
          <w:szCs w:val="24"/>
        </w:rPr>
        <w:t>,9</w:t>
      </w:r>
      <w:r w:rsidRPr="00B064B5">
        <w:rPr>
          <w:rFonts w:ascii="Times New Roman" w:hAnsi="Times New Roman" w:cs="Times New Roman"/>
          <w:sz w:val="24"/>
          <w:szCs w:val="24"/>
        </w:rPr>
        <w:t>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w:t>
      </w:r>
      <w:r>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1050</w:t>
      </w:r>
      <w:r w:rsidRPr="00B064B5">
        <w:rPr>
          <w:rFonts w:ascii="Times New Roman" w:hAnsi="Times New Roman" w:cs="Times New Roman"/>
          <w:sz w:val="24"/>
          <w:szCs w:val="24"/>
        </w:rPr>
        <w:t>,0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99539D">
        <w:rPr>
          <w:rFonts w:ascii="Times New Roman" w:hAnsi="Times New Roman" w:cs="Times New Roman"/>
          <w:sz w:val="24"/>
          <w:szCs w:val="24"/>
        </w:rPr>
        <w:t>,</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99539D">
        <w:rPr>
          <w:rFonts w:ascii="Times New Roman" w:hAnsi="Times New Roman" w:cs="Times New Roman"/>
          <w:sz w:val="24"/>
          <w:szCs w:val="24"/>
        </w:rPr>
        <w:t>29639,3</w:t>
      </w:r>
      <w:r w:rsidRPr="00B064B5">
        <w:rPr>
          <w:rFonts w:ascii="Times New Roman" w:hAnsi="Times New Roman" w:cs="Times New Roman"/>
          <w:sz w:val="24"/>
          <w:szCs w:val="24"/>
        </w:rPr>
        <w:t>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w:t>
      </w:r>
      <w:r>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13952,5</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EC57A2" w:rsidRPr="00B064B5" w:rsidRDefault="00EC57A2" w:rsidP="00F34BA3">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города Новочебоксарска.</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436D17" w:rsidRPr="00B064B5" w:rsidRDefault="003C22EA" w:rsidP="000270DA">
      <w:pPr>
        <w:widowControl/>
        <w:ind w:firstLine="720"/>
        <w:jc w:val="both"/>
        <w:rPr>
          <w:rFonts w:ascii="Times New Roman" w:hAnsi="Times New Roman"/>
          <w:sz w:val="24"/>
          <w:szCs w:val="24"/>
        </w:rPr>
        <w:sectPr w:rsidR="00436D17" w:rsidRPr="00B064B5" w:rsidSect="00F82633">
          <w:headerReference w:type="default" r:id="rId10"/>
          <w:footerReference w:type="even" r:id="rId11"/>
          <w:pgSz w:w="11906" w:h="16838"/>
          <w:pgMar w:top="567" w:right="709" w:bottom="1134" w:left="1418" w:header="709" w:footer="709" w:gutter="0"/>
          <w:cols w:space="708"/>
          <w:titlePg/>
          <w:docGrid w:linePitch="360"/>
        </w:sectPr>
      </w:pPr>
      <w:r w:rsidRPr="00B064B5">
        <w:rPr>
          <w:rFonts w:ascii="Times New Roman" w:hAnsi="Times New Roman"/>
          <w:color w:val="000000"/>
          <w:sz w:val="24"/>
          <w:szCs w:val="24"/>
        </w:rPr>
        <w:t>3</w:t>
      </w:r>
      <w:r w:rsidR="00681C55" w:rsidRPr="00B064B5">
        <w:rPr>
          <w:rFonts w:ascii="Times New Roman" w:hAnsi="Times New Roman"/>
          <w:color w:val="000000"/>
          <w:sz w:val="24"/>
          <w:szCs w:val="24"/>
        </w:rPr>
        <w:t xml:space="preserve">. </w:t>
      </w:r>
      <w:r w:rsidR="00436D17" w:rsidRPr="00B064B5">
        <w:rPr>
          <w:rFonts w:ascii="Times New Roman" w:hAnsi="Times New Roman"/>
          <w:sz w:val="24"/>
          <w:szCs w:val="24"/>
        </w:rPr>
        <w:t>Приложение № 2 к Муниципальной программе</w:t>
      </w:r>
      <w:r w:rsidR="000270DA" w:rsidRPr="00B064B5">
        <w:rPr>
          <w:rFonts w:ascii="Times New Roman" w:hAnsi="Times New Roman"/>
          <w:sz w:val="24"/>
          <w:szCs w:val="24"/>
        </w:rPr>
        <w:t xml:space="preserve"> изложить в следующей редакции:</w:t>
      </w:r>
    </w:p>
    <w:p w:rsidR="000270DA" w:rsidRPr="000270DA" w:rsidRDefault="000270DA" w:rsidP="000270DA">
      <w:pPr>
        <w:pStyle w:val="ConsPlusNormal"/>
        <w:widowControl/>
        <w:tabs>
          <w:tab w:val="left" w:pos="10490"/>
        </w:tabs>
        <w:jc w:val="both"/>
        <w:outlineLvl w:val="1"/>
        <w:rPr>
          <w:rFonts w:ascii="Times New Roman" w:hAnsi="Times New Roman" w:cs="Times New Roman"/>
          <w:color w:val="000000"/>
          <w:sz w:val="24"/>
          <w:szCs w:val="24"/>
        </w:rPr>
      </w:pPr>
    </w:p>
    <w:p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«Приложение № 2</w:t>
      </w:r>
    </w:p>
    <w:p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к муниципальной программе «Развитие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p w:rsidR="000270DA" w:rsidRDefault="000270DA" w:rsidP="000270DA">
      <w:pPr>
        <w:pStyle w:val="ConsPlusNormal"/>
        <w:jc w:val="center"/>
        <w:rPr>
          <w:rFonts w:ascii="Times New Roman" w:hAnsi="Times New Roman" w:cs="Times New Roman"/>
          <w:b/>
          <w:color w:val="000000"/>
          <w:sz w:val="24"/>
          <w:szCs w:val="24"/>
        </w:rPr>
      </w:pPr>
      <w:bookmarkStart w:id="2" w:name="P1714"/>
      <w:bookmarkEnd w:id="2"/>
      <w:r>
        <w:rPr>
          <w:rFonts w:ascii="Times New Roman" w:hAnsi="Times New Roman" w:cs="Times New Roman"/>
          <w:b/>
          <w:color w:val="000000"/>
          <w:sz w:val="24"/>
          <w:szCs w:val="24"/>
        </w:rPr>
        <w:t>РЕСУРСНОЕ ОБЕСПЕЧЕНИЕ И ПРОГНОЗНАЯ (СПРАВОЧНАЯ) ОЦЕНКА РАСХОДОВ</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 счет всех источников финансирования реализации муниципальной программы </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2208"/>
        <w:gridCol w:w="1041"/>
        <w:gridCol w:w="1287"/>
        <w:gridCol w:w="1859"/>
        <w:gridCol w:w="999"/>
        <w:gridCol w:w="860"/>
        <w:gridCol w:w="857"/>
        <w:gridCol w:w="854"/>
        <w:gridCol w:w="802"/>
        <w:gridCol w:w="805"/>
        <w:gridCol w:w="870"/>
        <w:gridCol w:w="967"/>
        <w:gridCol w:w="1067"/>
      </w:tblGrid>
      <w:tr w:rsidR="000270DA" w:rsidRPr="000D7467" w:rsidTr="00B064B5">
        <w:trPr>
          <w:trHeight w:val="20"/>
        </w:trPr>
        <w:tc>
          <w:tcPr>
            <w:tcW w:w="52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Статус</w:t>
            </w:r>
          </w:p>
        </w:tc>
        <w:tc>
          <w:tcPr>
            <w:tcW w:w="68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Наименование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подпрограммы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(программы, основного мероприятия)</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Код бюджетной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классификации</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Источники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финансирования</w:t>
            </w:r>
          </w:p>
        </w:tc>
        <w:tc>
          <w:tcPr>
            <w:tcW w:w="2499"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Расходы по годам, тыс. рублей</w:t>
            </w:r>
          </w:p>
        </w:tc>
      </w:tr>
      <w:tr w:rsidR="006B6F16" w:rsidRPr="000D7467" w:rsidTr="00B064B5">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главный распорядитель бюджетных средств</w:t>
            </w:r>
          </w:p>
        </w:tc>
        <w:tc>
          <w:tcPr>
            <w:tcW w:w="3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целевая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статья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расходов</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2019</w:t>
            </w:r>
          </w:p>
        </w:tc>
        <w:tc>
          <w:tcPr>
            <w:tcW w:w="2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2020</w:t>
            </w:r>
          </w:p>
        </w:tc>
        <w:tc>
          <w:tcPr>
            <w:tcW w:w="2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2021</w:t>
            </w:r>
          </w:p>
        </w:tc>
        <w:tc>
          <w:tcPr>
            <w:tcW w:w="2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2022</w:t>
            </w:r>
          </w:p>
        </w:tc>
        <w:tc>
          <w:tcPr>
            <w:tcW w:w="2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2023</w:t>
            </w:r>
          </w:p>
        </w:tc>
        <w:tc>
          <w:tcPr>
            <w:tcW w:w="2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2024</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2025</w:t>
            </w:r>
          </w:p>
        </w:tc>
        <w:tc>
          <w:tcPr>
            <w:tcW w:w="2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2026–2030</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2031–</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2035</w:t>
            </w:r>
          </w:p>
        </w:tc>
      </w:tr>
    </w:tbl>
    <w:p w:rsidR="000270DA" w:rsidRPr="000D7467" w:rsidRDefault="000270DA" w:rsidP="000270DA">
      <w:pPr>
        <w:rPr>
          <w:rFonts w:ascii="Times New Roman" w:hAnsi="Times New Roman"/>
          <w:sz w:val="20"/>
          <w:szCs w:val="20"/>
          <w:lang w:eastAsia="en-US"/>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255"/>
        <w:gridCol w:w="979"/>
        <w:gridCol w:w="1305"/>
        <w:gridCol w:w="1817"/>
        <w:gridCol w:w="980"/>
        <w:gridCol w:w="838"/>
        <w:gridCol w:w="838"/>
        <w:gridCol w:w="915"/>
        <w:gridCol w:w="766"/>
        <w:gridCol w:w="844"/>
        <w:gridCol w:w="908"/>
        <w:gridCol w:w="994"/>
        <w:gridCol w:w="994"/>
      </w:tblGrid>
      <w:tr w:rsidR="000270DA" w:rsidRPr="000D7467" w:rsidTr="00551A43">
        <w:trPr>
          <w:trHeight w:val="20"/>
          <w:tblHeader/>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4</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5</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7</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9</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11</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14</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Муниципальная программа </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«Развитие земельных и имущественных от</w:t>
            </w:r>
            <w:r w:rsidRPr="000D7467">
              <w:rPr>
                <w:rFonts w:ascii="Times New Roman" w:hAnsi="Times New Roman"/>
                <w:bCs/>
                <w:color w:val="000000"/>
                <w:sz w:val="20"/>
                <w:szCs w:val="20"/>
              </w:rPr>
              <w:softHyphen/>
              <w:t>ношений</w:t>
            </w:r>
            <w:r w:rsidRPr="000D7467">
              <w:rPr>
                <w:rFonts w:ascii="Times New Roman" w:hAnsi="Times New Roman"/>
                <w:color w:val="000000"/>
                <w:sz w:val="20"/>
                <w:szCs w:val="20"/>
              </w:rPr>
              <w:t xml:space="preserve"> 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rsidP="00B72B7A">
            <w:pPr>
              <w:jc w:val="center"/>
              <w:rPr>
                <w:rFonts w:ascii="Times New Roman" w:hAnsi="Times New Roman"/>
                <w:sz w:val="20"/>
                <w:szCs w:val="20"/>
              </w:rPr>
            </w:pPr>
            <w:r>
              <w:rPr>
                <w:rFonts w:ascii="Times New Roman" w:hAnsi="Times New Roman"/>
                <w:sz w:val="20"/>
                <w:szCs w:val="20"/>
              </w:rPr>
              <w:t>1932,3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jc w:val="center"/>
              <w:rPr>
                <w:rFonts w:ascii="Times New Roman" w:hAnsi="Times New Roman"/>
                <w:sz w:val="20"/>
                <w:szCs w:val="20"/>
              </w:rPr>
            </w:pPr>
            <w:r>
              <w:rPr>
                <w:rFonts w:ascii="Times New Roman" w:hAnsi="Times New Roman"/>
                <w:sz w:val="20"/>
                <w:szCs w:val="20"/>
              </w:rPr>
              <w:t>1805</w:t>
            </w:r>
            <w:r w:rsidR="0099539D">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3D1852">
            <w:pPr>
              <w:jc w:val="center"/>
              <w:rPr>
                <w:rFonts w:ascii="Times New Roman" w:hAnsi="Times New Roman"/>
                <w:sz w:val="20"/>
                <w:szCs w:val="20"/>
              </w:rPr>
            </w:pPr>
            <w:r>
              <w:rPr>
                <w:rFonts w:ascii="Times New Roman" w:hAnsi="Times New Roman"/>
                <w:sz w:val="20"/>
                <w:szCs w:val="20"/>
              </w:rPr>
              <w:t>3140,0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jc w:val="center"/>
              <w:rPr>
                <w:rFonts w:ascii="Times New Roman" w:hAnsi="Times New Roman"/>
                <w:sz w:val="20"/>
                <w:szCs w:val="20"/>
              </w:rPr>
            </w:pPr>
            <w:r>
              <w:rPr>
                <w:rFonts w:ascii="Times New Roman" w:hAnsi="Times New Roman"/>
                <w:sz w:val="20"/>
                <w:szCs w:val="20"/>
              </w:rPr>
              <w:t>17031,2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251D6A">
            <w:pPr>
              <w:rPr>
                <w:rFonts w:ascii="Times New Roman" w:hAnsi="Times New Roman"/>
                <w:sz w:val="20"/>
                <w:szCs w:val="20"/>
              </w:rPr>
            </w:pPr>
            <w:r>
              <w:rPr>
                <w:rFonts w:ascii="Times New Roman" w:hAnsi="Times New Roman"/>
                <w:bCs/>
                <w:sz w:val="20"/>
                <w:szCs w:val="20"/>
              </w:rPr>
              <w:t>20302,5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F34BA3" w:rsidRPr="000D7467" w:rsidTr="00551A43">
        <w:trPr>
          <w:trHeight w:val="20"/>
        </w:trPr>
        <w:tc>
          <w:tcPr>
            <w:tcW w:w="1733" w:type="dxa"/>
            <w:vMerge/>
            <w:tcBorders>
              <w:left w:val="single" w:sz="4" w:space="0" w:color="auto"/>
              <w:right w:val="single" w:sz="4" w:space="0" w:color="auto"/>
            </w:tcBorders>
            <w:vAlign w:val="center"/>
            <w:hideMark/>
          </w:tcPr>
          <w:p w:rsidR="00F34BA3" w:rsidRPr="000D7467" w:rsidRDefault="00F34BA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F34BA3" w:rsidRPr="000D7467" w:rsidRDefault="00F34BA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Default="00F34BA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r w:rsidR="003D1852">
              <w:rPr>
                <w:rFonts w:ascii="Times New Roman" w:hAnsi="Times New Roman"/>
                <w:bCs/>
                <w:color w:val="000000"/>
                <w:sz w:val="20"/>
                <w:szCs w:val="20"/>
              </w:rPr>
              <w:t>,</w:t>
            </w:r>
          </w:p>
          <w:p w:rsidR="003D1852" w:rsidRPr="000D7467" w:rsidRDefault="003D1852">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903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1388,5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1805</w:t>
            </w:r>
            <w:r w:rsidR="0099539D">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3D1852" w:rsidP="00862B5D">
            <w:pPr>
              <w:jc w:val="center"/>
              <w:rPr>
                <w:rFonts w:ascii="Times New Roman" w:hAnsi="Times New Roman"/>
                <w:sz w:val="20"/>
                <w:szCs w:val="20"/>
              </w:rPr>
            </w:pPr>
            <w:r>
              <w:rPr>
                <w:rFonts w:ascii="Times New Roman" w:hAnsi="Times New Roman"/>
                <w:sz w:val="20"/>
                <w:szCs w:val="20"/>
              </w:rPr>
              <w:t>3140,0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1321,3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251D6A">
            <w:pPr>
              <w:rPr>
                <w:rFonts w:ascii="Times New Roman" w:hAnsi="Times New Roman"/>
                <w:sz w:val="20"/>
                <w:szCs w:val="20"/>
              </w:rPr>
            </w:pPr>
            <w:r>
              <w:rPr>
                <w:rFonts w:ascii="Times New Roman" w:hAnsi="Times New Roman"/>
                <w:bCs/>
                <w:sz w:val="20"/>
                <w:szCs w:val="20"/>
              </w:rPr>
              <w:t>5</w:t>
            </w:r>
            <w:r w:rsidR="00251D6A">
              <w:rPr>
                <w:rFonts w:ascii="Times New Roman" w:hAnsi="Times New Roman"/>
                <w:bCs/>
                <w:sz w:val="20"/>
                <w:szCs w:val="20"/>
              </w:rPr>
              <w:t>3</w:t>
            </w:r>
            <w:r>
              <w:rPr>
                <w:rFonts w:ascii="Times New Roman" w:hAnsi="Times New Roman"/>
                <w:bCs/>
                <w:sz w:val="20"/>
                <w:szCs w:val="20"/>
              </w:rPr>
              <w:t>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551A43"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jc w:val="center"/>
              <w:rPr>
                <w:rFonts w:ascii="Times New Roman" w:hAnsi="Times New Roman"/>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B72B7A" w:rsidP="00F34BA3">
            <w:pPr>
              <w:jc w:val="center"/>
              <w:rPr>
                <w:rFonts w:ascii="Times New Roman" w:hAnsi="Times New Roman"/>
                <w:sz w:val="20"/>
                <w:szCs w:val="20"/>
              </w:rPr>
            </w:pPr>
            <w:r>
              <w:rPr>
                <w:rFonts w:ascii="Times New Roman" w:hAnsi="Times New Roman"/>
                <w:bCs/>
                <w:sz w:val="20"/>
                <w:szCs w:val="20"/>
              </w:rPr>
              <w:t>4</w:t>
            </w:r>
            <w:r w:rsidR="00F34BA3">
              <w:rPr>
                <w:rFonts w:ascii="Times New Roman" w:hAnsi="Times New Roman"/>
                <w:bCs/>
                <w:sz w:val="20"/>
                <w:szCs w:val="20"/>
              </w:rPr>
              <w:t>71</w:t>
            </w:r>
            <w:r>
              <w:rPr>
                <w:rFonts w:ascii="Times New Roman" w:hAnsi="Times New Roman"/>
                <w:bCs/>
                <w:sz w:val="20"/>
                <w:szCs w:val="20"/>
              </w:rPr>
              <w:t>,</w:t>
            </w:r>
            <w:r w:rsidR="00F34BA3">
              <w:rPr>
                <w:rFonts w:ascii="Times New Roman" w:hAnsi="Times New Roman"/>
                <w:bCs/>
                <w:sz w:val="20"/>
                <w:szCs w:val="20"/>
              </w:rPr>
              <w:t>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jc w:val="center"/>
              <w:rPr>
                <w:rFonts w:ascii="Times New Roman" w:hAnsi="Times New Roman"/>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Подпрограмма</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«Управление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ным имуществом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rsidP="00F34BA3">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16681,2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251D6A">
            <w:pPr>
              <w:rPr>
                <w:rFonts w:ascii="Times New Roman" w:hAnsi="Times New Roman"/>
                <w:sz w:val="20"/>
                <w:szCs w:val="20"/>
              </w:rPr>
            </w:pPr>
            <w:r>
              <w:rPr>
                <w:rFonts w:ascii="Times New Roman" w:hAnsi="Times New Roman"/>
                <w:bCs/>
                <w:sz w:val="20"/>
                <w:szCs w:val="20"/>
              </w:rPr>
              <w:t>18552,5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rsidP="00F34BA3">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971,3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251D6A">
            <w:pPr>
              <w:rPr>
                <w:rFonts w:ascii="Times New Roman" w:hAnsi="Times New Roman"/>
                <w:sz w:val="20"/>
                <w:szCs w:val="20"/>
              </w:rPr>
            </w:pPr>
            <w:r w:rsidRPr="000D7467">
              <w:rPr>
                <w:rFonts w:ascii="Times New Roman" w:hAnsi="Times New Roman"/>
                <w:bCs/>
                <w:sz w:val="20"/>
                <w:szCs w:val="20"/>
              </w:rPr>
              <w:t>3</w:t>
            </w:r>
            <w:r w:rsidR="00251D6A">
              <w:rPr>
                <w:rFonts w:ascii="Times New Roman" w:hAnsi="Times New Roman"/>
                <w:bCs/>
                <w:sz w:val="20"/>
                <w:szCs w:val="20"/>
              </w:rPr>
              <w:t>55</w:t>
            </w: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471,3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Создание единой системы учета государственного имущества Чувашской Республики и муниципального иму</w:t>
            </w:r>
            <w:r w:rsidRPr="000D7467">
              <w:rPr>
                <w:rFonts w:ascii="Times New Roman" w:hAnsi="Times New Roman"/>
                <w:color w:val="000000"/>
                <w:sz w:val="20"/>
                <w:szCs w:val="20"/>
              </w:rPr>
              <w:softHyphen/>
              <w:t xml:space="preserve">щества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color w:val="000000"/>
                <w:sz w:val="20"/>
                <w:szCs w:val="20"/>
              </w:rPr>
              <w:t>А410100000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А410100000</w:t>
            </w:r>
          </w:p>
          <w:p w:rsidR="000270DA" w:rsidRPr="000D7467" w:rsidRDefault="000270DA">
            <w:pPr>
              <w:rPr>
                <w:rFonts w:ascii="Times New Roman" w:hAnsi="Times New Roman"/>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F34BA3" w:rsidRPr="000D7467" w:rsidTr="00ED6136">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rPr>
                <w:rFonts w:ascii="Times New Roman" w:hAnsi="Times New Roman"/>
                <w:sz w:val="20"/>
                <w:szCs w:val="20"/>
              </w:rPr>
            </w:pPr>
            <w:r w:rsidRPr="000D7467">
              <w:rPr>
                <w:rFonts w:ascii="Times New Roman" w:hAnsi="Times New Roman"/>
                <w:bCs/>
                <w:color w:val="000000"/>
                <w:sz w:val="20"/>
                <w:szCs w:val="20"/>
              </w:rPr>
              <w:t>А410200000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3D1852" w:rsidP="00862B5D">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16681,2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251D6A" w:rsidP="00862B5D">
            <w:pPr>
              <w:rPr>
                <w:rFonts w:ascii="Times New Roman" w:hAnsi="Times New Roman"/>
                <w:sz w:val="20"/>
                <w:szCs w:val="20"/>
              </w:rPr>
            </w:pPr>
            <w:r>
              <w:rPr>
                <w:rFonts w:ascii="Times New Roman" w:hAnsi="Times New Roman"/>
                <w:bCs/>
                <w:sz w:val="20"/>
                <w:szCs w:val="20"/>
              </w:rPr>
              <w:t>18552,5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sz w:val="20"/>
                <w:szCs w:val="20"/>
              </w:rPr>
              <w:t>3500,0</w:t>
            </w:r>
          </w:p>
        </w:tc>
      </w:tr>
      <w:tr w:rsidR="00F34BA3" w:rsidRPr="000D7467" w:rsidTr="00ED6136">
        <w:trPr>
          <w:trHeight w:val="20"/>
        </w:trPr>
        <w:tc>
          <w:tcPr>
            <w:tcW w:w="1733" w:type="dxa"/>
            <w:vMerge/>
            <w:tcBorders>
              <w:left w:val="single" w:sz="4" w:space="0" w:color="auto"/>
              <w:right w:val="single" w:sz="4" w:space="0" w:color="auto"/>
            </w:tcBorders>
            <w:vAlign w:val="center"/>
            <w:hideMark/>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hideMark/>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p w:rsidR="00F34BA3" w:rsidRDefault="00F34BA3">
            <w:pPr>
              <w:rPr>
                <w:rFonts w:ascii="Times New Roman" w:hAnsi="Times New Roman"/>
                <w:bCs/>
                <w:color w:val="000000"/>
                <w:sz w:val="20"/>
                <w:szCs w:val="20"/>
              </w:rPr>
            </w:pPr>
            <w:r>
              <w:rPr>
                <w:rFonts w:ascii="Times New Roman" w:hAnsi="Times New Roman"/>
                <w:bCs/>
                <w:color w:val="000000"/>
                <w:sz w:val="20"/>
                <w:szCs w:val="20"/>
              </w:rPr>
              <w:t>А410273570</w:t>
            </w:r>
          </w:p>
          <w:p w:rsidR="00F34BA3" w:rsidRPr="000D7467" w:rsidRDefault="00F34BA3">
            <w:pPr>
              <w:rPr>
                <w:rFonts w:ascii="Times New Roman" w:hAnsi="Times New Roman"/>
                <w:sz w:val="20"/>
                <w:szCs w:val="20"/>
              </w:rPr>
            </w:pPr>
            <w:r>
              <w:rPr>
                <w:rFonts w:ascii="Times New Roman" w:hAnsi="Times New Roman"/>
                <w:bCs/>
                <w:color w:val="000000"/>
                <w:sz w:val="20"/>
                <w:szCs w:val="20"/>
              </w:rPr>
              <w:t>А410277590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3D1852" w:rsidP="00862B5D">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971,3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251D6A">
            <w:pPr>
              <w:rPr>
                <w:rFonts w:ascii="Times New Roman" w:hAnsi="Times New Roman"/>
                <w:sz w:val="20"/>
                <w:szCs w:val="20"/>
              </w:rPr>
            </w:pPr>
            <w:r w:rsidRPr="000D7467">
              <w:rPr>
                <w:rFonts w:ascii="Times New Roman" w:hAnsi="Times New Roman"/>
                <w:bCs/>
                <w:sz w:val="20"/>
                <w:szCs w:val="20"/>
              </w:rPr>
              <w:t>35</w:t>
            </w:r>
            <w:r w:rsidR="00251D6A">
              <w:rPr>
                <w:rFonts w:ascii="Times New Roman" w:hAnsi="Times New Roman"/>
                <w:bCs/>
                <w:sz w:val="20"/>
                <w:szCs w:val="20"/>
              </w:rPr>
              <w:t>5</w:t>
            </w: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sz w:val="20"/>
                <w:szCs w:val="20"/>
              </w:rPr>
              <w:t>3500,0</w:t>
            </w:r>
          </w:p>
        </w:tc>
      </w:tr>
      <w:tr w:rsidR="00F34BA3" w:rsidRPr="000D7467" w:rsidTr="00ED6136">
        <w:trPr>
          <w:trHeight w:val="20"/>
        </w:trPr>
        <w:tc>
          <w:tcPr>
            <w:tcW w:w="1733" w:type="dxa"/>
            <w:vMerge/>
            <w:tcBorders>
              <w:left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251D6A" w:rsidP="00862B5D">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rPr>
                <w:rFonts w:ascii="Times New Roman" w:hAnsi="Times New Roman"/>
                <w:bCs/>
                <w:sz w:val="20"/>
                <w:szCs w:val="20"/>
              </w:rPr>
            </w:pPr>
            <w:r>
              <w:rPr>
                <w:rFonts w:ascii="Times New Roman" w:hAnsi="Times New Roman"/>
                <w:bCs/>
                <w:sz w:val="20"/>
                <w:szCs w:val="20"/>
              </w:rPr>
              <w:t>0,0</w:t>
            </w:r>
          </w:p>
        </w:tc>
      </w:tr>
      <w:tr w:rsidR="00F34BA3" w:rsidRPr="000D7467" w:rsidTr="00ED6136">
        <w:trPr>
          <w:trHeight w:val="20"/>
        </w:trPr>
        <w:tc>
          <w:tcPr>
            <w:tcW w:w="1733" w:type="dxa"/>
            <w:vMerge/>
            <w:tcBorders>
              <w:left w:val="single" w:sz="4" w:space="0" w:color="auto"/>
              <w:bottom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251D6A" w:rsidP="00862B5D">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Подпрограмма</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color w:val="000000"/>
                <w:sz w:val="20"/>
                <w:szCs w:val="20"/>
              </w:rPr>
              <w:t xml:space="preserve">Формирование </w:t>
            </w:r>
            <w:hyperlink r:id="rId12" w:anchor="P7076" w:history="1">
              <w:r w:rsidRPr="000D7467">
                <w:rPr>
                  <w:rStyle w:val="affff7"/>
                  <w:rFonts w:ascii="Times New Roman" w:hAnsi="Times New Roman"/>
                  <w:color w:val="000000"/>
                  <w:sz w:val="20"/>
                  <w:szCs w:val="20"/>
                </w:rPr>
                <w:t xml:space="preserve">эффективного </w:t>
              </w:r>
            </w:hyperlink>
            <w:r w:rsidRPr="000D7467">
              <w:rPr>
                <w:rFonts w:ascii="Times New Roman" w:hAnsi="Times New Roman"/>
                <w:sz w:val="20"/>
                <w:szCs w:val="20"/>
              </w:rPr>
              <w:t xml:space="preserve"> муниципального </w:t>
            </w:r>
            <w:r w:rsidRPr="000D7467">
              <w:rPr>
                <w:rFonts w:ascii="Times New Roman" w:hAnsi="Times New Roman"/>
                <w:color w:val="000000"/>
                <w:sz w:val="20"/>
                <w:szCs w:val="20"/>
              </w:rPr>
              <w:t xml:space="preserve">сектора экономики города Новочебоксарска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color w:val="000000"/>
                <w:sz w:val="20"/>
                <w:szCs w:val="20"/>
              </w:rPr>
              <w:t>А420000000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1395,0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w:t>
            </w:r>
            <w:r w:rsidR="0058417F">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1E63F2">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r w:rsidR="003D1852">
              <w:rPr>
                <w:rFonts w:ascii="Times New Roman" w:hAnsi="Times New Roman"/>
                <w:bCs/>
                <w:color w:val="000000"/>
                <w:sz w:val="20"/>
                <w:szCs w:val="20"/>
              </w:rPr>
              <w:t>,</w:t>
            </w:r>
          </w:p>
          <w:p w:rsidR="003D1852" w:rsidRPr="000D7467" w:rsidRDefault="003D1852">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903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А420100000</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1395,0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w:t>
            </w:r>
            <w:r w:rsidR="0058417F">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1E63F2">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эффективной системы </w:t>
            </w:r>
            <w:r w:rsidRPr="000D7467">
              <w:rPr>
                <w:rFonts w:ascii="Times New Roman" w:hAnsi="Times New Roman"/>
                <w:sz w:val="20"/>
                <w:szCs w:val="20"/>
              </w:rPr>
              <w:t>муниципального</w:t>
            </w:r>
            <w:r w:rsidRPr="000D7467">
              <w:rPr>
                <w:rFonts w:ascii="Times New Roman" w:hAnsi="Times New Roman"/>
                <w:color w:val="000000"/>
                <w:sz w:val="20"/>
                <w:szCs w:val="20"/>
              </w:rPr>
              <w:t xml:space="preserve"> сектора экономики города Новочебоксарска</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58417F"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Эффективное управление </w:t>
            </w:r>
            <w:r w:rsidRPr="000D7467">
              <w:rPr>
                <w:rFonts w:ascii="Times New Roman" w:hAnsi="Times New Roman"/>
                <w:sz w:val="20"/>
                <w:szCs w:val="20"/>
              </w:rPr>
              <w:t>муниципаль</w:t>
            </w:r>
            <w:r w:rsidRPr="000D7467">
              <w:rPr>
                <w:rFonts w:ascii="Times New Roman" w:hAnsi="Times New Roman"/>
                <w:color w:val="000000"/>
                <w:sz w:val="20"/>
                <w:szCs w:val="20"/>
              </w:rPr>
              <w:t xml:space="preserve">ным имуществом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1395</w:t>
            </w:r>
            <w:r w:rsidR="00F34BA3">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58417F"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58417F" w:rsidRPr="000D7467" w:rsidRDefault="0058417F">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58417F" w:rsidRPr="000D7467" w:rsidRDefault="0058417F">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r w:rsidR="003D1852">
              <w:rPr>
                <w:rFonts w:ascii="Times New Roman" w:hAnsi="Times New Roman"/>
                <w:bCs/>
                <w:color w:val="000000"/>
                <w:sz w:val="20"/>
                <w:szCs w:val="20"/>
              </w:rPr>
              <w:t>,903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А420273610 А420273620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1395</w:t>
            </w:r>
            <w:r w:rsidR="0058417F">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sz w:val="20"/>
                <w:szCs w:val="20"/>
              </w:rPr>
              <w:t>Подпрограмма</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jc w:val="both"/>
              <w:rPr>
                <w:rFonts w:ascii="Times New Roman" w:hAnsi="Times New Roman"/>
                <w:sz w:val="20"/>
                <w:szCs w:val="20"/>
              </w:rPr>
            </w:pPr>
            <w:r w:rsidRPr="000D7467">
              <w:rPr>
                <w:rFonts w:ascii="Times New Roman" w:hAnsi="Times New Roman"/>
                <w:sz w:val="20"/>
                <w:szCs w:val="20"/>
              </w:rPr>
              <w:t>Обеспечение реализации муниципальной программы города Новочебоксарска «Развитие земельных и имущественных отношений города Новочебоксарска»</w:t>
            </w:r>
          </w:p>
          <w:p w:rsidR="000270DA" w:rsidRPr="000D7467" w:rsidRDefault="000270DA">
            <w:pPr>
              <w:spacing w:line="216" w:lineRule="auto"/>
              <w:jc w:val="both"/>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color w:val="000000"/>
                <w:sz w:val="20"/>
                <w:szCs w:val="20"/>
              </w:rPr>
              <w:t>х</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rsidP="00ED6136">
            <w:pPr>
              <w:rPr>
                <w:rFonts w:ascii="Times New Roman" w:hAnsi="Times New Roman"/>
                <w:sz w:val="20"/>
                <w:szCs w:val="20"/>
              </w:rPr>
            </w:pPr>
            <w:r>
              <w:rPr>
                <w:rFonts w:ascii="Times New Roman" w:hAnsi="Times New Roman"/>
                <w:bCs/>
                <w:sz w:val="20"/>
                <w:szCs w:val="20"/>
              </w:rPr>
              <w:t>0,0</w:t>
            </w:r>
          </w:p>
        </w:tc>
      </w:tr>
    </w:tbl>
    <w:p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EA79DB">
          <w:pgSz w:w="16838" w:h="11906" w:orient="landscape"/>
          <w:pgMar w:top="1418" w:right="1134" w:bottom="567" w:left="567" w:header="706" w:footer="709" w:gutter="0"/>
          <w:pgNumType w:start="5"/>
          <w:cols w:space="708"/>
          <w:docGrid w:linePitch="360"/>
        </w:sectPr>
      </w:pPr>
    </w:p>
    <w:p w:rsidR="00436D17" w:rsidRPr="00B064B5" w:rsidRDefault="003C22EA" w:rsidP="00436D17">
      <w:pPr>
        <w:widowControl/>
        <w:ind w:firstLine="709"/>
        <w:jc w:val="both"/>
        <w:rPr>
          <w:rFonts w:ascii="Times New Roman" w:hAnsi="Times New Roman"/>
          <w:sz w:val="24"/>
          <w:szCs w:val="24"/>
        </w:rPr>
      </w:pPr>
      <w:r w:rsidRPr="00B064B5">
        <w:rPr>
          <w:rFonts w:ascii="Times New Roman" w:hAnsi="Times New Roman"/>
          <w:sz w:val="24"/>
          <w:szCs w:val="24"/>
        </w:rPr>
        <w:t>4</w:t>
      </w:r>
      <w:r w:rsidR="00436D17" w:rsidRPr="00B064B5">
        <w:rPr>
          <w:rFonts w:ascii="Times New Roman" w:hAnsi="Times New Roman"/>
          <w:sz w:val="24"/>
          <w:szCs w:val="24"/>
        </w:rPr>
        <w:t>. В приложении № 3 к Муниципальной программе:</w:t>
      </w:r>
    </w:p>
    <w:p w:rsidR="00B064B5" w:rsidRPr="009313D4" w:rsidRDefault="00B064B5" w:rsidP="009313D4">
      <w:pPr>
        <w:pStyle w:val="ConsPlusNormal"/>
        <w:widowControl/>
        <w:ind w:firstLine="709"/>
        <w:jc w:val="both"/>
        <w:rPr>
          <w:sz w:val="24"/>
          <w:szCs w:val="24"/>
        </w:rPr>
      </w:pPr>
      <w:r w:rsidRPr="00B064B5">
        <w:rPr>
          <w:rFonts w:ascii="Times New Roman" w:hAnsi="Times New Roman" w:cs="Times New Roman"/>
          <w:sz w:val="24"/>
          <w:szCs w:val="24"/>
        </w:rPr>
        <w:t>в паспорте подпрограммы «</w:t>
      </w:r>
      <w:r w:rsidRPr="00B064B5">
        <w:rPr>
          <w:rFonts w:ascii="Times New Roman" w:hAnsi="Times New Roman" w:cs="Times New Roman"/>
          <w:color w:val="000000"/>
          <w:sz w:val="24"/>
          <w:szCs w:val="24"/>
        </w:rPr>
        <w:t xml:space="preserve">Управление муниципальным имуществом города Новочебоксарска» </w:t>
      </w:r>
      <w:r w:rsidR="009313D4"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009313D4" w:rsidRPr="00A65DDE">
        <w:rPr>
          <w:rFonts w:ascii="Times New Roman" w:hAnsi="Times New Roman" w:cs="Times New Roman"/>
          <w:b/>
          <w:color w:val="000000"/>
          <w:sz w:val="24"/>
          <w:szCs w:val="24"/>
        </w:rPr>
        <w:t>»</w:t>
      </w:r>
      <w:r w:rsidR="009313D4">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p>
    <w:tbl>
      <w:tblPr>
        <w:tblW w:w="0" w:type="auto"/>
        <w:tblLayout w:type="fixed"/>
        <w:tblCellMar>
          <w:left w:w="62" w:type="dxa"/>
          <w:right w:w="62" w:type="dxa"/>
        </w:tblCellMar>
        <w:tblLook w:val="0000" w:firstRow="0" w:lastRow="0" w:firstColumn="0" w:lastColumn="0" w:noHBand="0" w:noVBand="0"/>
      </w:tblPr>
      <w:tblGrid>
        <w:gridCol w:w="2705"/>
        <w:gridCol w:w="360"/>
        <w:gridCol w:w="6128"/>
      </w:tblGrid>
      <w:tr w:rsidR="00B064B5" w:rsidRPr="00B064B5" w:rsidTr="00EF22BD">
        <w:tc>
          <w:tcPr>
            <w:tcW w:w="2705"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360" w:type="dxa"/>
            <w:shd w:val="clear" w:color="auto" w:fill="auto"/>
          </w:tcPr>
          <w:p w:rsidR="00B064B5" w:rsidRPr="00B064B5" w:rsidRDefault="00B064B5" w:rsidP="00EF22BD">
            <w:pPr>
              <w:pStyle w:val="ConsPlusNormal"/>
              <w:widowControl/>
              <w:jc w:val="center"/>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128"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3D1852">
              <w:rPr>
                <w:rFonts w:ascii="Times New Roman" w:hAnsi="Times New Roman" w:cs="Times New Roman"/>
                <w:sz w:val="24"/>
                <w:szCs w:val="24"/>
              </w:rPr>
              <w:t>44129,7</w:t>
            </w:r>
            <w:r w:rsidRPr="00B064B5">
              <w:rPr>
                <w:rFonts w:ascii="Times New Roman" w:hAnsi="Times New Roman" w:cs="Times New Roman"/>
                <w:sz w:val="24"/>
                <w:szCs w:val="24"/>
              </w:rPr>
              <w:t xml:space="preserve"> тыс. рублей, в том числе:</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1546,3</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410,0</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3D1852">
              <w:rPr>
                <w:rFonts w:ascii="Times New Roman" w:hAnsi="Times New Roman" w:cs="Times New Roman"/>
                <w:sz w:val="24"/>
                <w:szCs w:val="24"/>
              </w:rPr>
              <w:t>20</w:t>
            </w:r>
            <w:r w:rsidR="00251D6A">
              <w:rPr>
                <w:rFonts w:ascii="Times New Roman" w:hAnsi="Times New Roman" w:cs="Times New Roman"/>
                <w:sz w:val="24"/>
                <w:szCs w:val="24"/>
              </w:rPr>
              <w:t>00</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58417F">
              <w:rPr>
                <w:rFonts w:ascii="Times New Roman" w:hAnsi="Times New Roman" w:cs="Times New Roman"/>
                <w:sz w:val="24"/>
                <w:szCs w:val="24"/>
              </w:rPr>
              <w:t>1</w:t>
            </w:r>
            <w:r w:rsidR="00F34BA3">
              <w:rPr>
                <w:rFonts w:ascii="Times New Roman" w:hAnsi="Times New Roman" w:cs="Times New Roman"/>
                <w:sz w:val="24"/>
                <w:szCs w:val="24"/>
              </w:rPr>
              <w:t>6681,2</w:t>
            </w:r>
            <w:r w:rsidRPr="00B064B5">
              <w:rPr>
                <w:rFonts w:ascii="Times New Roman" w:hAnsi="Times New Roman" w:cs="Times New Roman"/>
                <w:sz w:val="24"/>
                <w:szCs w:val="24"/>
              </w:rPr>
              <w:t>тыс. рублей;</w:t>
            </w:r>
          </w:p>
          <w:p w:rsidR="00B064B5" w:rsidRPr="00B064B5" w:rsidRDefault="000A13DE" w:rsidP="00EF22B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 xml:space="preserve">18552,5 </w:t>
            </w:r>
            <w:r w:rsidR="00B064B5" w:rsidRPr="00B064B5">
              <w:rPr>
                <w:rFonts w:ascii="Times New Roman" w:hAnsi="Times New Roman" w:cs="Times New Roman"/>
                <w:sz w:val="24"/>
                <w:szCs w:val="24"/>
              </w:rPr>
              <w:t>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F34BA3">
              <w:rPr>
                <w:rFonts w:ascii="Times New Roman" w:hAnsi="Times New Roman" w:cs="Times New Roman"/>
                <w:sz w:val="24"/>
                <w:szCs w:val="24"/>
              </w:rPr>
              <w:t>1</w:t>
            </w:r>
            <w:r w:rsidR="003D1852">
              <w:rPr>
                <w:rFonts w:ascii="Times New Roman" w:hAnsi="Times New Roman" w:cs="Times New Roman"/>
                <w:sz w:val="24"/>
                <w:szCs w:val="24"/>
              </w:rPr>
              <w:t>28</w:t>
            </w:r>
            <w:r w:rsidR="00F34BA3">
              <w:rPr>
                <w:rFonts w:ascii="Times New Roman" w:hAnsi="Times New Roman" w:cs="Times New Roman"/>
                <w:sz w:val="24"/>
                <w:szCs w:val="24"/>
              </w:rPr>
              <w:t>73,5</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410</w:t>
            </w:r>
            <w:r w:rsidR="0058417F">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3D1852">
              <w:rPr>
                <w:rFonts w:ascii="Times New Roman" w:hAnsi="Times New Roman" w:cs="Times New Roman"/>
                <w:sz w:val="24"/>
                <w:szCs w:val="24"/>
              </w:rPr>
              <w:t>2000</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971,3</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w:t>
            </w:r>
            <w:r w:rsidR="00251D6A">
              <w:rPr>
                <w:rFonts w:ascii="Times New Roman" w:hAnsi="Times New Roman" w:cs="Times New Roman"/>
                <w:sz w:val="24"/>
                <w:szCs w:val="24"/>
              </w:rPr>
              <w:t>5</w:t>
            </w:r>
            <w:r w:rsidRPr="00B064B5">
              <w:rPr>
                <w:rFonts w:ascii="Times New Roman" w:hAnsi="Times New Roman" w:cs="Times New Roman"/>
                <w:sz w:val="24"/>
                <w:szCs w:val="24"/>
              </w:rPr>
              <w:t>0,0тыс. рублей;</w:t>
            </w:r>
          </w:p>
          <w:p w:rsid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Чувашской Республики</w:t>
            </w:r>
            <w:r w:rsidRPr="00B064B5">
              <w:rPr>
                <w:rFonts w:ascii="Times New Roman" w:hAnsi="Times New Roman" w:cs="Times New Roman"/>
                <w:sz w:val="24"/>
                <w:szCs w:val="24"/>
              </w:rPr>
              <w:t xml:space="preserve"> – </w:t>
            </w:r>
            <w:r w:rsidR="00251D6A">
              <w:rPr>
                <w:rFonts w:ascii="Times New Roman" w:hAnsi="Times New Roman" w:cs="Times New Roman"/>
                <w:sz w:val="24"/>
                <w:szCs w:val="24"/>
              </w:rPr>
              <w:t>1616</w:t>
            </w:r>
            <w:r w:rsidR="00F34BA3">
              <w:rPr>
                <w:rFonts w:ascii="Times New Roman" w:hAnsi="Times New Roman" w:cs="Times New Roman"/>
                <w:sz w:val="24"/>
                <w:szCs w:val="24"/>
              </w:rPr>
              <w:t>,9</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F34BA3">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1050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w:t>
            </w:r>
            <w:r w:rsidR="00251D6A">
              <w:rPr>
                <w:rFonts w:ascii="Times New Roman" w:hAnsi="Times New Roman" w:cs="Times New Roman"/>
                <w:sz w:val="24"/>
                <w:szCs w:val="24"/>
              </w:rPr>
              <w:t>29639,3</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13952,5</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r w:rsidR="00343B22">
              <w:rPr>
                <w:rFonts w:ascii="Times New Roman" w:hAnsi="Times New Roman" w:cs="Times New Roman"/>
                <w:color w:val="000000"/>
                <w:sz w:val="24"/>
                <w:szCs w:val="24"/>
              </w:rPr>
              <w:t>».;</w:t>
            </w:r>
          </w:p>
        </w:tc>
      </w:tr>
    </w:tbl>
    <w:p w:rsidR="00B064B5" w:rsidRPr="00B064B5" w:rsidRDefault="00B064B5" w:rsidP="00B064B5">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064B5" w:rsidRPr="00B064B5" w:rsidRDefault="00B064B5" w:rsidP="00B064B5">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F34BA3">
        <w:rPr>
          <w:rFonts w:ascii="Times New Roman" w:hAnsi="Times New Roman" w:cs="Times New Roman"/>
          <w:sz w:val="24"/>
          <w:szCs w:val="24"/>
        </w:rPr>
        <w:t>1</w:t>
      </w:r>
      <w:r w:rsidR="003D1852">
        <w:rPr>
          <w:rFonts w:ascii="Times New Roman" w:hAnsi="Times New Roman" w:cs="Times New Roman"/>
          <w:sz w:val="24"/>
          <w:szCs w:val="24"/>
        </w:rPr>
        <w:t>28</w:t>
      </w:r>
      <w:r w:rsidR="00F34BA3">
        <w:rPr>
          <w:rFonts w:ascii="Times New Roman" w:hAnsi="Times New Roman" w:cs="Times New Roman"/>
          <w:sz w:val="24"/>
          <w:szCs w:val="24"/>
        </w:rPr>
        <w:t>73,5</w:t>
      </w:r>
      <w:r w:rsidR="00F34BA3"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3D1852">
        <w:rPr>
          <w:rFonts w:ascii="Times New Roman" w:hAnsi="Times New Roman" w:cs="Times New Roman"/>
          <w:sz w:val="24"/>
          <w:szCs w:val="24"/>
        </w:rPr>
        <w:t>58</w:t>
      </w:r>
      <w:r w:rsidR="00251D6A">
        <w:rPr>
          <w:rFonts w:ascii="Times New Roman" w:hAnsi="Times New Roman" w:cs="Times New Roman"/>
          <w:sz w:val="24"/>
          <w:szCs w:val="24"/>
        </w:rPr>
        <w:t>23</w:t>
      </w:r>
      <w:r w:rsidR="00F34BA3">
        <w:rPr>
          <w:rFonts w:ascii="Times New Roman" w:hAnsi="Times New Roman" w:cs="Times New Roman"/>
          <w:sz w:val="24"/>
          <w:szCs w:val="24"/>
        </w:rPr>
        <w:t>,5</w:t>
      </w:r>
      <w:r w:rsidRPr="00B064B5">
        <w:rPr>
          <w:rFonts w:ascii="Times New Roman" w:hAnsi="Times New Roman" w:cs="Times New Roman"/>
          <w:sz w:val="24"/>
          <w:szCs w:val="24"/>
        </w:rPr>
        <w:t xml:space="preserve"> тыс. рублей, на 2 этапе – 35</w:t>
      </w:r>
      <w:r w:rsidR="00251D6A">
        <w:rPr>
          <w:rFonts w:ascii="Times New Roman" w:hAnsi="Times New Roman" w:cs="Times New Roman"/>
          <w:sz w:val="24"/>
          <w:szCs w:val="24"/>
        </w:rPr>
        <w:t>5</w:t>
      </w:r>
      <w:r w:rsidRPr="00B064B5">
        <w:rPr>
          <w:rFonts w:ascii="Times New Roman" w:hAnsi="Times New Roman" w:cs="Times New Roman"/>
          <w:sz w:val="24"/>
          <w:szCs w:val="24"/>
        </w:rPr>
        <w:t xml:space="preserve">0,0 тыс. рублей, на 3 этапе – </w:t>
      </w:r>
      <w:r w:rsidRPr="00B064B5">
        <w:rPr>
          <w:rFonts w:ascii="Times New Roman" w:hAnsi="Times New Roman" w:cs="Times New Roman"/>
          <w:sz w:val="24"/>
          <w:szCs w:val="24"/>
        </w:rPr>
        <w:br/>
        <w:t>3500,0 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sidR="006D72CD" w:rsidRPr="006D72CD">
        <w:rPr>
          <w:rFonts w:ascii="Times New Roman" w:hAnsi="Times New Roman" w:cs="Times New Roman"/>
          <w:sz w:val="24"/>
          <w:szCs w:val="24"/>
        </w:rPr>
        <w:t>793</w:t>
      </w:r>
      <w:r w:rsidR="006D72CD">
        <w:rPr>
          <w:rFonts w:ascii="Times New Roman" w:hAnsi="Times New Roman" w:cs="Times New Roman"/>
          <w:sz w:val="24"/>
          <w:szCs w:val="24"/>
        </w:rPr>
        <w:t>,</w:t>
      </w:r>
      <w:r w:rsidR="006D72CD" w:rsidRPr="006D72CD">
        <w:rPr>
          <w:rFonts w:ascii="Times New Roman" w:hAnsi="Times New Roman" w:cs="Times New Roman"/>
          <w:sz w:val="24"/>
          <w:szCs w:val="24"/>
        </w:rPr>
        <w:t>2</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2B0106">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w:t>
      </w:r>
      <w:r w:rsidR="006D72CD">
        <w:rPr>
          <w:rFonts w:ascii="Times New Roman" w:hAnsi="Times New Roman" w:cs="Times New Roman"/>
          <w:sz w:val="24"/>
          <w:szCs w:val="24"/>
        </w:rPr>
        <w:t xml:space="preserve"> 2023 году – </w:t>
      </w:r>
      <w:r w:rsidR="00F34BA3">
        <w:rPr>
          <w:rFonts w:ascii="Times New Roman" w:hAnsi="Times New Roman" w:cs="Times New Roman"/>
          <w:sz w:val="24"/>
          <w:szCs w:val="24"/>
        </w:rPr>
        <w:t>410</w:t>
      </w:r>
      <w:r w:rsidR="002B0106">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6D72CD" w:rsidP="00B064B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2024 году – </w:t>
      </w:r>
      <w:r w:rsidR="003D1852">
        <w:rPr>
          <w:rFonts w:ascii="Times New Roman" w:hAnsi="Times New Roman" w:cs="Times New Roman"/>
          <w:sz w:val="24"/>
          <w:szCs w:val="24"/>
        </w:rPr>
        <w:t>2000</w:t>
      </w:r>
      <w:r w:rsidR="00F34BA3">
        <w:rPr>
          <w:rFonts w:ascii="Times New Roman" w:hAnsi="Times New Roman" w:cs="Times New Roman"/>
          <w:sz w:val="24"/>
          <w:szCs w:val="24"/>
        </w:rPr>
        <w:t xml:space="preserve">,0 </w:t>
      </w:r>
      <w:r w:rsidR="00B064B5"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971,3</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w:t>
      </w:r>
      <w:r w:rsidR="00251D6A">
        <w:rPr>
          <w:rFonts w:ascii="Times New Roman" w:hAnsi="Times New Roman" w:cs="Times New Roman"/>
          <w:sz w:val="24"/>
          <w:szCs w:val="24"/>
        </w:rPr>
        <w:t>5</w:t>
      </w:r>
      <w:r w:rsidRPr="00B064B5">
        <w:rPr>
          <w:rFonts w:ascii="Times New Roman" w:hAnsi="Times New Roman" w:cs="Times New Roman"/>
          <w:sz w:val="24"/>
          <w:szCs w:val="24"/>
        </w:rPr>
        <w:t>0,0</w:t>
      </w:r>
      <w:r w:rsidR="00E02632">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436D17" w:rsidRPr="00B064B5" w:rsidRDefault="00C642AC" w:rsidP="00436D17">
      <w:pPr>
        <w:widowControl/>
        <w:ind w:firstLine="709"/>
        <w:jc w:val="both"/>
        <w:rPr>
          <w:rFonts w:ascii="Times New Roman" w:hAnsi="Times New Roman"/>
          <w:sz w:val="24"/>
          <w:szCs w:val="24"/>
        </w:rPr>
      </w:pPr>
      <w:hyperlink r:id="rId13" w:history="1">
        <w:r w:rsidR="00436D17" w:rsidRPr="00B064B5">
          <w:rPr>
            <w:rFonts w:ascii="Times New Roman" w:hAnsi="Times New Roman"/>
            <w:sz w:val="24"/>
            <w:szCs w:val="24"/>
          </w:rPr>
          <w:t>приложение</w:t>
        </w:r>
      </w:hyperlink>
      <w:r w:rsidR="00436D17" w:rsidRPr="00B064B5">
        <w:rPr>
          <w:rFonts w:ascii="Times New Roman" w:hAnsi="Times New Roman"/>
          <w:sz w:val="24"/>
          <w:szCs w:val="24"/>
        </w:rPr>
        <w:t xml:space="preserve"> к подпрограмме изложить в следующей редакции:</w:t>
      </w:r>
    </w:p>
    <w:p w:rsidR="00557EA4" w:rsidRPr="00B064B5" w:rsidRDefault="00557EA4" w:rsidP="00436D17">
      <w:pPr>
        <w:widowControl/>
        <w:ind w:firstLine="709"/>
        <w:jc w:val="both"/>
        <w:rPr>
          <w:rFonts w:ascii="Times New Roman" w:hAnsi="Times New Roman"/>
          <w:sz w:val="24"/>
          <w:szCs w:val="24"/>
        </w:rPr>
      </w:pPr>
    </w:p>
    <w:p w:rsidR="00436D17" w:rsidRPr="00EF0B12" w:rsidRDefault="00436D17" w:rsidP="00436D17">
      <w:pPr>
        <w:widowControl/>
        <w:autoSpaceDE/>
        <w:autoSpaceDN/>
        <w:adjustRightInd/>
        <w:jc w:val="center"/>
        <w:rPr>
          <w:rFonts w:ascii="Times New Roman" w:hAnsi="Times New Roman"/>
          <w:color w:val="000000"/>
          <w:lang w:eastAsia="en-US"/>
        </w:rPr>
        <w:sectPr w:rsidR="00436D17" w:rsidRPr="00EF0B12" w:rsidSect="00681C55">
          <w:pgSz w:w="11906" w:h="16838"/>
          <w:pgMar w:top="567" w:right="709" w:bottom="1134" w:left="1418" w:header="709" w:footer="709" w:gutter="0"/>
          <w:cols w:space="708"/>
          <w:docGrid w:linePitch="360"/>
        </w:sectPr>
      </w:pPr>
    </w:p>
    <w:p w:rsidR="00B064B5" w:rsidRPr="00A65DDE" w:rsidRDefault="00B064B5" w:rsidP="00B064B5">
      <w:pPr>
        <w:pStyle w:val="ConsPlusNormal"/>
        <w:widowControl/>
        <w:ind w:left="9720"/>
        <w:outlineLvl w:val="2"/>
        <w:rPr>
          <w:rFonts w:ascii="Times New Roman" w:hAnsi="Times New Roman" w:cs="Times New Roman"/>
          <w:color w:val="000000"/>
          <w:sz w:val="24"/>
          <w:szCs w:val="24"/>
        </w:rPr>
      </w:pPr>
      <w:r>
        <w:rPr>
          <w:rFonts w:ascii="Times New Roman" w:hAnsi="Times New Roman" w:cs="Times New Roman"/>
          <w:color w:val="000000"/>
          <w:sz w:val="24"/>
          <w:szCs w:val="24"/>
        </w:rPr>
        <w:t>«</w:t>
      </w:r>
      <w:r w:rsidRPr="00A65DDE">
        <w:rPr>
          <w:rFonts w:ascii="Times New Roman" w:hAnsi="Times New Roman" w:cs="Times New Roman"/>
          <w:color w:val="000000"/>
          <w:sz w:val="24"/>
          <w:szCs w:val="24"/>
        </w:rPr>
        <w:t>Приложение</w:t>
      </w:r>
    </w:p>
    <w:p w:rsidR="00B064B5" w:rsidRPr="00A65DDE" w:rsidRDefault="00B064B5" w:rsidP="00B064B5">
      <w:pPr>
        <w:pStyle w:val="ConsPlusNormal"/>
        <w:widowControl/>
        <w:ind w:left="9720"/>
        <w:rPr>
          <w:rFonts w:ascii="Times New Roman" w:hAnsi="Times New Roman" w:cs="Times New Roman"/>
          <w:color w:val="000000"/>
          <w:sz w:val="24"/>
          <w:szCs w:val="24"/>
        </w:rPr>
      </w:pPr>
      <w:r w:rsidRPr="00A65DDE">
        <w:rPr>
          <w:rFonts w:ascii="Times New Roman" w:hAnsi="Times New Roman" w:cs="Times New Roman"/>
          <w:color w:val="000000"/>
          <w:sz w:val="24"/>
          <w:szCs w:val="24"/>
        </w:rPr>
        <w:t xml:space="preserve">к подпрограмме «Управление муниципальным имуществом города Новочебоксарска»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муниципальной программы «Развитие</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 xml:space="preserve"> земельных и имущественных отношений</w:t>
      </w:r>
      <w:r w:rsidRPr="00860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города Новочебоксарска»</w:t>
      </w:r>
    </w:p>
    <w:p w:rsidR="00B064B5" w:rsidRPr="00A65DDE" w:rsidRDefault="00B064B5" w:rsidP="00B064B5">
      <w:pPr>
        <w:pStyle w:val="ConsPlusNormal"/>
        <w:widowControl/>
        <w:ind w:left="9720"/>
        <w:jc w:val="both"/>
        <w:outlineLvl w:val="2"/>
        <w:rPr>
          <w:rFonts w:ascii="Times New Roman" w:hAnsi="Times New Roman"/>
          <w:color w:val="000000"/>
          <w:sz w:val="24"/>
          <w:szCs w:val="24"/>
        </w:rPr>
      </w:pPr>
    </w:p>
    <w:p w:rsidR="00B064B5" w:rsidRPr="00A65DDE" w:rsidRDefault="00B064B5" w:rsidP="00B064B5">
      <w:pPr>
        <w:pStyle w:val="ConsPlusNormal"/>
        <w:widowControl/>
        <w:ind w:left="9639"/>
        <w:jc w:val="both"/>
        <w:outlineLvl w:val="2"/>
        <w:rPr>
          <w:rFonts w:ascii="Times New Roman" w:hAnsi="Times New Roman"/>
          <w:color w:val="000000"/>
          <w:sz w:val="24"/>
          <w:szCs w:val="24"/>
        </w:rPr>
      </w:pP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РЕСУРСНОЕ ОБЕСПЕЧЕНИЕ</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 xml:space="preserve">реализации подпрограммы «Управление муниципальным имуществом города Новочебоксарска» </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муниципальной программы «Развитие земельных и имущественных отношений</w:t>
      </w:r>
      <w:r w:rsidRPr="00860950">
        <w:rPr>
          <w:rFonts w:ascii="Times New Roman" w:hAnsi="Times New Roman" w:cs="Times New Roman"/>
          <w:b/>
          <w:color w:val="000000"/>
          <w:sz w:val="24"/>
          <w:szCs w:val="24"/>
        </w:rPr>
        <w:t xml:space="preserve"> </w:t>
      </w:r>
      <w:r w:rsidRPr="00A65DDE">
        <w:rPr>
          <w:rFonts w:ascii="Times New Roman" w:hAnsi="Times New Roman" w:cs="Times New Roman"/>
          <w:b/>
          <w:color w:val="000000"/>
          <w:sz w:val="24"/>
          <w:szCs w:val="24"/>
        </w:rPr>
        <w:t>города Новочебоксарска»</w:t>
      </w:r>
    </w:p>
    <w:p w:rsidR="00B064B5" w:rsidRPr="00A65DDE" w:rsidRDefault="00B064B5" w:rsidP="00B064B5">
      <w:pPr>
        <w:pStyle w:val="ConsPlusNormal"/>
        <w:widowControl/>
        <w:jc w:val="center"/>
        <w:rPr>
          <w:rFonts w:ascii="Times New Roman" w:hAnsi="Times New Roman" w:cs="Times New Roman"/>
          <w:b/>
          <w:color w:val="000000"/>
          <w:sz w:val="17"/>
          <w:szCs w:val="17"/>
        </w:rPr>
      </w:pPr>
    </w:p>
    <w:p w:rsidR="00B064B5" w:rsidRPr="00A65DDE" w:rsidRDefault="00B064B5" w:rsidP="00B064B5">
      <w:pPr>
        <w:pStyle w:val="ConsPlusNormal"/>
        <w:widowControl/>
        <w:jc w:val="both"/>
        <w:rPr>
          <w:rFonts w:ascii="Times New Roman" w:hAnsi="Times New Roman" w:cs="Times New Roman"/>
          <w:color w:val="000000"/>
          <w:sz w:val="17"/>
          <w:szCs w:val="17"/>
        </w:rPr>
      </w:pPr>
    </w:p>
    <w:tbl>
      <w:tblPr>
        <w:tblW w:w="1598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559"/>
        <w:gridCol w:w="1418"/>
        <w:gridCol w:w="1559"/>
        <w:gridCol w:w="567"/>
        <w:gridCol w:w="425"/>
        <w:gridCol w:w="993"/>
        <w:gridCol w:w="567"/>
        <w:gridCol w:w="1134"/>
        <w:gridCol w:w="708"/>
        <w:gridCol w:w="709"/>
        <w:gridCol w:w="567"/>
        <w:gridCol w:w="709"/>
        <w:gridCol w:w="709"/>
        <w:gridCol w:w="708"/>
        <w:gridCol w:w="709"/>
        <w:gridCol w:w="851"/>
        <w:gridCol w:w="586"/>
        <w:gridCol w:w="122"/>
      </w:tblGrid>
      <w:tr w:rsidR="00B064B5" w:rsidRPr="00A65DDE" w:rsidTr="00743426">
        <w:trPr>
          <w:gridAfter w:val="1"/>
          <w:wAfter w:w="122" w:type="dxa"/>
          <w:trHeight w:val="23"/>
        </w:trPr>
        <w:tc>
          <w:tcPr>
            <w:tcW w:w="138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Статус</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Наименование подпрограммы муниципальной программы города Новочебоксарска, (программы, основного мероприятия, мероприятия)</w:t>
            </w:r>
          </w:p>
        </w:tc>
        <w:tc>
          <w:tcPr>
            <w:tcW w:w="1418"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 xml:space="preserve">Задача подпрограммы муниципальной программы </w:t>
            </w:r>
            <w:r w:rsidRPr="00A65DDE">
              <w:rPr>
                <w:rFonts w:ascii="Times New Roman" w:hAnsi="Times New Roman"/>
                <w:color w:val="000000"/>
                <w:sz w:val="16"/>
                <w:szCs w:val="16"/>
              </w:rPr>
              <w:t>города Новочебоксарска</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Ответственный исполнитель, соисполнитель, участники</w:t>
            </w:r>
          </w:p>
        </w:tc>
        <w:tc>
          <w:tcPr>
            <w:tcW w:w="2552" w:type="dxa"/>
            <w:gridSpan w:val="4"/>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Код бюджетной классификации</w:t>
            </w:r>
          </w:p>
        </w:tc>
        <w:tc>
          <w:tcPr>
            <w:tcW w:w="1134"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Источники финансирования</w:t>
            </w:r>
          </w:p>
        </w:tc>
        <w:tc>
          <w:tcPr>
            <w:tcW w:w="6256" w:type="dxa"/>
            <w:gridSpan w:val="9"/>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Расходы по годам, тыс. рублей</w:t>
            </w:r>
          </w:p>
        </w:tc>
      </w:tr>
      <w:tr w:rsidR="00B064B5" w:rsidRPr="00A65DDE" w:rsidTr="00743426">
        <w:trPr>
          <w:cantSplit/>
          <w:trHeight w:val="1927"/>
        </w:trPr>
        <w:tc>
          <w:tcPr>
            <w:tcW w:w="138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18"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главный распорядитель бюджетных средств</w:t>
            </w:r>
          </w:p>
        </w:tc>
        <w:tc>
          <w:tcPr>
            <w:tcW w:w="425"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раздел, подраздел</w:t>
            </w:r>
          </w:p>
        </w:tc>
        <w:tc>
          <w:tcPr>
            <w:tcW w:w="993" w:type="dxa"/>
            <w:shd w:val="clear" w:color="auto" w:fill="FFFFFF"/>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целевая статья расходов</w:t>
            </w: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группа (подгруппа) вида расходов</w:t>
            </w:r>
          </w:p>
        </w:tc>
        <w:tc>
          <w:tcPr>
            <w:tcW w:w="1134"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2019</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2020</w:t>
            </w:r>
          </w:p>
        </w:tc>
        <w:tc>
          <w:tcPr>
            <w:tcW w:w="56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2021</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2022</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2023</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2024</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2025</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2026–2030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2031–2035</w:t>
            </w:r>
          </w:p>
        </w:tc>
      </w:tr>
    </w:tbl>
    <w:p w:rsidR="00B064B5" w:rsidRPr="00A65DDE" w:rsidRDefault="00B064B5" w:rsidP="00B064B5">
      <w:pPr>
        <w:rPr>
          <w:rFonts w:ascii="Times New Roman" w:hAnsi="Times New Roman"/>
          <w:sz w:val="16"/>
          <w:szCs w:val="16"/>
        </w:rPr>
      </w:pPr>
    </w:p>
    <w:tbl>
      <w:tblPr>
        <w:tblW w:w="1598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14"/>
        <w:gridCol w:w="1507"/>
        <w:gridCol w:w="1496"/>
        <w:gridCol w:w="1491"/>
        <w:gridCol w:w="541"/>
        <w:gridCol w:w="476"/>
        <w:gridCol w:w="1054"/>
        <w:gridCol w:w="471"/>
        <w:gridCol w:w="1189"/>
        <w:gridCol w:w="15"/>
        <w:gridCol w:w="696"/>
        <w:gridCol w:w="12"/>
        <w:gridCol w:w="700"/>
        <w:gridCol w:w="9"/>
        <w:gridCol w:w="567"/>
        <w:gridCol w:w="709"/>
        <w:gridCol w:w="709"/>
        <w:gridCol w:w="138"/>
        <w:gridCol w:w="570"/>
        <w:gridCol w:w="87"/>
        <w:gridCol w:w="480"/>
        <w:gridCol w:w="142"/>
        <w:gridCol w:w="851"/>
        <w:gridCol w:w="708"/>
      </w:tblGrid>
      <w:tr w:rsidR="00B064B5" w:rsidRPr="00A65DDE" w:rsidTr="00743426">
        <w:trPr>
          <w:trHeight w:val="403"/>
          <w:tblHeader/>
        </w:trPr>
        <w:tc>
          <w:tcPr>
            <w:tcW w:w="136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w:t>
            </w:r>
          </w:p>
        </w:tc>
        <w:tc>
          <w:tcPr>
            <w:tcW w:w="150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w:t>
            </w:r>
          </w:p>
        </w:tc>
        <w:tc>
          <w:tcPr>
            <w:tcW w:w="149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3</w:t>
            </w:r>
          </w:p>
        </w:tc>
        <w:tc>
          <w:tcPr>
            <w:tcW w:w="149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4</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5</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6</w:t>
            </w:r>
          </w:p>
        </w:tc>
        <w:tc>
          <w:tcPr>
            <w:tcW w:w="1054" w:type="dxa"/>
            <w:shd w:val="clear" w:color="auto" w:fill="FFFFFF"/>
          </w:tcPr>
          <w:p w:rsidR="00B064B5" w:rsidRPr="00A65DDE" w:rsidRDefault="00B064B5" w:rsidP="00EF22BD">
            <w:pPr>
              <w:jc w:val="center"/>
              <w:rPr>
                <w:sz w:val="16"/>
                <w:szCs w:val="16"/>
              </w:rPr>
            </w:pPr>
            <w:r w:rsidRPr="00A65DDE">
              <w:rPr>
                <w:rFonts w:ascii="Times New Roman" w:hAnsi="Times New Roman"/>
                <w:bCs/>
                <w:color w:val="000000"/>
                <w:sz w:val="16"/>
                <w:szCs w:val="16"/>
              </w:rPr>
              <w:t>7</w:t>
            </w:r>
          </w:p>
        </w:tc>
        <w:tc>
          <w:tcPr>
            <w:tcW w:w="47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8</w:t>
            </w:r>
          </w:p>
        </w:tc>
        <w:tc>
          <w:tcPr>
            <w:tcW w:w="118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11</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12</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13</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14</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15</w:t>
            </w:r>
          </w:p>
        </w:tc>
        <w:tc>
          <w:tcPr>
            <w:tcW w:w="709" w:type="dxa"/>
            <w:gridSpan w:val="3"/>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16</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17</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18</w:t>
            </w:r>
          </w:p>
        </w:tc>
      </w:tr>
      <w:tr w:rsidR="00E02632" w:rsidRPr="00A65DDE" w:rsidTr="00743426">
        <w:trPr>
          <w:trHeight w:val="325"/>
        </w:trPr>
        <w:tc>
          <w:tcPr>
            <w:tcW w:w="1363" w:type="dxa"/>
            <w:gridSpan w:val="2"/>
            <w:vMerge w:val="restart"/>
            <w:shd w:val="clear" w:color="auto" w:fill="auto"/>
          </w:tcPr>
          <w:p w:rsidR="00E02632" w:rsidRPr="00A65DDE" w:rsidRDefault="00E02632" w:rsidP="00EF22BD">
            <w:pPr>
              <w:jc w:val="both"/>
              <w:rPr>
                <w:rFonts w:ascii="Times New Roman" w:hAnsi="Times New Roman"/>
                <w:bCs/>
                <w:color w:val="000000"/>
                <w:sz w:val="16"/>
                <w:szCs w:val="16"/>
              </w:rPr>
            </w:pPr>
            <w:r w:rsidRPr="00A65DDE">
              <w:rPr>
                <w:rFonts w:ascii="Times New Roman" w:hAnsi="Times New Roman"/>
                <w:bCs/>
                <w:color w:val="000000"/>
                <w:sz w:val="16"/>
                <w:szCs w:val="16"/>
              </w:rPr>
              <w:t xml:space="preserve">Подпрограмма </w:t>
            </w:r>
          </w:p>
        </w:tc>
        <w:tc>
          <w:tcPr>
            <w:tcW w:w="1507"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«Управление муниципальным имуществом города Новочебоксарска»</w:t>
            </w:r>
          </w:p>
        </w:tc>
        <w:tc>
          <w:tcPr>
            <w:tcW w:w="1496"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Создание условий для эффективного управления муниципальным имуществом города Новочебоксарска;</w:t>
            </w:r>
          </w:p>
          <w:p w:rsidR="00E02632" w:rsidRPr="00A65DDE" w:rsidRDefault="00E02632" w:rsidP="00EF22BD">
            <w:pPr>
              <w:jc w:val="both"/>
              <w:rPr>
                <w:sz w:val="16"/>
                <w:szCs w:val="16"/>
              </w:rPr>
            </w:pPr>
            <w:r w:rsidRPr="00A65DDE">
              <w:rPr>
                <w:rFonts w:ascii="Times New Roman" w:hAnsi="Times New Roman"/>
                <w:bCs/>
                <w:color w:val="000000"/>
                <w:sz w:val="16"/>
                <w:szCs w:val="16"/>
              </w:rPr>
              <w:t>создание единой системы учета муниципального имущества;</w:t>
            </w:r>
          </w:p>
          <w:p w:rsidR="00E02632" w:rsidRPr="00A65DDE" w:rsidRDefault="00E02632" w:rsidP="00EF22BD">
            <w:pPr>
              <w:jc w:val="both"/>
              <w:rPr>
                <w:sz w:val="16"/>
                <w:szCs w:val="16"/>
              </w:rPr>
            </w:pPr>
            <w:r w:rsidRPr="00A65DDE">
              <w:rPr>
                <w:rFonts w:ascii="Times New Roman" w:hAnsi="Times New Roman"/>
                <w:bCs/>
                <w:color w:val="000000"/>
                <w:sz w:val="16"/>
                <w:szCs w:val="16"/>
              </w:rPr>
              <w:t>повышение эффективности использования земельных участков и обеспечение гарантий соблюдения прав участников земельных отношений;</w:t>
            </w:r>
          </w:p>
          <w:p w:rsidR="00E02632" w:rsidRPr="00A65DDE" w:rsidRDefault="00E02632" w:rsidP="00EF22BD">
            <w:pPr>
              <w:jc w:val="both"/>
              <w:rPr>
                <w:sz w:val="16"/>
                <w:szCs w:val="16"/>
              </w:rPr>
            </w:pPr>
            <w:r w:rsidRPr="00A65DDE">
              <w:rPr>
                <w:rFonts w:ascii="Times New Roman" w:hAnsi="Times New Roman"/>
                <w:bCs/>
                <w:color w:val="000000"/>
                <w:sz w:val="16"/>
                <w:szCs w:val="16"/>
              </w:rPr>
              <w:t>обеспечение учета и мониторинга использования объектов недвижимости, в том числе земельных участков, находящихся в муниципальной собственности;</w:t>
            </w:r>
          </w:p>
          <w:p w:rsidR="00E02632" w:rsidRPr="00A65DDE" w:rsidRDefault="00E02632" w:rsidP="00EF22BD">
            <w:pPr>
              <w:jc w:val="both"/>
              <w:rPr>
                <w:sz w:val="16"/>
                <w:szCs w:val="16"/>
              </w:rPr>
            </w:pPr>
            <w:r w:rsidRPr="00A65DDE">
              <w:rPr>
                <w:rFonts w:ascii="Times New Roman" w:hAnsi="Times New Roman"/>
                <w:bCs/>
                <w:color w:val="000000"/>
                <w:sz w:val="16"/>
                <w:szCs w:val="16"/>
              </w:rPr>
              <w:t xml:space="preserve">формирование оптимального муниципального сектора </w:t>
            </w:r>
          </w:p>
        </w:tc>
        <w:tc>
          <w:tcPr>
            <w:tcW w:w="1491" w:type="dxa"/>
            <w:vMerge w:val="restart"/>
            <w:shd w:val="clear" w:color="auto" w:fill="auto"/>
          </w:tcPr>
          <w:p w:rsidR="00E02632" w:rsidRPr="00A65DDE" w:rsidRDefault="00E02632"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r w:rsidRPr="00A65DDE">
              <w:rPr>
                <w:rFonts w:ascii="Times New Roman" w:hAnsi="Times New Roman"/>
                <w:bCs/>
                <w:color w:val="000000"/>
                <w:sz w:val="16"/>
                <w:szCs w:val="16"/>
              </w:rPr>
              <w:t xml:space="preserve"> участники – </w:t>
            </w:r>
            <w:r w:rsidRPr="00A65DDE">
              <w:rPr>
                <w:rFonts w:ascii="Times New Roman" w:hAnsi="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E02632" w:rsidRPr="00A65DDE" w:rsidRDefault="00E02632" w:rsidP="00EF22BD">
            <w:pPr>
              <w:snapToGrid w:val="0"/>
              <w:jc w:val="center"/>
              <w:rPr>
                <w:rFonts w:ascii="Times New Roman" w:hAnsi="Times New Roman"/>
                <w:bCs/>
                <w:color w:val="000000"/>
                <w:sz w:val="16"/>
                <w:szCs w:val="16"/>
              </w:rPr>
            </w:pPr>
          </w:p>
        </w:tc>
        <w:tc>
          <w:tcPr>
            <w:tcW w:w="1054" w:type="dxa"/>
            <w:shd w:val="clear" w:color="auto" w:fill="FFFFFF"/>
          </w:tcPr>
          <w:p w:rsidR="00E02632" w:rsidRPr="00A65DDE" w:rsidRDefault="00E02632" w:rsidP="00EF22BD">
            <w:pPr>
              <w:spacing w:line="216" w:lineRule="auto"/>
              <w:jc w:val="center"/>
              <w:rPr>
                <w:sz w:val="16"/>
                <w:szCs w:val="16"/>
              </w:rPr>
            </w:pPr>
            <w:r w:rsidRPr="00A65DDE">
              <w:rPr>
                <w:rFonts w:ascii="Times New Roman" w:hAnsi="Times New Roman"/>
                <w:bCs/>
                <w:color w:val="000000"/>
                <w:sz w:val="16"/>
                <w:szCs w:val="16"/>
              </w:rPr>
              <w:t>А410200000</w:t>
            </w:r>
          </w:p>
          <w:p w:rsidR="00E02632" w:rsidRPr="00A65DDE" w:rsidRDefault="00E02632" w:rsidP="00EF22BD">
            <w:pPr>
              <w:spacing w:line="216" w:lineRule="auto"/>
              <w:jc w:val="center"/>
              <w:rPr>
                <w:rFonts w:ascii="Times New Roman" w:hAnsi="Times New Roman"/>
                <w:bCs/>
                <w:color w:val="000000"/>
                <w:sz w:val="16"/>
                <w:szCs w:val="16"/>
              </w:rPr>
            </w:pP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576"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09" w:type="dxa"/>
            <w:shd w:val="clear" w:color="auto" w:fill="auto"/>
          </w:tcPr>
          <w:p w:rsidR="00E02632" w:rsidRPr="00A65DDE" w:rsidRDefault="000365B8" w:rsidP="00EF22BD">
            <w:pPr>
              <w:rPr>
                <w:sz w:val="16"/>
                <w:szCs w:val="16"/>
              </w:rPr>
            </w:pPr>
            <w:r>
              <w:rPr>
                <w:rFonts w:ascii="Times New Roman" w:hAnsi="Times New Roman"/>
                <w:color w:val="000000"/>
                <w:sz w:val="16"/>
                <w:szCs w:val="16"/>
              </w:rPr>
              <w:t>1546,3</w:t>
            </w:r>
          </w:p>
        </w:tc>
        <w:tc>
          <w:tcPr>
            <w:tcW w:w="709" w:type="dxa"/>
            <w:shd w:val="clear" w:color="auto" w:fill="auto"/>
          </w:tcPr>
          <w:p w:rsidR="00E02632" w:rsidRPr="00A65DDE" w:rsidRDefault="00F34BA3" w:rsidP="00EF22BD">
            <w:pPr>
              <w:rPr>
                <w:sz w:val="16"/>
                <w:szCs w:val="16"/>
              </w:rPr>
            </w:pPr>
            <w:r>
              <w:rPr>
                <w:rFonts w:ascii="Times New Roman" w:hAnsi="Times New Roman"/>
                <w:color w:val="000000"/>
                <w:sz w:val="16"/>
                <w:szCs w:val="16"/>
              </w:rPr>
              <w:t>410,0</w:t>
            </w:r>
          </w:p>
        </w:tc>
        <w:tc>
          <w:tcPr>
            <w:tcW w:w="708" w:type="dxa"/>
            <w:gridSpan w:val="2"/>
            <w:shd w:val="clear" w:color="auto" w:fill="auto"/>
          </w:tcPr>
          <w:p w:rsidR="00E02632" w:rsidRPr="00A65DDE" w:rsidRDefault="003D1852" w:rsidP="00EF22B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00</w:t>
            </w:r>
            <w:r w:rsidR="00F34BA3">
              <w:rPr>
                <w:rFonts w:ascii="Times New Roman" w:hAnsi="Times New Roman"/>
                <w:color w:val="000000"/>
                <w:sz w:val="16"/>
                <w:szCs w:val="16"/>
              </w:rPr>
              <w:t>,0</w:t>
            </w:r>
          </w:p>
        </w:tc>
        <w:tc>
          <w:tcPr>
            <w:tcW w:w="709" w:type="dxa"/>
            <w:gridSpan w:val="3"/>
            <w:shd w:val="clear" w:color="auto" w:fill="auto"/>
          </w:tcPr>
          <w:p w:rsidR="00E02632" w:rsidRPr="00A65DDE" w:rsidRDefault="00F34BA3" w:rsidP="000365B8">
            <w:pPr>
              <w:ind w:left="-57" w:right="-57"/>
              <w:rPr>
                <w:sz w:val="16"/>
                <w:szCs w:val="16"/>
              </w:rPr>
            </w:pPr>
            <w:r>
              <w:rPr>
                <w:rFonts w:ascii="Times New Roman" w:hAnsi="Times New Roman"/>
                <w:color w:val="000000"/>
                <w:sz w:val="16"/>
                <w:szCs w:val="16"/>
              </w:rPr>
              <w:t>16681,2</w:t>
            </w:r>
          </w:p>
        </w:tc>
        <w:tc>
          <w:tcPr>
            <w:tcW w:w="851" w:type="dxa"/>
            <w:shd w:val="clear" w:color="auto" w:fill="auto"/>
          </w:tcPr>
          <w:p w:rsidR="00E02632" w:rsidRPr="00A65DDE" w:rsidRDefault="00743426" w:rsidP="00EF22BD">
            <w:pPr>
              <w:rPr>
                <w:sz w:val="16"/>
                <w:szCs w:val="16"/>
              </w:rPr>
            </w:pPr>
            <w:r>
              <w:rPr>
                <w:rFonts w:ascii="Times New Roman" w:hAnsi="Times New Roman"/>
                <w:bCs/>
                <w:color w:val="000000"/>
                <w:sz w:val="16"/>
                <w:szCs w:val="16"/>
              </w:rPr>
              <w:t>18552,5</w:t>
            </w:r>
          </w:p>
        </w:tc>
        <w:tc>
          <w:tcPr>
            <w:tcW w:w="708"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576"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09" w:type="dxa"/>
            <w:shd w:val="clear" w:color="auto" w:fill="auto"/>
          </w:tcPr>
          <w:p w:rsidR="00E02632" w:rsidRPr="00A65DDE" w:rsidRDefault="000365B8" w:rsidP="00EF22BD">
            <w:pPr>
              <w:rPr>
                <w:sz w:val="16"/>
                <w:szCs w:val="16"/>
              </w:rPr>
            </w:pPr>
            <w:r>
              <w:rPr>
                <w:rFonts w:ascii="Times New Roman" w:hAnsi="Times New Roman"/>
                <w:color w:val="000000"/>
                <w:sz w:val="16"/>
                <w:szCs w:val="16"/>
              </w:rPr>
              <w:t>1002,5</w:t>
            </w:r>
          </w:p>
        </w:tc>
        <w:tc>
          <w:tcPr>
            <w:tcW w:w="709" w:type="dxa"/>
            <w:shd w:val="clear" w:color="auto" w:fill="auto"/>
          </w:tcPr>
          <w:p w:rsidR="00E02632" w:rsidRPr="00A65DDE" w:rsidRDefault="00F34BA3" w:rsidP="00EF22BD">
            <w:pPr>
              <w:rPr>
                <w:sz w:val="16"/>
                <w:szCs w:val="16"/>
              </w:rPr>
            </w:pPr>
            <w:r>
              <w:rPr>
                <w:rFonts w:ascii="Times New Roman" w:hAnsi="Times New Roman"/>
                <w:color w:val="000000"/>
                <w:sz w:val="16"/>
                <w:szCs w:val="16"/>
              </w:rPr>
              <w:t>410,0</w:t>
            </w:r>
          </w:p>
        </w:tc>
        <w:tc>
          <w:tcPr>
            <w:tcW w:w="708" w:type="dxa"/>
            <w:gridSpan w:val="2"/>
            <w:shd w:val="clear" w:color="auto" w:fill="auto"/>
          </w:tcPr>
          <w:p w:rsidR="00E02632" w:rsidRPr="00A65DDE" w:rsidRDefault="003D1852" w:rsidP="00EF22B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00</w:t>
            </w:r>
            <w:r w:rsidR="00F34BA3">
              <w:rPr>
                <w:rFonts w:ascii="Times New Roman" w:hAnsi="Times New Roman"/>
                <w:color w:val="000000"/>
                <w:sz w:val="16"/>
                <w:szCs w:val="16"/>
              </w:rPr>
              <w:t>,0</w:t>
            </w:r>
          </w:p>
        </w:tc>
        <w:tc>
          <w:tcPr>
            <w:tcW w:w="709" w:type="dxa"/>
            <w:gridSpan w:val="3"/>
            <w:shd w:val="clear" w:color="auto" w:fill="auto"/>
          </w:tcPr>
          <w:p w:rsidR="00E02632" w:rsidRPr="00A65DDE" w:rsidRDefault="00F34BA3" w:rsidP="00EF22BD">
            <w:pPr>
              <w:rPr>
                <w:sz w:val="16"/>
                <w:szCs w:val="16"/>
              </w:rPr>
            </w:pPr>
            <w:r>
              <w:rPr>
                <w:rFonts w:ascii="Times New Roman" w:hAnsi="Times New Roman"/>
                <w:color w:val="000000"/>
                <w:sz w:val="16"/>
                <w:szCs w:val="16"/>
              </w:rPr>
              <w:t>971,3</w:t>
            </w:r>
          </w:p>
        </w:tc>
        <w:tc>
          <w:tcPr>
            <w:tcW w:w="851" w:type="dxa"/>
            <w:shd w:val="clear" w:color="auto" w:fill="auto"/>
          </w:tcPr>
          <w:p w:rsidR="00E02632" w:rsidRPr="00A65DDE" w:rsidRDefault="00E02632" w:rsidP="00743426">
            <w:pPr>
              <w:rPr>
                <w:sz w:val="16"/>
                <w:szCs w:val="16"/>
              </w:rPr>
            </w:pPr>
            <w:r>
              <w:rPr>
                <w:rFonts w:ascii="Times New Roman" w:hAnsi="Times New Roman"/>
                <w:bCs/>
                <w:color w:val="000000"/>
                <w:sz w:val="16"/>
                <w:szCs w:val="16"/>
              </w:rPr>
              <w:t>35</w:t>
            </w:r>
            <w:r w:rsidR="00743426">
              <w:rPr>
                <w:rFonts w:ascii="Times New Roman" w:hAnsi="Times New Roman"/>
                <w:bCs/>
                <w:color w:val="000000"/>
                <w:sz w:val="16"/>
                <w:szCs w:val="16"/>
              </w:rPr>
              <w:t>5</w:t>
            </w:r>
            <w:r w:rsidRPr="00A65DDE">
              <w:rPr>
                <w:rFonts w:ascii="Times New Roman" w:hAnsi="Times New Roman"/>
                <w:bCs/>
                <w:color w:val="000000"/>
                <w:sz w:val="16"/>
                <w:szCs w:val="16"/>
              </w:rPr>
              <w:t>0,0</w:t>
            </w:r>
          </w:p>
        </w:tc>
        <w:tc>
          <w:tcPr>
            <w:tcW w:w="708"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E02632" w:rsidRPr="00A65DDE" w:rsidRDefault="00E02632" w:rsidP="00AF2545">
            <w:pPr>
              <w:spacing w:line="216" w:lineRule="auto"/>
              <w:jc w:val="center"/>
              <w:rPr>
                <w:sz w:val="16"/>
                <w:szCs w:val="16"/>
              </w:rPr>
            </w:pPr>
            <w:r w:rsidRPr="00A65DDE">
              <w:rPr>
                <w:rFonts w:ascii="Times New Roman" w:hAnsi="Times New Roman"/>
                <w:bCs/>
                <w:color w:val="000000"/>
                <w:sz w:val="16"/>
                <w:szCs w:val="16"/>
              </w:rPr>
              <w:t>А410273570</w:t>
            </w:r>
          </w:p>
          <w:p w:rsidR="00E02632" w:rsidRDefault="00E02632" w:rsidP="00EF22B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D2063F" w:rsidRPr="00D2063F" w:rsidRDefault="00D2063F" w:rsidP="00EF22B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11" w:type="dxa"/>
            <w:gridSpan w:val="2"/>
            <w:shd w:val="clear" w:color="auto" w:fill="auto"/>
          </w:tcPr>
          <w:p w:rsidR="00E02632" w:rsidRPr="00A65DDE" w:rsidRDefault="00E02632"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576"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95,6</w:t>
            </w:r>
          </w:p>
        </w:tc>
        <w:tc>
          <w:tcPr>
            <w:tcW w:w="709" w:type="dxa"/>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471,3</w:t>
            </w:r>
          </w:p>
        </w:tc>
        <w:tc>
          <w:tcPr>
            <w:tcW w:w="851" w:type="dxa"/>
            <w:shd w:val="clear" w:color="auto" w:fill="auto"/>
          </w:tcPr>
          <w:p w:rsidR="00E02632" w:rsidRDefault="00743426" w:rsidP="00EF22BD">
            <w:pPr>
              <w:rPr>
                <w:rFonts w:ascii="Times New Roman" w:hAnsi="Times New Roman"/>
                <w:bCs/>
                <w:color w:val="000000"/>
                <w:sz w:val="16"/>
                <w:szCs w:val="16"/>
              </w:rPr>
            </w:pPr>
            <w:r>
              <w:rPr>
                <w:rFonts w:ascii="Times New Roman" w:hAnsi="Times New Roman"/>
                <w:color w:val="000000"/>
                <w:sz w:val="16"/>
                <w:szCs w:val="16"/>
              </w:rPr>
              <w:t>1050</w:t>
            </w:r>
            <w:r w:rsidR="00F34BA3">
              <w:rPr>
                <w:rFonts w:ascii="Times New Roman" w:hAnsi="Times New Roman"/>
                <w:color w:val="000000"/>
                <w:sz w:val="16"/>
                <w:szCs w:val="16"/>
              </w:rPr>
              <w:t>,0</w:t>
            </w:r>
          </w:p>
        </w:tc>
        <w:tc>
          <w:tcPr>
            <w:tcW w:w="708"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11" w:type="dxa"/>
            <w:gridSpan w:val="2"/>
            <w:shd w:val="clear" w:color="auto" w:fill="auto"/>
          </w:tcPr>
          <w:p w:rsidR="00E02632" w:rsidRPr="00A65DDE" w:rsidRDefault="00D2063F"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576"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448,2</w:t>
            </w:r>
          </w:p>
        </w:tc>
        <w:tc>
          <w:tcPr>
            <w:tcW w:w="709" w:type="dxa"/>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E02632" w:rsidRDefault="00F34BA3" w:rsidP="000365B8">
            <w:pPr>
              <w:ind w:left="-57" w:right="-57"/>
              <w:rPr>
                <w:rFonts w:ascii="Times New Roman" w:hAnsi="Times New Roman"/>
                <w:color w:val="000000"/>
                <w:sz w:val="16"/>
                <w:szCs w:val="16"/>
              </w:rPr>
            </w:pPr>
            <w:r>
              <w:rPr>
                <w:rFonts w:ascii="Times New Roman" w:hAnsi="Times New Roman"/>
                <w:color w:val="000000"/>
                <w:sz w:val="16"/>
                <w:szCs w:val="16"/>
              </w:rPr>
              <w:t>15238,6</w:t>
            </w:r>
          </w:p>
        </w:tc>
        <w:tc>
          <w:tcPr>
            <w:tcW w:w="851" w:type="dxa"/>
            <w:shd w:val="clear" w:color="auto" w:fill="auto"/>
          </w:tcPr>
          <w:p w:rsidR="00E02632" w:rsidRDefault="00743426" w:rsidP="00EF22BD">
            <w:pPr>
              <w:rPr>
                <w:rFonts w:ascii="Times New Roman" w:hAnsi="Times New Roman"/>
                <w:bCs/>
                <w:color w:val="000000"/>
                <w:sz w:val="16"/>
                <w:szCs w:val="16"/>
              </w:rPr>
            </w:pPr>
            <w:r>
              <w:rPr>
                <w:rFonts w:ascii="Times New Roman" w:hAnsi="Times New Roman"/>
                <w:color w:val="000000"/>
                <w:sz w:val="16"/>
                <w:szCs w:val="16"/>
              </w:rPr>
              <w:t>13952,5</w:t>
            </w:r>
          </w:p>
        </w:tc>
        <w:tc>
          <w:tcPr>
            <w:tcW w:w="708"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743426">
        <w:tblPrEx>
          <w:tblCellMar>
            <w:left w:w="57" w:type="dxa"/>
            <w:right w:w="57" w:type="dxa"/>
          </w:tblCellMar>
        </w:tblPrEx>
        <w:trPr>
          <w:trHeight w:val="23"/>
        </w:trPr>
        <w:tc>
          <w:tcPr>
            <w:tcW w:w="15981" w:type="dxa"/>
            <w:gridSpan w:val="25"/>
            <w:shd w:val="clear" w:color="auto" w:fill="auto"/>
          </w:tcPr>
          <w:p w:rsidR="00B064B5" w:rsidRPr="00A65DDE" w:rsidRDefault="00B064B5" w:rsidP="00EF22BD">
            <w:pPr>
              <w:keepNext/>
              <w:snapToGrid w:val="0"/>
              <w:jc w:val="both"/>
              <w:rPr>
                <w:rFonts w:ascii="Times New Roman" w:hAnsi="Times New Roman"/>
                <w:b/>
                <w:bCs/>
                <w:color w:val="000000"/>
                <w:sz w:val="16"/>
                <w:szCs w:val="16"/>
              </w:rPr>
            </w:pPr>
          </w:p>
          <w:p w:rsidR="00B064B5" w:rsidRPr="00A65DDE" w:rsidRDefault="00B064B5" w:rsidP="00EF22BD">
            <w:pPr>
              <w:keepNext/>
              <w:jc w:val="center"/>
              <w:rPr>
                <w:sz w:val="16"/>
                <w:szCs w:val="16"/>
              </w:rPr>
            </w:pPr>
            <w:r w:rsidRPr="00A65DDE">
              <w:rPr>
                <w:rFonts w:ascii="Times New Roman" w:hAnsi="Times New Roman"/>
                <w:b/>
                <w:bCs/>
                <w:color w:val="000000"/>
                <w:sz w:val="16"/>
                <w:szCs w:val="16"/>
              </w:rPr>
              <w:t>Цель «Создание полных и актуальных сведений об объектах недвижимости и информационное наполнение государственного кадастра недвижимости»</w:t>
            </w:r>
          </w:p>
          <w:p w:rsidR="00B064B5" w:rsidRPr="00A65DDE" w:rsidRDefault="00B064B5" w:rsidP="00EF22BD">
            <w:pPr>
              <w:keepNext/>
              <w:jc w:val="both"/>
              <w:rPr>
                <w:rFonts w:ascii="Times New Roman" w:hAnsi="Times New Roman"/>
                <w:b/>
                <w:bCs/>
                <w:color w:val="000000"/>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bCs/>
                <w:color w:val="000000"/>
                <w:sz w:val="16"/>
                <w:szCs w:val="16"/>
              </w:rPr>
              <w:t>Основное мероприятие 1</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имущества</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w:t>
            </w:r>
            <w:r w:rsidRPr="00A65DDE">
              <w:rPr>
                <w:rFonts w:ascii="Times New Roman" w:hAnsi="Times New Roman"/>
                <w:color w:val="000000"/>
                <w:sz w:val="16"/>
                <w:szCs w:val="16"/>
              </w:rPr>
              <w:softHyphen/>
              <w:t>щества</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 xml:space="preserve"> </w:t>
            </w: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576" w:type="dxa"/>
            <w:gridSpan w:val="2"/>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847" w:type="dxa"/>
            <w:gridSpan w:val="2"/>
            <w:shd w:val="clear" w:color="auto" w:fill="auto"/>
          </w:tcPr>
          <w:p w:rsidR="00B064B5" w:rsidRPr="00A65DDE" w:rsidRDefault="00B064B5" w:rsidP="00EF22BD">
            <w:pPr>
              <w:snapToGrid w:val="0"/>
              <w:rPr>
                <w:sz w:val="16"/>
                <w:szCs w:val="16"/>
              </w:rPr>
            </w:pPr>
          </w:p>
        </w:tc>
        <w:tc>
          <w:tcPr>
            <w:tcW w:w="657" w:type="dxa"/>
            <w:gridSpan w:val="2"/>
            <w:shd w:val="clear" w:color="auto" w:fill="auto"/>
          </w:tcPr>
          <w:p w:rsidR="00B064B5" w:rsidRPr="00A65DDE" w:rsidRDefault="00B064B5" w:rsidP="00EF22BD">
            <w:pPr>
              <w:snapToGrid w:val="0"/>
              <w:rPr>
                <w:sz w:val="16"/>
                <w:szCs w:val="16"/>
              </w:rPr>
            </w:pPr>
          </w:p>
        </w:tc>
        <w:tc>
          <w:tcPr>
            <w:tcW w:w="480" w:type="dxa"/>
            <w:shd w:val="clear" w:color="auto" w:fill="auto"/>
          </w:tcPr>
          <w:p w:rsidR="00B064B5" w:rsidRPr="00A65DDE" w:rsidRDefault="00B064B5" w:rsidP="00EF22BD">
            <w:pPr>
              <w:snapToGrid w:val="0"/>
              <w:rPr>
                <w:sz w:val="16"/>
                <w:szCs w:val="16"/>
              </w:rPr>
            </w:pPr>
          </w:p>
        </w:tc>
        <w:tc>
          <w:tcPr>
            <w:tcW w:w="993" w:type="dxa"/>
            <w:gridSpan w:val="2"/>
            <w:shd w:val="clear" w:color="auto" w:fill="auto"/>
          </w:tcPr>
          <w:p w:rsidR="00B064B5" w:rsidRPr="00A65DDE" w:rsidRDefault="00B064B5" w:rsidP="00EF22BD">
            <w:pPr>
              <w:snapToGrid w:val="0"/>
              <w:rPr>
                <w:sz w:val="16"/>
                <w:szCs w:val="16"/>
              </w:rPr>
            </w:pPr>
          </w:p>
        </w:tc>
        <w:tc>
          <w:tcPr>
            <w:tcW w:w="708" w:type="dxa"/>
            <w:shd w:val="clear" w:color="auto" w:fill="auto"/>
          </w:tcPr>
          <w:p w:rsidR="00B064B5" w:rsidRPr="00A65DDE" w:rsidRDefault="00B064B5" w:rsidP="00EF22BD">
            <w:pPr>
              <w:snapToGrid w:val="0"/>
              <w:rPr>
                <w:sz w:val="16"/>
                <w:szCs w:val="16"/>
              </w:rPr>
            </w:pP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576" w:type="dxa"/>
            <w:gridSpan w:val="2"/>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847" w:type="dxa"/>
            <w:gridSpan w:val="2"/>
            <w:shd w:val="clear" w:color="auto" w:fill="auto"/>
          </w:tcPr>
          <w:p w:rsidR="00B064B5" w:rsidRPr="00A65DDE" w:rsidRDefault="00B064B5" w:rsidP="00EF22BD">
            <w:pPr>
              <w:snapToGrid w:val="0"/>
              <w:rPr>
                <w:sz w:val="16"/>
                <w:szCs w:val="16"/>
              </w:rPr>
            </w:pPr>
          </w:p>
        </w:tc>
        <w:tc>
          <w:tcPr>
            <w:tcW w:w="657" w:type="dxa"/>
            <w:gridSpan w:val="2"/>
            <w:shd w:val="clear" w:color="auto" w:fill="auto"/>
          </w:tcPr>
          <w:p w:rsidR="00B064B5" w:rsidRPr="00A65DDE" w:rsidRDefault="00B064B5" w:rsidP="00EF22BD">
            <w:pPr>
              <w:snapToGrid w:val="0"/>
              <w:rPr>
                <w:sz w:val="16"/>
                <w:szCs w:val="16"/>
              </w:rPr>
            </w:pPr>
          </w:p>
        </w:tc>
        <w:tc>
          <w:tcPr>
            <w:tcW w:w="480" w:type="dxa"/>
            <w:shd w:val="clear" w:color="auto" w:fill="auto"/>
          </w:tcPr>
          <w:p w:rsidR="00B064B5" w:rsidRPr="00A65DDE" w:rsidRDefault="00B064B5" w:rsidP="00EF22BD">
            <w:pPr>
              <w:snapToGrid w:val="0"/>
              <w:rPr>
                <w:sz w:val="16"/>
                <w:szCs w:val="16"/>
              </w:rPr>
            </w:pPr>
          </w:p>
        </w:tc>
        <w:tc>
          <w:tcPr>
            <w:tcW w:w="993" w:type="dxa"/>
            <w:gridSpan w:val="2"/>
            <w:shd w:val="clear" w:color="auto" w:fill="auto"/>
          </w:tcPr>
          <w:p w:rsidR="00B064B5" w:rsidRPr="00A65DDE" w:rsidRDefault="00B064B5" w:rsidP="00EF22BD">
            <w:pPr>
              <w:snapToGrid w:val="0"/>
              <w:rPr>
                <w:sz w:val="16"/>
                <w:szCs w:val="16"/>
              </w:rPr>
            </w:pPr>
          </w:p>
        </w:tc>
        <w:tc>
          <w:tcPr>
            <w:tcW w:w="708" w:type="dxa"/>
            <w:shd w:val="clear" w:color="auto" w:fill="auto"/>
          </w:tcPr>
          <w:p w:rsidR="00B064B5" w:rsidRPr="00A65DDE" w:rsidRDefault="00B064B5" w:rsidP="00EF22BD">
            <w:pPr>
              <w:snapToGrid w:val="0"/>
              <w:rPr>
                <w:sz w:val="16"/>
                <w:szCs w:val="16"/>
              </w:rPr>
            </w:pPr>
          </w:p>
        </w:tc>
      </w:tr>
      <w:tr w:rsidR="00B064B5" w:rsidRPr="00A65DDE" w:rsidTr="00743426">
        <w:trPr>
          <w:trHeight w:val="1135"/>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Целевые индикаторы и показатели подпрограммы, увязанные с основным мероприя</w:t>
            </w:r>
            <w:r w:rsidRPr="00A65DDE">
              <w:rPr>
                <w:rFonts w:ascii="Times New Roman" w:hAnsi="Times New Roman"/>
                <w:color w:val="000000"/>
                <w:sz w:val="16"/>
                <w:szCs w:val="16"/>
              </w:rPr>
              <w:softHyphen/>
              <w:t>тием 1</w:t>
            </w:r>
          </w:p>
        </w:tc>
        <w:tc>
          <w:tcPr>
            <w:tcW w:w="8239" w:type="dxa"/>
            <w:gridSpan w:val="9"/>
            <w:shd w:val="clear" w:color="auto" w:fill="auto"/>
          </w:tcPr>
          <w:p w:rsidR="00B064B5" w:rsidRPr="00A65DDE" w:rsidRDefault="00B064B5" w:rsidP="00EF22BD">
            <w:pPr>
              <w:jc w:val="both"/>
              <w:rPr>
                <w:sz w:val="16"/>
                <w:szCs w:val="16"/>
              </w:rPr>
            </w:pPr>
            <w:r w:rsidRPr="00A65DDE">
              <w:rPr>
                <w:rFonts w:ascii="Times New Roman" w:hAnsi="Times New Roman"/>
                <w:sz w:val="16"/>
                <w:szCs w:val="16"/>
              </w:rPr>
              <w:t xml:space="preserve">Уровень актуализации реестра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sz w:val="16"/>
                <w:szCs w:val="16"/>
              </w:rPr>
              <w:t>, процентов (нарастающим итогом)</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98,0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r>
      <w:tr w:rsidR="00B064B5" w:rsidRPr="00A65DDE" w:rsidTr="00743426">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Государственная регистрация права собственности города Новочебоксарска на построенные, приобретенные и выявленные в результате инвентаризации объекты недвижимости, а также земельные участки под ними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577"/>
        </w:trPr>
        <w:tc>
          <w:tcPr>
            <w:tcW w:w="1349"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1.2</w:t>
            </w:r>
          </w:p>
        </w:tc>
        <w:tc>
          <w:tcPr>
            <w:tcW w:w="1521" w:type="dxa"/>
            <w:gridSpan w:val="2"/>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496"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spacing w:line="230"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pacing w:line="230" w:lineRule="auto"/>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061"/>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242"/>
        </w:trPr>
        <w:tc>
          <w:tcPr>
            <w:tcW w:w="1349"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1.3.</w:t>
            </w:r>
          </w:p>
        </w:tc>
        <w:tc>
          <w:tcPr>
            <w:tcW w:w="1521" w:type="dxa"/>
            <w:gridSpan w:val="2"/>
            <w:vMerge w:val="restart"/>
            <w:shd w:val="clear" w:color="auto" w:fill="auto"/>
          </w:tcPr>
          <w:p w:rsidR="00B064B5" w:rsidRPr="00A65DDE" w:rsidRDefault="00B064B5" w:rsidP="00EF22BD">
            <w:pPr>
              <w:ind w:firstLine="57"/>
              <w:jc w:val="both"/>
              <w:rPr>
                <w:rFonts w:ascii="Times New Roman" w:hAnsi="Times New Roman"/>
                <w:sz w:val="16"/>
                <w:szCs w:val="16"/>
              </w:rPr>
            </w:pPr>
            <w:r w:rsidRPr="00A65DDE">
              <w:rPr>
                <w:rFonts w:ascii="Times New Roman" w:hAnsi="Times New Roman"/>
                <w:sz w:val="16"/>
                <w:szCs w:val="16"/>
              </w:rPr>
              <w:t>Материально-техническое обеспечение базы данных о муниципальном имуществе, включая обеспечение архивного хранения бумажных документов.</w:t>
            </w:r>
          </w:p>
          <w:p w:rsidR="00B064B5" w:rsidRPr="00A65DDE" w:rsidRDefault="00B064B5" w:rsidP="00EF22BD">
            <w:pPr>
              <w:snapToGrid w:val="0"/>
              <w:rPr>
                <w:rFonts w:ascii="Times New Roman" w:hAnsi="Times New Roman"/>
                <w:color w:val="000000"/>
                <w:sz w:val="16"/>
                <w:szCs w:val="16"/>
              </w:rPr>
            </w:pPr>
          </w:p>
        </w:tc>
        <w:tc>
          <w:tcPr>
            <w:tcW w:w="1496" w:type="dxa"/>
            <w:vMerge w:val="restart"/>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p>
        </w:tc>
        <w:tc>
          <w:tcPr>
            <w:tcW w:w="1054" w:type="dxa"/>
            <w:shd w:val="clear" w:color="auto" w:fill="auto"/>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242"/>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ind w:firstLine="57"/>
              <w:jc w:val="both"/>
              <w:rPr>
                <w:rFonts w:ascii="Times New Roman" w:hAnsi="Times New Roman"/>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auto"/>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061"/>
        </w:trPr>
        <w:tc>
          <w:tcPr>
            <w:tcW w:w="1349"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1.4.</w:t>
            </w:r>
          </w:p>
        </w:tc>
        <w:tc>
          <w:tcPr>
            <w:tcW w:w="1521" w:type="dxa"/>
            <w:gridSpan w:val="2"/>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Подготовка специалистов в сфере управления муниципальным имуществом имуществом для осуществления мероприятий по актуализации и обеспечению технической безопасности базы данных о муниципальном имуществе, а также в сфере оценочной деятельности.</w:t>
            </w:r>
          </w:p>
        </w:tc>
        <w:tc>
          <w:tcPr>
            <w:tcW w:w="1496" w:type="dxa"/>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FFFFFF"/>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blPrEx>
          <w:tblCellMar>
            <w:left w:w="57" w:type="dxa"/>
            <w:right w:w="57" w:type="dxa"/>
          </w:tblCellMar>
        </w:tblPrEx>
        <w:trPr>
          <w:trHeight w:val="23"/>
        </w:trPr>
        <w:tc>
          <w:tcPr>
            <w:tcW w:w="15981" w:type="dxa"/>
            <w:gridSpan w:val="25"/>
            <w:shd w:val="clear" w:color="auto" w:fill="auto"/>
          </w:tcPr>
          <w:p w:rsidR="00B064B5" w:rsidRPr="00A65DDE" w:rsidRDefault="00B064B5" w:rsidP="00EF22BD">
            <w:pPr>
              <w:snapToGrid w:val="0"/>
              <w:jc w:val="both"/>
              <w:rPr>
                <w:rFonts w:ascii="Times New Roman" w:hAnsi="Times New Roman"/>
                <w:b/>
                <w:bCs/>
                <w:color w:val="000000"/>
                <w:sz w:val="16"/>
                <w:szCs w:val="16"/>
              </w:rPr>
            </w:pPr>
          </w:p>
          <w:p w:rsidR="000A13DE" w:rsidRDefault="000A13DE" w:rsidP="00EF22BD">
            <w:pPr>
              <w:jc w:val="center"/>
              <w:rPr>
                <w:rFonts w:ascii="Times New Roman" w:hAnsi="Times New Roman"/>
                <w:b/>
                <w:bCs/>
                <w:color w:val="000000"/>
                <w:sz w:val="16"/>
                <w:szCs w:val="16"/>
              </w:rPr>
            </w:pPr>
          </w:p>
          <w:p w:rsidR="00B064B5" w:rsidRPr="00A65DDE" w:rsidRDefault="00B064B5" w:rsidP="00EF22BD">
            <w:pPr>
              <w:jc w:val="center"/>
              <w:rPr>
                <w:sz w:val="16"/>
                <w:szCs w:val="16"/>
              </w:rPr>
            </w:pPr>
            <w:r w:rsidRPr="00A65DDE">
              <w:rPr>
                <w:rFonts w:ascii="Times New Roman" w:hAnsi="Times New Roman"/>
                <w:b/>
                <w:bCs/>
                <w:color w:val="000000"/>
                <w:sz w:val="16"/>
                <w:szCs w:val="16"/>
              </w:rPr>
              <w:t>Цель «Повышение эффективности управления муниципальным имуществом города Новочебоксарска»</w:t>
            </w:r>
          </w:p>
          <w:p w:rsidR="00B064B5" w:rsidRPr="00A65DDE" w:rsidRDefault="00B064B5" w:rsidP="00EF22BD">
            <w:pPr>
              <w:jc w:val="both"/>
              <w:rPr>
                <w:rFonts w:ascii="Times New Roman" w:hAnsi="Times New Roman"/>
                <w:b/>
                <w:bCs/>
                <w:color w:val="000000"/>
                <w:sz w:val="16"/>
                <w:szCs w:val="16"/>
              </w:rPr>
            </w:pPr>
          </w:p>
        </w:tc>
      </w:tr>
      <w:tr w:rsidR="00F34BA3" w:rsidRPr="00A65DDE" w:rsidTr="00743426">
        <w:trPr>
          <w:trHeight w:val="23"/>
        </w:trPr>
        <w:tc>
          <w:tcPr>
            <w:tcW w:w="1349" w:type="dxa"/>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t>Основное мероприятие 2</w:t>
            </w:r>
          </w:p>
        </w:tc>
        <w:tc>
          <w:tcPr>
            <w:tcW w:w="1521" w:type="dxa"/>
            <w:gridSpan w:val="2"/>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t xml:space="preserve">Создание условий для максимального вовлечения в хозяйственный оборот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 xml:space="preserve"> в том числе земельных участков</w:t>
            </w:r>
          </w:p>
        </w:tc>
        <w:tc>
          <w:tcPr>
            <w:tcW w:w="1496" w:type="dxa"/>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t xml:space="preserve">создание условий для эффективного управления муниципальным имуществом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F34BA3" w:rsidRPr="00A65DDE" w:rsidRDefault="00F34BA3" w:rsidP="0050592D">
            <w:pPr>
              <w:jc w:val="both"/>
              <w:rPr>
                <w:sz w:val="16"/>
                <w:szCs w:val="16"/>
              </w:rPr>
            </w:pPr>
            <w:r w:rsidRPr="00A65DDE">
              <w:rPr>
                <w:rFonts w:ascii="Times New Roman" w:hAnsi="Times New Roman"/>
                <w:bCs/>
                <w:color w:val="000000"/>
                <w:sz w:val="16"/>
                <w:szCs w:val="16"/>
              </w:rPr>
              <w:t>повышение эффективности использования земельных участков и обеспечение гарантий соблюдения прав участников земельных отношений;</w:t>
            </w:r>
          </w:p>
          <w:p w:rsidR="00F34BA3" w:rsidRPr="00A65DDE" w:rsidRDefault="00F34BA3" w:rsidP="0050592D">
            <w:pPr>
              <w:jc w:val="both"/>
              <w:rPr>
                <w:sz w:val="16"/>
                <w:szCs w:val="16"/>
              </w:rPr>
            </w:pPr>
            <w:r w:rsidRPr="00A65DDE">
              <w:rPr>
                <w:rFonts w:ascii="Times New Roman" w:hAnsi="Times New Roman"/>
                <w:bCs/>
                <w:color w:val="000000"/>
                <w:sz w:val="16"/>
                <w:szCs w:val="16"/>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F34BA3" w:rsidRPr="00A65DDE" w:rsidRDefault="00F34BA3" w:rsidP="0050592D">
            <w:pPr>
              <w:jc w:val="both"/>
              <w:rPr>
                <w:sz w:val="16"/>
                <w:szCs w:val="16"/>
              </w:rPr>
            </w:pPr>
            <w:r w:rsidRPr="00A65DDE">
              <w:rPr>
                <w:rFonts w:ascii="Times New Roman" w:hAnsi="Times New Roman"/>
                <w:bCs/>
                <w:color w:val="000000"/>
                <w:sz w:val="16"/>
                <w:szCs w:val="16"/>
              </w:rPr>
              <w:t xml:space="preserve">формирование оптимального государственного сектора </w:t>
            </w:r>
          </w:p>
        </w:tc>
        <w:tc>
          <w:tcPr>
            <w:tcW w:w="1491" w:type="dxa"/>
            <w:vMerge w:val="restart"/>
            <w:shd w:val="clear" w:color="auto" w:fill="auto"/>
          </w:tcPr>
          <w:p w:rsidR="00F34BA3" w:rsidRPr="00A65DDE" w:rsidRDefault="00F34BA3" w:rsidP="0050592D">
            <w:pPr>
              <w:pStyle w:val="ConsPlusNormal"/>
              <w:widowControl/>
              <w:jc w:val="both"/>
              <w:rPr>
                <w:sz w:val="16"/>
                <w:szCs w:val="16"/>
              </w:rPr>
            </w:pPr>
            <w:r w:rsidRPr="00A65DDE">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A65DDE">
              <w:rPr>
                <w:rFonts w:ascii="Times New Roman" w:hAnsi="Times New Roman" w:cs="Times New Roman"/>
                <w:bCs/>
                <w:color w:val="000000"/>
                <w:sz w:val="16"/>
                <w:szCs w:val="16"/>
              </w:rPr>
              <w:t xml:space="preserve"> участники – </w:t>
            </w:r>
            <w:r w:rsidRPr="00A65DDE">
              <w:rPr>
                <w:rFonts w:ascii="Times New Roman" w:hAnsi="Times New Roman" w:cs="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F34BA3" w:rsidRPr="00A65DDE" w:rsidRDefault="00F34BA3" w:rsidP="0050592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054" w:type="dxa"/>
            <w:shd w:val="clear" w:color="auto" w:fill="FFFFFF"/>
          </w:tcPr>
          <w:p w:rsidR="00F34BA3" w:rsidRPr="00A65DDE" w:rsidRDefault="00F34BA3" w:rsidP="0050592D">
            <w:pPr>
              <w:spacing w:line="216" w:lineRule="auto"/>
              <w:jc w:val="center"/>
              <w:rPr>
                <w:sz w:val="16"/>
                <w:szCs w:val="16"/>
              </w:rPr>
            </w:pPr>
            <w:r w:rsidRPr="00A65DDE">
              <w:rPr>
                <w:rFonts w:ascii="Times New Roman" w:hAnsi="Times New Roman"/>
                <w:bCs/>
                <w:color w:val="000000"/>
                <w:sz w:val="16"/>
                <w:szCs w:val="16"/>
              </w:rPr>
              <w:t>А410200000</w:t>
            </w:r>
          </w:p>
          <w:p w:rsidR="00F34BA3" w:rsidRPr="00A65DDE" w:rsidRDefault="00F34BA3" w:rsidP="0050592D">
            <w:pPr>
              <w:spacing w:line="216" w:lineRule="auto"/>
              <w:jc w:val="center"/>
              <w:rPr>
                <w:rFonts w:ascii="Times New Roman" w:hAnsi="Times New Roman"/>
                <w:bCs/>
                <w:color w:val="000000"/>
                <w:sz w:val="16"/>
                <w:szCs w:val="16"/>
              </w:rPr>
            </w:pP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F34BA3" w:rsidRPr="00A65DDE" w:rsidRDefault="00F34BA3" w:rsidP="00862B5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F34BA3" w:rsidRPr="00A65DDE" w:rsidRDefault="00F34BA3" w:rsidP="00862B5D">
            <w:pPr>
              <w:rPr>
                <w:sz w:val="16"/>
                <w:szCs w:val="16"/>
              </w:rPr>
            </w:pPr>
            <w:r w:rsidRPr="00A65DDE">
              <w:rPr>
                <w:rFonts w:ascii="Times New Roman" w:hAnsi="Times New Roman"/>
                <w:color w:val="000000"/>
                <w:sz w:val="16"/>
                <w:szCs w:val="16"/>
              </w:rPr>
              <w:t>330,5</w:t>
            </w:r>
          </w:p>
        </w:tc>
        <w:tc>
          <w:tcPr>
            <w:tcW w:w="567" w:type="dxa"/>
            <w:shd w:val="clear" w:color="auto" w:fill="auto"/>
          </w:tcPr>
          <w:p w:rsidR="00F34BA3" w:rsidRPr="00A65DDE" w:rsidRDefault="00F34BA3" w:rsidP="00862B5D">
            <w:pPr>
              <w:rPr>
                <w:sz w:val="16"/>
                <w:szCs w:val="16"/>
              </w:rPr>
            </w:pPr>
            <w:r>
              <w:rPr>
                <w:rFonts w:ascii="Times New Roman" w:hAnsi="Times New Roman"/>
                <w:color w:val="000000"/>
                <w:sz w:val="16"/>
                <w:szCs w:val="16"/>
              </w:rPr>
              <w:t>793,2</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1546,3</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410,0</w:t>
            </w:r>
          </w:p>
        </w:tc>
        <w:tc>
          <w:tcPr>
            <w:tcW w:w="708" w:type="dxa"/>
            <w:gridSpan w:val="2"/>
            <w:shd w:val="clear" w:color="auto" w:fill="auto"/>
          </w:tcPr>
          <w:p w:rsidR="00F34BA3" w:rsidRPr="00A65DDE" w:rsidRDefault="003D1852" w:rsidP="00862B5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00</w:t>
            </w:r>
            <w:r w:rsidR="00F34BA3">
              <w:rPr>
                <w:rFonts w:ascii="Times New Roman" w:hAnsi="Times New Roman"/>
                <w:color w:val="000000"/>
                <w:sz w:val="16"/>
                <w:szCs w:val="16"/>
              </w:rPr>
              <w:t>,0</w:t>
            </w:r>
          </w:p>
        </w:tc>
        <w:tc>
          <w:tcPr>
            <w:tcW w:w="709" w:type="dxa"/>
            <w:gridSpan w:val="3"/>
            <w:shd w:val="clear" w:color="auto" w:fill="auto"/>
          </w:tcPr>
          <w:p w:rsidR="00F34BA3" w:rsidRPr="00A65DDE" w:rsidRDefault="00F34BA3" w:rsidP="00862B5D">
            <w:pPr>
              <w:ind w:left="-57" w:right="-57"/>
              <w:rPr>
                <w:sz w:val="16"/>
                <w:szCs w:val="16"/>
              </w:rPr>
            </w:pPr>
            <w:r>
              <w:rPr>
                <w:rFonts w:ascii="Times New Roman" w:hAnsi="Times New Roman"/>
                <w:color w:val="000000"/>
                <w:sz w:val="16"/>
                <w:szCs w:val="16"/>
              </w:rPr>
              <w:t>16681,2</w:t>
            </w:r>
          </w:p>
        </w:tc>
        <w:tc>
          <w:tcPr>
            <w:tcW w:w="851" w:type="dxa"/>
            <w:shd w:val="clear" w:color="auto" w:fill="auto"/>
          </w:tcPr>
          <w:p w:rsidR="00F34BA3" w:rsidRPr="00A65DDE" w:rsidRDefault="00743426" w:rsidP="00862B5D">
            <w:pPr>
              <w:rPr>
                <w:sz w:val="16"/>
                <w:szCs w:val="16"/>
              </w:rPr>
            </w:pPr>
            <w:r>
              <w:rPr>
                <w:rFonts w:ascii="Times New Roman" w:hAnsi="Times New Roman"/>
                <w:bCs/>
                <w:color w:val="000000"/>
                <w:sz w:val="16"/>
                <w:szCs w:val="16"/>
              </w:rPr>
              <w:t>18552,5</w:t>
            </w:r>
          </w:p>
        </w:tc>
        <w:tc>
          <w:tcPr>
            <w:tcW w:w="708" w:type="dxa"/>
            <w:shd w:val="clear" w:color="auto" w:fill="auto"/>
          </w:tcPr>
          <w:p w:rsidR="00F34BA3" w:rsidRPr="00A65DDE" w:rsidRDefault="00F34BA3" w:rsidP="00862B5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50592D">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50592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F34BA3" w:rsidRPr="00A65DDE" w:rsidRDefault="00F34BA3" w:rsidP="00862B5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F34BA3" w:rsidRPr="00A65DDE" w:rsidRDefault="00F34BA3" w:rsidP="00862B5D">
            <w:pPr>
              <w:rPr>
                <w:sz w:val="16"/>
                <w:szCs w:val="16"/>
              </w:rPr>
            </w:pPr>
            <w:r w:rsidRPr="00A65DDE">
              <w:rPr>
                <w:rFonts w:ascii="Times New Roman" w:hAnsi="Times New Roman"/>
                <w:color w:val="000000"/>
                <w:sz w:val="16"/>
                <w:szCs w:val="16"/>
              </w:rPr>
              <w:t>330,5</w:t>
            </w:r>
          </w:p>
        </w:tc>
        <w:tc>
          <w:tcPr>
            <w:tcW w:w="567" w:type="dxa"/>
            <w:shd w:val="clear" w:color="auto" w:fill="auto"/>
          </w:tcPr>
          <w:p w:rsidR="00F34BA3" w:rsidRPr="00A65DDE" w:rsidRDefault="00F34BA3" w:rsidP="00862B5D">
            <w:pPr>
              <w:rPr>
                <w:sz w:val="16"/>
                <w:szCs w:val="16"/>
              </w:rPr>
            </w:pPr>
            <w:r>
              <w:rPr>
                <w:rFonts w:ascii="Times New Roman" w:hAnsi="Times New Roman"/>
                <w:color w:val="000000"/>
                <w:sz w:val="16"/>
                <w:szCs w:val="16"/>
              </w:rPr>
              <w:t>793,2</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1002,5</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410,0</w:t>
            </w:r>
          </w:p>
        </w:tc>
        <w:tc>
          <w:tcPr>
            <w:tcW w:w="708" w:type="dxa"/>
            <w:gridSpan w:val="2"/>
            <w:shd w:val="clear" w:color="auto" w:fill="auto"/>
          </w:tcPr>
          <w:p w:rsidR="00F34BA3" w:rsidRPr="00A65DDE" w:rsidRDefault="003D1852" w:rsidP="00862B5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w:t>
            </w:r>
            <w:r w:rsidR="00F34BA3">
              <w:rPr>
                <w:rFonts w:ascii="Times New Roman" w:hAnsi="Times New Roman"/>
                <w:color w:val="000000"/>
                <w:sz w:val="16"/>
                <w:szCs w:val="16"/>
              </w:rPr>
              <w:t>0,0</w:t>
            </w:r>
          </w:p>
        </w:tc>
        <w:tc>
          <w:tcPr>
            <w:tcW w:w="709" w:type="dxa"/>
            <w:gridSpan w:val="3"/>
            <w:shd w:val="clear" w:color="auto" w:fill="auto"/>
          </w:tcPr>
          <w:p w:rsidR="00F34BA3" w:rsidRPr="00A65DDE" w:rsidRDefault="00F34BA3" w:rsidP="00862B5D">
            <w:pPr>
              <w:rPr>
                <w:sz w:val="16"/>
                <w:szCs w:val="16"/>
              </w:rPr>
            </w:pPr>
            <w:r>
              <w:rPr>
                <w:rFonts w:ascii="Times New Roman" w:hAnsi="Times New Roman"/>
                <w:color w:val="000000"/>
                <w:sz w:val="16"/>
                <w:szCs w:val="16"/>
              </w:rPr>
              <w:t>971,3</w:t>
            </w:r>
          </w:p>
        </w:tc>
        <w:tc>
          <w:tcPr>
            <w:tcW w:w="851" w:type="dxa"/>
            <w:shd w:val="clear" w:color="auto" w:fill="auto"/>
          </w:tcPr>
          <w:p w:rsidR="00F34BA3" w:rsidRPr="00A65DDE" w:rsidRDefault="00F34BA3" w:rsidP="00743426">
            <w:pPr>
              <w:rPr>
                <w:sz w:val="16"/>
                <w:szCs w:val="16"/>
              </w:rPr>
            </w:pPr>
            <w:r>
              <w:rPr>
                <w:rFonts w:ascii="Times New Roman" w:hAnsi="Times New Roman"/>
                <w:bCs/>
                <w:color w:val="000000"/>
                <w:sz w:val="16"/>
                <w:szCs w:val="16"/>
              </w:rPr>
              <w:t>35</w:t>
            </w:r>
            <w:r w:rsidR="00743426">
              <w:rPr>
                <w:rFonts w:ascii="Times New Roman" w:hAnsi="Times New Roman"/>
                <w:bCs/>
                <w:color w:val="000000"/>
                <w:sz w:val="16"/>
                <w:szCs w:val="16"/>
              </w:rPr>
              <w:t>5</w:t>
            </w:r>
            <w:r w:rsidRPr="00A65DDE">
              <w:rPr>
                <w:rFonts w:ascii="Times New Roman" w:hAnsi="Times New Roman"/>
                <w:bCs/>
                <w:color w:val="000000"/>
                <w:sz w:val="16"/>
                <w:szCs w:val="16"/>
              </w:rPr>
              <w:t>0,0</w:t>
            </w:r>
          </w:p>
        </w:tc>
        <w:tc>
          <w:tcPr>
            <w:tcW w:w="708" w:type="dxa"/>
            <w:shd w:val="clear" w:color="auto" w:fill="auto"/>
          </w:tcPr>
          <w:p w:rsidR="00F34BA3" w:rsidRPr="00A65DDE" w:rsidRDefault="00F34BA3" w:rsidP="00862B5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AF2545">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F34BA3" w:rsidRPr="00A65DDE" w:rsidRDefault="00F34BA3" w:rsidP="00862B5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F34BA3" w:rsidRPr="00A65DDE"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567"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95,6</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471,3</w:t>
            </w:r>
          </w:p>
        </w:tc>
        <w:tc>
          <w:tcPr>
            <w:tcW w:w="851" w:type="dxa"/>
            <w:shd w:val="clear" w:color="auto" w:fill="auto"/>
          </w:tcPr>
          <w:p w:rsidR="00F34BA3" w:rsidRDefault="00743426" w:rsidP="00862B5D">
            <w:pPr>
              <w:rPr>
                <w:rFonts w:ascii="Times New Roman" w:hAnsi="Times New Roman"/>
                <w:bCs/>
                <w:color w:val="000000"/>
                <w:sz w:val="16"/>
                <w:szCs w:val="16"/>
              </w:rPr>
            </w:pPr>
            <w:r>
              <w:rPr>
                <w:rFonts w:ascii="Times New Roman" w:hAnsi="Times New Roman"/>
                <w:color w:val="000000"/>
                <w:sz w:val="16"/>
                <w:szCs w:val="16"/>
              </w:rPr>
              <w:t>1050</w:t>
            </w:r>
            <w:r w:rsidR="00F34BA3">
              <w:rPr>
                <w:rFonts w:ascii="Times New Roman" w:hAnsi="Times New Roman"/>
                <w:color w:val="000000"/>
                <w:sz w:val="16"/>
                <w:szCs w:val="16"/>
              </w:rPr>
              <w:t>,0</w:t>
            </w:r>
          </w:p>
        </w:tc>
        <w:tc>
          <w:tcPr>
            <w:tcW w:w="708" w:type="dxa"/>
            <w:shd w:val="clear" w:color="auto" w:fill="auto"/>
          </w:tcPr>
          <w:p w:rsidR="00F34BA3" w:rsidRDefault="00F34BA3" w:rsidP="00862B5D">
            <w:pPr>
              <w:rPr>
                <w:rFonts w:ascii="Times New Roman" w:hAnsi="Times New Roman"/>
                <w:bCs/>
                <w:color w:val="000000"/>
                <w:sz w:val="16"/>
                <w:szCs w:val="16"/>
              </w:rPr>
            </w:pPr>
            <w:r>
              <w:rPr>
                <w:rFonts w:ascii="Times New Roman" w:hAnsi="Times New Roman"/>
                <w:color w:val="000000"/>
                <w:sz w:val="16"/>
                <w:szCs w:val="16"/>
              </w:rPr>
              <w:t>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AF2545">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F34BA3" w:rsidRPr="00A65DDE" w:rsidRDefault="00F34BA3" w:rsidP="00862B5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F34BA3" w:rsidRPr="00A65DDE"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567"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448,2</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F34BA3" w:rsidRDefault="00F34BA3" w:rsidP="00862B5D">
            <w:pPr>
              <w:ind w:left="-57" w:right="-57"/>
              <w:rPr>
                <w:rFonts w:ascii="Times New Roman" w:hAnsi="Times New Roman"/>
                <w:color w:val="000000"/>
                <w:sz w:val="16"/>
                <w:szCs w:val="16"/>
              </w:rPr>
            </w:pPr>
            <w:r>
              <w:rPr>
                <w:rFonts w:ascii="Times New Roman" w:hAnsi="Times New Roman"/>
                <w:color w:val="000000"/>
                <w:sz w:val="16"/>
                <w:szCs w:val="16"/>
              </w:rPr>
              <w:t>15238,6</w:t>
            </w:r>
          </w:p>
        </w:tc>
        <w:tc>
          <w:tcPr>
            <w:tcW w:w="851" w:type="dxa"/>
            <w:shd w:val="clear" w:color="auto" w:fill="auto"/>
          </w:tcPr>
          <w:p w:rsidR="00F34BA3" w:rsidRDefault="00743426" w:rsidP="00862B5D">
            <w:pPr>
              <w:rPr>
                <w:rFonts w:ascii="Times New Roman" w:hAnsi="Times New Roman"/>
                <w:bCs/>
                <w:color w:val="000000"/>
                <w:sz w:val="16"/>
                <w:szCs w:val="16"/>
              </w:rPr>
            </w:pPr>
            <w:r>
              <w:rPr>
                <w:rFonts w:ascii="Times New Roman" w:hAnsi="Times New Roman"/>
                <w:color w:val="000000"/>
                <w:sz w:val="16"/>
                <w:szCs w:val="16"/>
              </w:rPr>
              <w:t>13952,5</w:t>
            </w:r>
          </w:p>
        </w:tc>
        <w:tc>
          <w:tcPr>
            <w:tcW w:w="708" w:type="dxa"/>
            <w:shd w:val="clear" w:color="auto" w:fill="auto"/>
          </w:tcPr>
          <w:p w:rsidR="00F34BA3" w:rsidRDefault="00F34BA3" w:rsidP="00862B5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743426">
        <w:trPr>
          <w:trHeight w:val="23"/>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Целевой индикатор и показатель подпрограммы, увязанные с основным мероприятием 2</w:t>
            </w:r>
          </w:p>
        </w:tc>
        <w:tc>
          <w:tcPr>
            <w:tcW w:w="8254" w:type="dxa"/>
            <w:gridSpan w:val="10"/>
            <w:shd w:val="clear" w:color="auto" w:fill="auto"/>
          </w:tcPr>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объектов капитального строительства, в отношении которых зарегистрировано право собственности города Новочебоксарска, в общем количестве объектов капитального строительства, подлежащих регистрации в муниципальную собственность города Новочебоксарска.</w:t>
            </w: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w:t>
            </w:r>
          </w:p>
        </w:tc>
        <w:tc>
          <w:tcPr>
            <w:tcW w:w="708"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567"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8"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3"/>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851"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8"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284,0</w:t>
            </w:r>
          </w:p>
        </w:tc>
        <w:tc>
          <w:tcPr>
            <w:tcW w:w="567" w:type="dxa"/>
            <w:shd w:val="clear" w:color="auto" w:fill="auto"/>
          </w:tcPr>
          <w:p w:rsidR="00B064B5" w:rsidRPr="00A65DDE" w:rsidRDefault="006D72CD" w:rsidP="00EF22BD">
            <w:pPr>
              <w:rPr>
                <w:sz w:val="16"/>
                <w:szCs w:val="16"/>
              </w:rPr>
            </w:pPr>
            <w:r>
              <w:rPr>
                <w:rFonts w:ascii="Times New Roman" w:hAnsi="Times New Roman"/>
                <w:color w:val="000000"/>
                <w:sz w:val="16"/>
                <w:szCs w:val="16"/>
              </w:rPr>
              <w:t>5</w:t>
            </w:r>
            <w:r w:rsidR="0050592D">
              <w:rPr>
                <w:rFonts w:ascii="Times New Roman" w:hAnsi="Times New Roman"/>
                <w:color w:val="000000"/>
                <w:sz w:val="16"/>
                <w:szCs w:val="16"/>
              </w:rPr>
              <w:t>9</w:t>
            </w:r>
            <w:r>
              <w:rPr>
                <w:rFonts w:ascii="Times New Roman" w:hAnsi="Times New Roman"/>
                <w:color w:val="000000"/>
                <w:sz w:val="16"/>
                <w:szCs w:val="16"/>
              </w:rPr>
              <w:t>3</w:t>
            </w:r>
            <w:r w:rsidR="0050592D">
              <w:rPr>
                <w:rFonts w:ascii="Times New Roman" w:hAnsi="Times New Roman"/>
                <w:color w:val="000000"/>
                <w:sz w:val="16"/>
                <w:szCs w:val="16"/>
              </w:rPr>
              <w:t>,2</w:t>
            </w:r>
          </w:p>
        </w:tc>
        <w:tc>
          <w:tcPr>
            <w:tcW w:w="709" w:type="dxa"/>
            <w:shd w:val="clear" w:color="auto" w:fill="auto"/>
          </w:tcPr>
          <w:p w:rsidR="00B064B5" w:rsidRPr="00A65DDE" w:rsidRDefault="0050592D" w:rsidP="00EF22BD">
            <w:pPr>
              <w:rPr>
                <w:sz w:val="16"/>
                <w:szCs w:val="16"/>
              </w:rPr>
            </w:pPr>
            <w:r>
              <w:rPr>
                <w:rFonts w:ascii="Times New Roman" w:hAnsi="Times New Roman"/>
                <w:color w:val="000000"/>
                <w:sz w:val="16"/>
                <w:szCs w:val="16"/>
              </w:rPr>
              <w:t>917,5</w:t>
            </w:r>
          </w:p>
        </w:tc>
        <w:tc>
          <w:tcPr>
            <w:tcW w:w="709" w:type="dxa"/>
            <w:shd w:val="clear" w:color="auto" w:fill="auto"/>
          </w:tcPr>
          <w:p w:rsidR="00B064B5" w:rsidRPr="00A65DDE" w:rsidRDefault="00F34BA3" w:rsidP="00EF22BD">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50,0</w:t>
            </w:r>
          </w:p>
        </w:tc>
        <w:tc>
          <w:tcPr>
            <w:tcW w:w="708" w:type="dxa"/>
            <w:gridSpan w:val="2"/>
            <w:shd w:val="clear" w:color="auto" w:fill="auto"/>
          </w:tcPr>
          <w:p w:rsidR="00B064B5" w:rsidRPr="00A65DDE" w:rsidRDefault="00BD775F" w:rsidP="00EF22BD">
            <w:pPr>
              <w:rPr>
                <w:sz w:val="16"/>
                <w:szCs w:val="16"/>
              </w:rPr>
            </w:pPr>
            <w:r>
              <w:rPr>
                <w:rFonts w:ascii="Times New Roman" w:hAnsi="Times New Roman"/>
                <w:color w:val="000000"/>
                <w:sz w:val="16"/>
                <w:szCs w:val="16"/>
              </w:rPr>
              <w:t>17</w:t>
            </w:r>
            <w:r w:rsidR="00E5400C">
              <w:rPr>
                <w:rFonts w:ascii="Times New Roman" w:hAnsi="Times New Roman"/>
                <w:color w:val="000000"/>
                <w:sz w:val="16"/>
                <w:szCs w:val="16"/>
              </w:rPr>
              <w:t>50,0</w:t>
            </w:r>
          </w:p>
        </w:tc>
        <w:tc>
          <w:tcPr>
            <w:tcW w:w="709" w:type="dxa"/>
            <w:gridSpan w:val="3"/>
            <w:shd w:val="clear" w:color="auto" w:fill="auto"/>
          </w:tcPr>
          <w:p w:rsidR="00B064B5" w:rsidRPr="00A65DDE" w:rsidRDefault="00F34BA3" w:rsidP="00E5400C">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851" w:type="dxa"/>
            <w:shd w:val="clear" w:color="auto" w:fill="auto"/>
          </w:tcPr>
          <w:p w:rsidR="00B064B5" w:rsidRPr="00A65DDE" w:rsidRDefault="0068724A" w:rsidP="00635A52">
            <w:pPr>
              <w:rPr>
                <w:sz w:val="16"/>
                <w:szCs w:val="16"/>
              </w:rPr>
            </w:pPr>
            <w:r>
              <w:rPr>
                <w:rFonts w:ascii="Times New Roman" w:hAnsi="Times New Roman"/>
                <w:color w:val="000000"/>
                <w:sz w:val="16"/>
                <w:szCs w:val="16"/>
              </w:rPr>
              <w:t>1</w:t>
            </w:r>
            <w:r w:rsidR="00635A52">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708" w:type="dxa"/>
            <w:shd w:val="clear" w:color="auto" w:fill="auto"/>
          </w:tcPr>
          <w:p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E5400C" w:rsidRPr="00A65DDE" w:rsidTr="00743426">
        <w:trPr>
          <w:trHeight w:val="23"/>
        </w:trPr>
        <w:tc>
          <w:tcPr>
            <w:tcW w:w="1349"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521" w:type="dxa"/>
            <w:gridSpan w:val="2"/>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496"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491"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541"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E5400C" w:rsidRPr="00A65DDE" w:rsidRDefault="00E5400C"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0273570</w:t>
            </w:r>
          </w:p>
        </w:tc>
        <w:tc>
          <w:tcPr>
            <w:tcW w:w="471"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244</w:t>
            </w:r>
          </w:p>
        </w:tc>
        <w:tc>
          <w:tcPr>
            <w:tcW w:w="1204" w:type="dxa"/>
            <w:gridSpan w:val="2"/>
            <w:shd w:val="clear" w:color="auto" w:fill="auto"/>
          </w:tcPr>
          <w:p w:rsidR="00E5400C" w:rsidRPr="00A65DDE" w:rsidRDefault="00E5400C"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E5400C" w:rsidRPr="00A65DDE" w:rsidRDefault="00E5400C"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rsidR="00E5400C" w:rsidRPr="00A65DDE" w:rsidRDefault="00E5400C" w:rsidP="00EF22BD">
            <w:pPr>
              <w:rPr>
                <w:sz w:val="16"/>
                <w:szCs w:val="16"/>
              </w:rPr>
            </w:pPr>
            <w:r>
              <w:rPr>
                <w:rFonts w:ascii="Times New Roman" w:hAnsi="Times New Roman"/>
                <w:color w:val="000000"/>
                <w:sz w:val="16"/>
                <w:szCs w:val="16"/>
              </w:rPr>
              <w:t>284,0</w:t>
            </w:r>
          </w:p>
        </w:tc>
        <w:tc>
          <w:tcPr>
            <w:tcW w:w="567" w:type="dxa"/>
            <w:shd w:val="clear" w:color="auto" w:fill="auto"/>
          </w:tcPr>
          <w:p w:rsidR="00E5400C" w:rsidRPr="00A65DDE" w:rsidRDefault="00E5400C" w:rsidP="00EF22BD">
            <w:pPr>
              <w:rPr>
                <w:sz w:val="16"/>
                <w:szCs w:val="16"/>
              </w:rPr>
            </w:pPr>
            <w:r>
              <w:rPr>
                <w:rFonts w:ascii="Times New Roman" w:hAnsi="Times New Roman"/>
                <w:color w:val="000000"/>
                <w:sz w:val="16"/>
                <w:szCs w:val="16"/>
              </w:rPr>
              <w:t>593,2</w:t>
            </w:r>
          </w:p>
        </w:tc>
        <w:tc>
          <w:tcPr>
            <w:tcW w:w="709" w:type="dxa"/>
            <w:shd w:val="clear" w:color="auto" w:fill="auto"/>
          </w:tcPr>
          <w:p w:rsidR="00E5400C" w:rsidRPr="00A65DDE" w:rsidRDefault="00E5400C" w:rsidP="00EF22BD">
            <w:pPr>
              <w:rPr>
                <w:sz w:val="16"/>
                <w:szCs w:val="16"/>
              </w:rPr>
            </w:pPr>
            <w:r>
              <w:rPr>
                <w:rFonts w:ascii="Times New Roman" w:hAnsi="Times New Roman"/>
                <w:color w:val="000000"/>
                <w:sz w:val="16"/>
                <w:szCs w:val="16"/>
              </w:rPr>
              <w:t>917,5</w:t>
            </w:r>
          </w:p>
        </w:tc>
        <w:tc>
          <w:tcPr>
            <w:tcW w:w="709" w:type="dxa"/>
            <w:shd w:val="clear" w:color="auto" w:fill="auto"/>
          </w:tcPr>
          <w:p w:rsidR="00E5400C" w:rsidRPr="00A65DDE" w:rsidRDefault="00F34BA3" w:rsidP="00EF22BD">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50,0</w:t>
            </w:r>
          </w:p>
        </w:tc>
        <w:tc>
          <w:tcPr>
            <w:tcW w:w="708" w:type="dxa"/>
            <w:gridSpan w:val="2"/>
            <w:shd w:val="clear" w:color="auto" w:fill="auto"/>
          </w:tcPr>
          <w:p w:rsidR="00E5400C" w:rsidRPr="00A65DDE" w:rsidRDefault="00BD775F" w:rsidP="00EF22BD">
            <w:pPr>
              <w:rPr>
                <w:sz w:val="16"/>
                <w:szCs w:val="16"/>
              </w:rPr>
            </w:pPr>
            <w:r>
              <w:rPr>
                <w:rFonts w:ascii="Times New Roman" w:hAnsi="Times New Roman"/>
                <w:color w:val="000000"/>
                <w:sz w:val="16"/>
                <w:szCs w:val="16"/>
              </w:rPr>
              <w:t>17</w:t>
            </w:r>
            <w:r w:rsidR="00E5400C">
              <w:rPr>
                <w:rFonts w:ascii="Times New Roman" w:hAnsi="Times New Roman"/>
                <w:color w:val="000000"/>
                <w:sz w:val="16"/>
                <w:szCs w:val="16"/>
              </w:rPr>
              <w:t>50,0</w:t>
            </w:r>
          </w:p>
        </w:tc>
        <w:tc>
          <w:tcPr>
            <w:tcW w:w="709" w:type="dxa"/>
            <w:gridSpan w:val="3"/>
            <w:shd w:val="clear" w:color="auto" w:fill="auto"/>
          </w:tcPr>
          <w:p w:rsidR="00E5400C" w:rsidRPr="00A65DDE" w:rsidRDefault="00F34BA3" w:rsidP="00EF22BD">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851" w:type="dxa"/>
            <w:shd w:val="clear" w:color="auto" w:fill="auto"/>
          </w:tcPr>
          <w:p w:rsidR="00E5400C" w:rsidRPr="00A65DDE" w:rsidRDefault="0068724A" w:rsidP="00635A52">
            <w:pPr>
              <w:rPr>
                <w:sz w:val="16"/>
                <w:szCs w:val="16"/>
              </w:rPr>
            </w:pPr>
            <w:r>
              <w:rPr>
                <w:rFonts w:ascii="Times New Roman" w:hAnsi="Times New Roman"/>
                <w:color w:val="000000"/>
                <w:sz w:val="16"/>
                <w:szCs w:val="16"/>
              </w:rPr>
              <w:t>1</w:t>
            </w:r>
            <w:r w:rsidR="00635A52">
              <w:rPr>
                <w:rFonts w:ascii="Times New Roman" w:hAnsi="Times New Roman"/>
                <w:color w:val="000000"/>
                <w:sz w:val="16"/>
                <w:szCs w:val="16"/>
              </w:rPr>
              <w:t>250</w:t>
            </w:r>
            <w:r w:rsidR="00E5400C" w:rsidRPr="00A65DDE">
              <w:rPr>
                <w:rFonts w:ascii="Times New Roman" w:hAnsi="Times New Roman"/>
                <w:color w:val="000000"/>
                <w:sz w:val="16"/>
                <w:szCs w:val="16"/>
              </w:rPr>
              <w:t>,0</w:t>
            </w:r>
          </w:p>
        </w:tc>
        <w:tc>
          <w:tcPr>
            <w:tcW w:w="708" w:type="dxa"/>
            <w:shd w:val="clear" w:color="auto" w:fill="auto"/>
          </w:tcPr>
          <w:p w:rsidR="00E5400C" w:rsidRPr="00A65DDE" w:rsidRDefault="00E5400C"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rsidTr="00743426">
        <w:trPr>
          <w:trHeight w:val="23"/>
        </w:trPr>
        <w:tc>
          <w:tcPr>
            <w:tcW w:w="1349"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2.2</w:t>
            </w:r>
          </w:p>
        </w:tc>
        <w:tc>
          <w:tcPr>
            <w:tcW w:w="1521" w:type="dxa"/>
            <w:gridSpan w:val="2"/>
            <w:vMerge w:val="restart"/>
            <w:shd w:val="clear" w:color="auto" w:fill="auto"/>
          </w:tcPr>
          <w:p w:rsidR="00B064B5" w:rsidRPr="00A65DDE" w:rsidRDefault="00B064B5" w:rsidP="00EF22BD">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Проведение кадастровых работ в отношении земельных участков,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567" w:type="dxa"/>
            <w:shd w:val="clear" w:color="auto" w:fill="auto"/>
          </w:tcPr>
          <w:p w:rsidR="00B064B5" w:rsidRPr="00A65DDE" w:rsidRDefault="002D7D81" w:rsidP="00EF22BD">
            <w:pPr>
              <w:rPr>
                <w:sz w:val="16"/>
                <w:szCs w:val="16"/>
              </w:rPr>
            </w:pPr>
            <w:r>
              <w:rPr>
                <w:rFonts w:ascii="Times New Roman" w:hAnsi="Times New Roman"/>
                <w:color w:val="000000"/>
                <w:sz w:val="16"/>
                <w:szCs w:val="16"/>
              </w:rPr>
              <w:t>200,0</w:t>
            </w:r>
          </w:p>
        </w:tc>
        <w:tc>
          <w:tcPr>
            <w:tcW w:w="709" w:type="dxa"/>
            <w:shd w:val="clear" w:color="auto" w:fill="auto"/>
          </w:tcPr>
          <w:p w:rsidR="00B064B5" w:rsidRPr="00A65DDE" w:rsidRDefault="004B16F7" w:rsidP="00EF22BD">
            <w:pPr>
              <w:rPr>
                <w:sz w:val="16"/>
                <w:szCs w:val="16"/>
              </w:rPr>
            </w:pPr>
            <w:r>
              <w:rPr>
                <w:rFonts w:ascii="Times New Roman" w:hAnsi="Times New Roman"/>
                <w:color w:val="000000"/>
                <w:sz w:val="16"/>
                <w:szCs w:val="16"/>
              </w:rPr>
              <w:t>76,7</w:t>
            </w:r>
          </w:p>
        </w:tc>
        <w:tc>
          <w:tcPr>
            <w:tcW w:w="709" w:type="dxa"/>
            <w:shd w:val="clear" w:color="auto" w:fill="auto"/>
          </w:tcPr>
          <w:p w:rsidR="00B064B5" w:rsidRPr="00A65DDE" w:rsidRDefault="00F34BA3" w:rsidP="00E5400C">
            <w:pPr>
              <w:rPr>
                <w:sz w:val="16"/>
                <w:szCs w:val="16"/>
              </w:rPr>
            </w:pPr>
            <w:r>
              <w:rPr>
                <w:rFonts w:ascii="Times New Roman" w:hAnsi="Times New Roman"/>
                <w:color w:val="000000"/>
                <w:sz w:val="16"/>
                <w:szCs w:val="16"/>
              </w:rPr>
              <w:t>60</w:t>
            </w:r>
            <w:r w:rsidR="00B064B5" w:rsidRPr="00A65DDE">
              <w:rPr>
                <w:rFonts w:ascii="Times New Roman" w:hAnsi="Times New Roman"/>
                <w:color w:val="000000"/>
                <w:sz w:val="16"/>
                <w:szCs w:val="16"/>
              </w:rPr>
              <w:t>,0</w:t>
            </w:r>
          </w:p>
        </w:tc>
        <w:tc>
          <w:tcPr>
            <w:tcW w:w="708" w:type="dxa"/>
            <w:gridSpan w:val="2"/>
            <w:shd w:val="clear" w:color="auto" w:fill="auto"/>
          </w:tcPr>
          <w:p w:rsidR="00B064B5" w:rsidRPr="00A65DDE" w:rsidRDefault="00F34BA3" w:rsidP="00E5400C">
            <w:pPr>
              <w:rPr>
                <w:sz w:val="16"/>
                <w:szCs w:val="16"/>
              </w:rPr>
            </w:pPr>
            <w:r>
              <w:rPr>
                <w:rFonts w:ascii="Times New Roman" w:hAnsi="Times New Roman"/>
                <w:color w:val="000000"/>
                <w:sz w:val="16"/>
                <w:szCs w:val="16"/>
              </w:rPr>
              <w:t>25</w:t>
            </w:r>
            <w:r w:rsidR="002D7D81">
              <w:rPr>
                <w:rFonts w:ascii="Times New Roman" w:hAnsi="Times New Roman"/>
                <w:color w:val="000000"/>
                <w:sz w:val="16"/>
                <w:szCs w:val="16"/>
              </w:rPr>
              <w:t>0</w:t>
            </w:r>
            <w:r w:rsidR="00B064B5" w:rsidRPr="00A65DDE">
              <w:rPr>
                <w:rFonts w:ascii="Times New Roman" w:hAnsi="Times New Roman"/>
                <w:color w:val="000000"/>
                <w:sz w:val="16"/>
                <w:szCs w:val="16"/>
              </w:rPr>
              <w:t>,0</w:t>
            </w:r>
          </w:p>
        </w:tc>
        <w:tc>
          <w:tcPr>
            <w:tcW w:w="709" w:type="dxa"/>
            <w:gridSpan w:val="3"/>
            <w:shd w:val="clear" w:color="auto" w:fill="auto"/>
          </w:tcPr>
          <w:p w:rsidR="00B064B5" w:rsidRPr="00A65DDE" w:rsidRDefault="00F34BA3" w:rsidP="00EF22BD">
            <w:pPr>
              <w:rPr>
                <w:sz w:val="16"/>
                <w:szCs w:val="16"/>
              </w:rPr>
            </w:pPr>
            <w:r>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851" w:type="dxa"/>
            <w:shd w:val="clear" w:color="auto" w:fill="auto"/>
          </w:tcPr>
          <w:p w:rsidR="00B064B5" w:rsidRPr="00A65DDE" w:rsidRDefault="00B064B5" w:rsidP="00635A52">
            <w:pPr>
              <w:rPr>
                <w:sz w:val="16"/>
                <w:szCs w:val="16"/>
              </w:rPr>
            </w:pPr>
            <w:r w:rsidRPr="00A65DDE">
              <w:rPr>
                <w:rFonts w:ascii="Times New Roman" w:hAnsi="Times New Roman"/>
                <w:color w:val="000000"/>
                <w:sz w:val="16"/>
                <w:szCs w:val="16"/>
              </w:rPr>
              <w:t>1</w:t>
            </w:r>
            <w:r w:rsidR="00635A52">
              <w:rPr>
                <w:rFonts w:ascii="Times New Roman" w:hAnsi="Times New Roman"/>
                <w:color w:val="000000"/>
                <w:sz w:val="16"/>
                <w:szCs w:val="16"/>
              </w:rPr>
              <w:t>25</w:t>
            </w:r>
            <w:r w:rsidR="00615515">
              <w:rPr>
                <w:rFonts w:ascii="Times New Roman" w:hAnsi="Times New Roman"/>
                <w:color w:val="000000"/>
                <w:sz w:val="16"/>
                <w:szCs w:val="16"/>
              </w:rPr>
              <w:t>0</w:t>
            </w:r>
            <w:r w:rsidRPr="00A65DDE">
              <w:rPr>
                <w:rFonts w:ascii="Times New Roman" w:hAnsi="Times New Roman"/>
                <w:color w:val="000000"/>
                <w:sz w:val="16"/>
                <w:szCs w:val="16"/>
              </w:rPr>
              <w:t>,0</w:t>
            </w:r>
          </w:p>
        </w:tc>
        <w:tc>
          <w:tcPr>
            <w:tcW w:w="708" w:type="dxa"/>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743426">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vMerge w:val="restart"/>
            <w:shd w:val="clear" w:color="auto" w:fill="FFFFFF"/>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r w:rsidRPr="00A65DDE">
              <w:rPr>
                <w:rFonts w:ascii="Times New Roman" w:hAnsi="Times New Roman"/>
                <w:bCs/>
                <w:color w:val="000000"/>
                <w:sz w:val="16"/>
                <w:szCs w:val="16"/>
              </w:rPr>
              <w:t xml:space="preserve"> </w:t>
            </w:r>
          </w:p>
        </w:tc>
        <w:tc>
          <w:tcPr>
            <w:tcW w:w="47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vMerge w:val="restart"/>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vMerge w:val="restart"/>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vMerge w:val="restart"/>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567" w:type="dxa"/>
            <w:vMerge w:val="restart"/>
            <w:shd w:val="clear" w:color="auto" w:fill="FFFFFF"/>
          </w:tcPr>
          <w:p w:rsidR="00B064B5" w:rsidRPr="00A65DDE" w:rsidRDefault="002D7D81" w:rsidP="00EF22BD">
            <w:pPr>
              <w:rPr>
                <w:sz w:val="16"/>
                <w:szCs w:val="16"/>
              </w:rPr>
            </w:pPr>
            <w:r>
              <w:rPr>
                <w:rFonts w:ascii="Times New Roman" w:hAnsi="Times New Roman"/>
                <w:color w:val="000000"/>
                <w:sz w:val="16"/>
                <w:szCs w:val="16"/>
              </w:rPr>
              <w:t>200,0</w:t>
            </w:r>
          </w:p>
        </w:tc>
        <w:tc>
          <w:tcPr>
            <w:tcW w:w="709" w:type="dxa"/>
            <w:vMerge w:val="restart"/>
            <w:shd w:val="clear" w:color="auto" w:fill="auto"/>
          </w:tcPr>
          <w:p w:rsidR="00B064B5" w:rsidRPr="00A65DDE" w:rsidRDefault="004B16F7" w:rsidP="00EF22BD">
            <w:pPr>
              <w:rPr>
                <w:sz w:val="16"/>
                <w:szCs w:val="16"/>
              </w:rPr>
            </w:pPr>
            <w:r>
              <w:rPr>
                <w:rFonts w:ascii="Times New Roman" w:hAnsi="Times New Roman"/>
                <w:color w:val="000000"/>
                <w:sz w:val="16"/>
                <w:szCs w:val="16"/>
              </w:rPr>
              <w:t>76,7</w:t>
            </w:r>
          </w:p>
        </w:tc>
        <w:tc>
          <w:tcPr>
            <w:tcW w:w="709" w:type="dxa"/>
            <w:vMerge w:val="restart"/>
            <w:shd w:val="clear" w:color="auto" w:fill="auto"/>
          </w:tcPr>
          <w:p w:rsidR="00B064B5" w:rsidRPr="00A65DDE" w:rsidRDefault="00F34BA3" w:rsidP="00E5400C">
            <w:pPr>
              <w:rPr>
                <w:sz w:val="16"/>
                <w:szCs w:val="16"/>
              </w:rPr>
            </w:pPr>
            <w:r>
              <w:rPr>
                <w:rFonts w:ascii="Times New Roman" w:hAnsi="Times New Roman"/>
                <w:color w:val="000000"/>
                <w:sz w:val="16"/>
                <w:szCs w:val="16"/>
              </w:rPr>
              <w:t>60</w:t>
            </w:r>
            <w:r w:rsidR="00B064B5" w:rsidRPr="00A65DDE">
              <w:rPr>
                <w:rFonts w:ascii="Times New Roman" w:hAnsi="Times New Roman"/>
                <w:color w:val="000000"/>
                <w:sz w:val="16"/>
                <w:szCs w:val="16"/>
              </w:rPr>
              <w:t>,0</w:t>
            </w:r>
          </w:p>
        </w:tc>
        <w:tc>
          <w:tcPr>
            <w:tcW w:w="708" w:type="dxa"/>
            <w:gridSpan w:val="2"/>
            <w:vMerge w:val="restart"/>
            <w:shd w:val="clear" w:color="auto" w:fill="auto"/>
          </w:tcPr>
          <w:p w:rsidR="00B064B5" w:rsidRPr="00A65DDE" w:rsidRDefault="00F34BA3" w:rsidP="00E5400C">
            <w:pPr>
              <w:rPr>
                <w:sz w:val="16"/>
                <w:szCs w:val="16"/>
              </w:rPr>
            </w:pPr>
            <w:r>
              <w:rPr>
                <w:rFonts w:ascii="Times New Roman" w:hAnsi="Times New Roman"/>
                <w:color w:val="000000"/>
                <w:sz w:val="16"/>
                <w:szCs w:val="16"/>
              </w:rPr>
              <w:t>25</w:t>
            </w:r>
            <w:r w:rsidR="00B064B5" w:rsidRPr="00A65DDE">
              <w:rPr>
                <w:rFonts w:ascii="Times New Roman" w:hAnsi="Times New Roman"/>
                <w:color w:val="000000"/>
                <w:sz w:val="16"/>
                <w:szCs w:val="16"/>
              </w:rPr>
              <w:t>0,0</w:t>
            </w:r>
          </w:p>
        </w:tc>
        <w:tc>
          <w:tcPr>
            <w:tcW w:w="709" w:type="dxa"/>
            <w:gridSpan w:val="3"/>
            <w:vMerge w:val="restart"/>
            <w:shd w:val="clear" w:color="auto" w:fill="auto"/>
          </w:tcPr>
          <w:p w:rsidR="00B064B5" w:rsidRPr="00A65DDE" w:rsidRDefault="00F34BA3" w:rsidP="00EF22BD">
            <w:pPr>
              <w:rPr>
                <w:sz w:val="16"/>
                <w:szCs w:val="16"/>
              </w:rPr>
            </w:pPr>
            <w:r>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851" w:type="dxa"/>
            <w:vMerge w:val="restart"/>
            <w:shd w:val="clear" w:color="auto" w:fill="auto"/>
          </w:tcPr>
          <w:p w:rsidR="00B064B5" w:rsidRPr="00A65DDE" w:rsidRDefault="00B064B5" w:rsidP="00635A52">
            <w:pPr>
              <w:rPr>
                <w:sz w:val="16"/>
                <w:szCs w:val="16"/>
              </w:rPr>
            </w:pPr>
            <w:r w:rsidRPr="00A65DDE">
              <w:rPr>
                <w:rFonts w:ascii="Times New Roman" w:hAnsi="Times New Roman"/>
                <w:color w:val="000000"/>
                <w:sz w:val="16"/>
                <w:szCs w:val="16"/>
              </w:rPr>
              <w:t>1</w:t>
            </w:r>
            <w:r w:rsidR="00635A52">
              <w:rPr>
                <w:rFonts w:ascii="Times New Roman" w:hAnsi="Times New Roman"/>
                <w:color w:val="000000"/>
                <w:sz w:val="16"/>
                <w:szCs w:val="16"/>
              </w:rPr>
              <w:t>25</w:t>
            </w:r>
            <w:r w:rsidR="00615515">
              <w:rPr>
                <w:rFonts w:ascii="Times New Roman" w:hAnsi="Times New Roman"/>
                <w:color w:val="000000"/>
                <w:sz w:val="16"/>
                <w:szCs w:val="16"/>
              </w:rPr>
              <w:t>0</w:t>
            </w:r>
            <w:r w:rsidRPr="00A65DDE">
              <w:rPr>
                <w:rFonts w:ascii="Times New Roman" w:hAnsi="Times New Roman"/>
                <w:color w:val="000000"/>
                <w:sz w:val="16"/>
                <w:szCs w:val="16"/>
              </w:rPr>
              <w:t>,0</w:t>
            </w:r>
          </w:p>
        </w:tc>
        <w:tc>
          <w:tcPr>
            <w:tcW w:w="708" w:type="dxa"/>
            <w:vMerge w:val="restart"/>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743426">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47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054" w:type="dxa"/>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204"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9"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67" w:type="dxa"/>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8"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gridSpan w:val="3"/>
            <w:vMerge/>
            <w:shd w:val="clear" w:color="auto" w:fill="auto"/>
          </w:tcPr>
          <w:p w:rsidR="00B064B5" w:rsidRPr="00A65DDE" w:rsidRDefault="00B064B5" w:rsidP="00EF22BD">
            <w:pPr>
              <w:snapToGrid w:val="0"/>
              <w:rPr>
                <w:rFonts w:ascii="Times New Roman" w:hAnsi="Times New Roman"/>
                <w:color w:val="000000"/>
                <w:sz w:val="16"/>
                <w:szCs w:val="16"/>
              </w:rPr>
            </w:pPr>
          </w:p>
        </w:tc>
        <w:tc>
          <w:tcPr>
            <w:tcW w:w="85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8" w:type="dxa"/>
            <w:vMerge/>
            <w:shd w:val="clear" w:color="auto" w:fill="auto"/>
          </w:tcPr>
          <w:p w:rsidR="00B064B5" w:rsidRPr="00A65DDE" w:rsidRDefault="00B064B5" w:rsidP="00EF22BD">
            <w:pPr>
              <w:snapToGrid w:val="0"/>
              <w:rPr>
                <w:rFonts w:ascii="Times New Roman" w:hAnsi="Times New Roman"/>
                <w:color w:val="000000"/>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2.3</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Формирование земельных участков, предназначенных для предоставления многодетным семьям в собственность бесплатно </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567"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3"/>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851"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6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3"/>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4B16F7" w:rsidRPr="00A65DDE" w:rsidTr="00743426">
        <w:trPr>
          <w:trHeight w:val="23"/>
        </w:trPr>
        <w:tc>
          <w:tcPr>
            <w:tcW w:w="1349" w:type="dxa"/>
            <w:vMerge w:val="restart"/>
            <w:shd w:val="clear" w:color="auto" w:fill="auto"/>
          </w:tcPr>
          <w:p w:rsidR="004B16F7" w:rsidRPr="00A65DDE" w:rsidRDefault="004B16F7" w:rsidP="00AF2545">
            <w:pPr>
              <w:keepNext/>
              <w:spacing w:line="228" w:lineRule="auto"/>
              <w:jc w:val="both"/>
              <w:rPr>
                <w:sz w:val="16"/>
                <w:szCs w:val="16"/>
              </w:rPr>
            </w:pPr>
            <w:r>
              <w:rPr>
                <w:rFonts w:ascii="Times New Roman" w:hAnsi="Times New Roman"/>
                <w:color w:val="000000"/>
                <w:sz w:val="16"/>
                <w:szCs w:val="16"/>
              </w:rPr>
              <w:t>Мероприя</w:t>
            </w:r>
            <w:r>
              <w:rPr>
                <w:rFonts w:ascii="Times New Roman" w:hAnsi="Times New Roman"/>
                <w:color w:val="000000"/>
                <w:sz w:val="16"/>
                <w:szCs w:val="16"/>
              </w:rPr>
              <w:softHyphen/>
              <w:t>тие 2.4</w:t>
            </w:r>
          </w:p>
        </w:tc>
        <w:tc>
          <w:tcPr>
            <w:tcW w:w="1521" w:type="dxa"/>
            <w:gridSpan w:val="2"/>
            <w:vMerge w:val="restart"/>
            <w:shd w:val="clear" w:color="auto" w:fill="auto"/>
          </w:tcPr>
          <w:p w:rsidR="004B16F7" w:rsidRPr="00A65DDE" w:rsidRDefault="004B16F7" w:rsidP="004B16F7">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 xml:space="preserve">Проведение </w:t>
            </w:r>
            <w:r>
              <w:rPr>
                <w:rFonts w:ascii="Times New Roman" w:hAnsi="Times New Roman"/>
                <w:color w:val="000000"/>
                <w:sz w:val="16"/>
                <w:szCs w:val="16"/>
              </w:rPr>
              <w:t xml:space="preserve">комплексных </w:t>
            </w:r>
            <w:r w:rsidRPr="00A65DDE">
              <w:rPr>
                <w:rFonts w:ascii="Times New Roman" w:hAnsi="Times New Roman"/>
                <w:color w:val="000000"/>
                <w:sz w:val="16"/>
                <w:szCs w:val="16"/>
              </w:rPr>
              <w:t>кадастровых работ</w:t>
            </w:r>
            <w:r>
              <w:rPr>
                <w:rFonts w:ascii="Times New Roman" w:hAnsi="Times New Roman"/>
                <w:color w:val="000000"/>
                <w:sz w:val="16"/>
                <w:szCs w:val="16"/>
              </w:rPr>
              <w:t xml:space="preserve"> на территории Чувашской Республики</w:t>
            </w:r>
            <w:r w:rsidRPr="00A65DDE">
              <w:rPr>
                <w:rFonts w:ascii="Times New Roman" w:hAnsi="Times New Roman"/>
                <w:color w:val="000000"/>
                <w:sz w:val="16"/>
                <w:szCs w:val="16"/>
              </w:rPr>
              <w:t xml:space="preserve"> </w:t>
            </w:r>
          </w:p>
        </w:tc>
        <w:tc>
          <w:tcPr>
            <w:tcW w:w="1496"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4B16F7" w:rsidRPr="00A65DDE" w:rsidRDefault="004B16F7" w:rsidP="00AF2545">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4B16F7" w:rsidRPr="00A65DDE" w:rsidRDefault="004B16F7" w:rsidP="00AF2545">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4B16F7" w:rsidRPr="00A65DDE" w:rsidRDefault="004B16F7" w:rsidP="00AF2545">
            <w:pPr>
              <w:spacing w:line="216" w:lineRule="auto"/>
              <w:jc w:val="center"/>
              <w:rPr>
                <w:sz w:val="16"/>
                <w:szCs w:val="16"/>
              </w:rPr>
            </w:pPr>
            <w:r w:rsidRPr="00A65DDE">
              <w:rPr>
                <w:rFonts w:ascii="Times New Roman" w:hAnsi="Times New Roman"/>
                <w:bCs/>
                <w:color w:val="000000"/>
                <w:sz w:val="16"/>
                <w:szCs w:val="16"/>
              </w:rPr>
              <w:t>А410200000</w:t>
            </w:r>
          </w:p>
          <w:p w:rsidR="004B16F7" w:rsidRPr="00A65DDE" w:rsidRDefault="004B16F7" w:rsidP="00AF2545">
            <w:pPr>
              <w:spacing w:line="216" w:lineRule="auto"/>
              <w:jc w:val="center"/>
              <w:rPr>
                <w:rFonts w:ascii="Times New Roman" w:hAnsi="Times New Roman"/>
                <w:bCs/>
                <w:color w:val="000000"/>
                <w:sz w:val="16"/>
                <w:szCs w:val="16"/>
              </w:rPr>
            </w:pPr>
          </w:p>
        </w:tc>
        <w:tc>
          <w:tcPr>
            <w:tcW w:w="471" w:type="dxa"/>
            <w:shd w:val="clear" w:color="auto" w:fill="auto"/>
          </w:tcPr>
          <w:p w:rsidR="004B16F7" w:rsidRPr="00A65DDE" w:rsidRDefault="004B16F7" w:rsidP="00AF2545">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shd w:val="clear" w:color="auto" w:fill="auto"/>
          </w:tcPr>
          <w:p w:rsidR="004B16F7" w:rsidRPr="00A65DDE" w:rsidRDefault="004B16F7" w:rsidP="004B16F7">
            <w:pPr>
              <w:jc w:val="center"/>
              <w:rPr>
                <w:sz w:val="16"/>
                <w:szCs w:val="16"/>
              </w:rPr>
            </w:pPr>
            <w:r>
              <w:rPr>
                <w:sz w:val="16"/>
                <w:szCs w:val="16"/>
              </w:rPr>
              <w:t>0,0</w:t>
            </w:r>
          </w:p>
        </w:tc>
        <w:tc>
          <w:tcPr>
            <w:tcW w:w="567" w:type="dxa"/>
            <w:shd w:val="clear" w:color="auto" w:fill="auto"/>
          </w:tcPr>
          <w:p w:rsidR="004B16F7" w:rsidRPr="00A65DDE" w:rsidRDefault="004B16F7" w:rsidP="004B16F7">
            <w:pPr>
              <w:jc w:val="center"/>
              <w:rPr>
                <w:sz w:val="16"/>
                <w:szCs w:val="16"/>
              </w:rPr>
            </w:pPr>
            <w:r>
              <w:rPr>
                <w:sz w:val="16"/>
                <w:szCs w:val="16"/>
              </w:rPr>
              <w:t>0,0</w:t>
            </w:r>
          </w:p>
        </w:tc>
        <w:tc>
          <w:tcPr>
            <w:tcW w:w="709" w:type="dxa"/>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552,1</w:t>
            </w:r>
          </w:p>
        </w:tc>
        <w:tc>
          <w:tcPr>
            <w:tcW w:w="709" w:type="dxa"/>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0</w:t>
            </w:r>
          </w:p>
        </w:tc>
        <w:tc>
          <w:tcPr>
            <w:tcW w:w="708" w:type="dxa"/>
            <w:gridSpan w:val="2"/>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0</w:t>
            </w:r>
          </w:p>
        </w:tc>
        <w:tc>
          <w:tcPr>
            <w:tcW w:w="709" w:type="dxa"/>
            <w:gridSpan w:val="3"/>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16181,2</w:t>
            </w:r>
          </w:p>
        </w:tc>
        <w:tc>
          <w:tcPr>
            <w:tcW w:w="851" w:type="dxa"/>
            <w:shd w:val="clear" w:color="auto" w:fill="auto"/>
          </w:tcPr>
          <w:p w:rsidR="004B16F7" w:rsidRPr="0068724A" w:rsidRDefault="00635A52" w:rsidP="004B16F7">
            <w:pPr>
              <w:jc w:val="center"/>
              <w:rPr>
                <w:rFonts w:ascii="Times New Roman" w:hAnsi="Times New Roman"/>
                <w:sz w:val="16"/>
                <w:szCs w:val="16"/>
              </w:rPr>
            </w:pPr>
            <w:r>
              <w:rPr>
                <w:rFonts w:ascii="Times New Roman" w:hAnsi="Times New Roman"/>
                <w:sz w:val="16"/>
                <w:szCs w:val="16"/>
              </w:rPr>
              <w:t>16052,5</w:t>
            </w:r>
          </w:p>
        </w:tc>
        <w:tc>
          <w:tcPr>
            <w:tcW w:w="708" w:type="dxa"/>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0,0</w:t>
            </w:r>
          </w:p>
        </w:tc>
      </w:tr>
      <w:tr w:rsidR="004B16F7" w:rsidRPr="00A65DDE" w:rsidTr="00743426">
        <w:trPr>
          <w:trHeight w:val="662"/>
        </w:trPr>
        <w:tc>
          <w:tcPr>
            <w:tcW w:w="1349" w:type="dxa"/>
            <w:vMerge/>
            <w:tcBorders>
              <w:bottom w:val="single" w:sz="4" w:space="0" w:color="auto"/>
            </w:tcBorders>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966</w:t>
            </w:r>
          </w:p>
        </w:tc>
        <w:tc>
          <w:tcPr>
            <w:tcW w:w="476"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0113</w:t>
            </w:r>
          </w:p>
        </w:tc>
        <w:tc>
          <w:tcPr>
            <w:tcW w:w="1054" w:type="dxa"/>
            <w:tcBorders>
              <w:bottom w:val="single" w:sz="4" w:space="0" w:color="auto"/>
            </w:tcBorders>
            <w:shd w:val="clear" w:color="auto" w:fill="FFFFFF"/>
          </w:tcPr>
          <w:p w:rsidR="004B16F7" w:rsidRPr="004B16F7" w:rsidRDefault="004B16F7" w:rsidP="004B16F7">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244</w:t>
            </w:r>
          </w:p>
        </w:tc>
        <w:tc>
          <w:tcPr>
            <w:tcW w:w="1204" w:type="dxa"/>
            <w:gridSpan w:val="2"/>
            <w:tcBorders>
              <w:bottom w:val="single" w:sz="4" w:space="0" w:color="auto"/>
            </w:tcBorders>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tcBorders>
              <w:bottom w:val="single" w:sz="4" w:space="0" w:color="auto"/>
            </w:tcBorders>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tcBorders>
              <w:bottom w:val="single" w:sz="4" w:space="0" w:color="auto"/>
            </w:tcBorders>
            <w:shd w:val="clear" w:color="auto" w:fill="auto"/>
          </w:tcPr>
          <w:p w:rsidR="004B16F7" w:rsidRPr="00A65DDE" w:rsidRDefault="004B16F7" w:rsidP="004B16F7">
            <w:pPr>
              <w:jc w:val="center"/>
              <w:rPr>
                <w:sz w:val="16"/>
                <w:szCs w:val="16"/>
              </w:rPr>
            </w:pPr>
            <w:r>
              <w:rPr>
                <w:sz w:val="16"/>
                <w:szCs w:val="16"/>
              </w:rPr>
              <w:t>0,0</w:t>
            </w:r>
          </w:p>
        </w:tc>
        <w:tc>
          <w:tcPr>
            <w:tcW w:w="567" w:type="dxa"/>
            <w:tcBorders>
              <w:bottom w:val="single" w:sz="4" w:space="0" w:color="auto"/>
            </w:tcBorders>
            <w:shd w:val="clear" w:color="auto" w:fill="FFFFFF"/>
          </w:tcPr>
          <w:p w:rsidR="004B16F7" w:rsidRPr="00A65DDE" w:rsidRDefault="004B16F7" w:rsidP="004B16F7">
            <w:pPr>
              <w:jc w:val="center"/>
              <w:rPr>
                <w:sz w:val="16"/>
                <w:szCs w:val="16"/>
              </w:rPr>
            </w:pPr>
            <w:r>
              <w:rPr>
                <w:sz w:val="16"/>
                <w:szCs w:val="16"/>
              </w:rPr>
              <w:t>0,0</w:t>
            </w:r>
          </w:p>
        </w:tc>
        <w:tc>
          <w:tcPr>
            <w:tcW w:w="709" w:type="dxa"/>
            <w:tcBorders>
              <w:bottom w:val="single" w:sz="4" w:space="0" w:color="auto"/>
            </w:tcBorders>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8,3</w:t>
            </w:r>
          </w:p>
        </w:tc>
        <w:tc>
          <w:tcPr>
            <w:tcW w:w="709" w:type="dxa"/>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0</w:t>
            </w:r>
          </w:p>
        </w:tc>
        <w:tc>
          <w:tcPr>
            <w:tcW w:w="708" w:type="dxa"/>
            <w:gridSpan w:val="2"/>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0</w:t>
            </w:r>
          </w:p>
        </w:tc>
        <w:tc>
          <w:tcPr>
            <w:tcW w:w="709" w:type="dxa"/>
            <w:gridSpan w:val="3"/>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471,3</w:t>
            </w:r>
          </w:p>
        </w:tc>
        <w:tc>
          <w:tcPr>
            <w:tcW w:w="851" w:type="dxa"/>
            <w:tcBorders>
              <w:bottom w:val="single" w:sz="4" w:space="0" w:color="auto"/>
            </w:tcBorders>
            <w:shd w:val="clear" w:color="auto" w:fill="auto"/>
          </w:tcPr>
          <w:p w:rsidR="004B16F7" w:rsidRPr="0068724A" w:rsidRDefault="0068724A" w:rsidP="00862B5D">
            <w:pPr>
              <w:tabs>
                <w:tab w:val="center" w:pos="246"/>
              </w:tabs>
              <w:rPr>
                <w:rFonts w:ascii="Times New Roman" w:hAnsi="Times New Roman"/>
                <w:sz w:val="16"/>
                <w:szCs w:val="16"/>
              </w:rPr>
            </w:pPr>
            <w:r>
              <w:rPr>
                <w:rFonts w:ascii="Times New Roman" w:hAnsi="Times New Roman"/>
                <w:sz w:val="16"/>
                <w:szCs w:val="16"/>
              </w:rPr>
              <w:t>1050</w:t>
            </w:r>
          </w:p>
        </w:tc>
        <w:tc>
          <w:tcPr>
            <w:tcW w:w="708" w:type="dxa"/>
            <w:tcBorders>
              <w:bottom w:val="single" w:sz="4" w:space="0" w:color="auto"/>
            </w:tcBorders>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0,0</w:t>
            </w:r>
          </w:p>
        </w:tc>
      </w:tr>
      <w:tr w:rsidR="004B16F7" w:rsidRPr="00A65DDE" w:rsidTr="00743426">
        <w:trPr>
          <w:trHeight w:val="230"/>
        </w:trPr>
        <w:tc>
          <w:tcPr>
            <w:tcW w:w="1349"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AF2545">
            <w:pPr>
              <w:snapToGrid w:val="0"/>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4B16F7" w:rsidRPr="00A65DDE" w:rsidRDefault="004B16F7" w:rsidP="004B16F7">
            <w:pPr>
              <w:snapToGrid w:val="0"/>
              <w:jc w:val="center"/>
              <w:rPr>
                <w:rFonts w:ascii="Times New Roman" w:hAnsi="Times New Roman"/>
                <w:bCs/>
                <w:color w:val="000000"/>
                <w:sz w:val="16"/>
                <w:szCs w:val="16"/>
              </w:rPr>
            </w:pPr>
            <w:r>
              <w:rPr>
                <w:sz w:val="16"/>
                <w:szCs w:val="16"/>
              </w:rPr>
              <w:t>0,0</w:t>
            </w:r>
          </w:p>
        </w:tc>
        <w:tc>
          <w:tcPr>
            <w:tcW w:w="709" w:type="dxa"/>
            <w:gridSpan w:val="2"/>
            <w:shd w:val="clear" w:color="auto" w:fill="auto"/>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567" w:type="dxa"/>
            <w:shd w:val="clear" w:color="auto" w:fill="FFFFFF"/>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09" w:type="dxa"/>
            <w:shd w:val="clear" w:color="auto" w:fill="auto"/>
          </w:tcPr>
          <w:p w:rsidR="004B16F7" w:rsidRPr="0068724A" w:rsidRDefault="004B16F7" w:rsidP="004B16F7">
            <w:pPr>
              <w:snapToGrid w:val="0"/>
              <w:jc w:val="center"/>
              <w:rPr>
                <w:rFonts w:ascii="Times New Roman" w:hAnsi="Times New Roman"/>
                <w:color w:val="000000"/>
                <w:sz w:val="16"/>
                <w:szCs w:val="16"/>
              </w:rPr>
            </w:pPr>
            <w:r w:rsidRPr="0068724A">
              <w:rPr>
                <w:rFonts w:ascii="Times New Roman" w:hAnsi="Times New Roman"/>
                <w:color w:val="000000"/>
                <w:sz w:val="16"/>
                <w:szCs w:val="16"/>
              </w:rPr>
              <w:t>95,6</w:t>
            </w:r>
          </w:p>
        </w:tc>
        <w:tc>
          <w:tcPr>
            <w:tcW w:w="709" w:type="dxa"/>
            <w:shd w:val="clear" w:color="auto" w:fill="auto"/>
          </w:tcPr>
          <w:p w:rsidR="004B16F7" w:rsidRPr="0068724A" w:rsidRDefault="00862B5D" w:rsidP="00310FB5">
            <w:pPr>
              <w:snapToGrid w:val="0"/>
              <w:ind w:left="-57" w:right="-57"/>
              <w:jc w:val="center"/>
              <w:rPr>
                <w:rFonts w:ascii="Times New Roman" w:hAnsi="Times New Roman"/>
                <w:color w:val="000000"/>
                <w:sz w:val="16"/>
                <w:szCs w:val="16"/>
              </w:rPr>
            </w:pPr>
            <w:r w:rsidRPr="0068724A">
              <w:rPr>
                <w:rFonts w:ascii="Times New Roman" w:hAnsi="Times New Roman"/>
                <w:sz w:val="16"/>
                <w:szCs w:val="16"/>
              </w:rPr>
              <w:t>0</w:t>
            </w:r>
          </w:p>
        </w:tc>
        <w:tc>
          <w:tcPr>
            <w:tcW w:w="708" w:type="dxa"/>
            <w:gridSpan w:val="2"/>
            <w:shd w:val="clear" w:color="auto" w:fill="auto"/>
          </w:tcPr>
          <w:p w:rsidR="004B16F7" w:rsidRPr="0068724A" w:rsidRDefault="00862B5D" w:rsidP="00310FB5">
            <w:pPr>
              <w:snapToGrid w:val="0"/>
              <w:ind w:left="-57" w:right="-57"/>
              <w:jc w:val="center"/>
              <w:rPr>
                <w:rFonts w:ascii="Times New Roman" w:hAnsi="Times New Roman"/>
                <w:color w:val="000000"/>
                <w:sz w:val="16"/>
                <w:szCs w:val="16"/>
              </w:rPr>
            </w:pPr>
            <w:r w:rsidRPr="0068724A">
              <w:rPr>
                <w:rFonts w:ascii="Times New Roman" w:hAnsi="Times New Roman"/>
                <w:sz w:val="16"/>
                <w:szCs w:val="16"/>
              </w:rPr>
              <w:t>0</w:t>
            </w:r>
          </w:p>
        </w:tc>
        <w:tc>
          <w:tcPr>
            <w:tcW w:w="709" w:type="dxa"/>
            <w:gridSpan w:val="3"/>
            <w:shd w:val="clear" w:color="auto" w:fill="auto"/>
          </w:tcPr>
          <w:p w:rsidR="004B16F7" w:rsidRPr="0068724A" w:rsidRDefault="00862B5D" w:rsidP="004B16F7">
            <w:pPr>
              <w:snapToGrid w:val="0"/>
              <w:jc w:val="center"/>
              <w:rPr>
                <w:rFonts w:ascii="Times New Roman" w:hAnsi="Times New Roman"/>
                <w:color w:val="000000"/>
                <w:sz w:val="16"/>
                <w:szCs w:val="16"/>
              </w:rPr>
            </w:pPr>
            <w:r w:rsidRPr="0068724A">
              <w:rPr>
                <w:rFonts w:ascii="Times New Roman" w:hAnsi="Times New Roman"/>
                <w:sz w:val="16"/>
                <w:szCs w:val="16"/>
              </w:rPr>
              <w:t>471,3</w:t>
            </w:r>
          </w:p>
        </w:tc>
        <w:tc>
          <w:tcPr>
            <w:tcW w:w="851" w:type="dxa"/>
            <w:shd w:val="clear" w:color="auto" w:fill="auto"/>
          </w:tcPr>
          <w:p w:rsidR="004B16F7" w:rsidRPr="0068724A" w:rsidRDefault="0068724A" w:rsidP="004B16F7">
            <w:pPr>
              <w:snapToGrid w:val="0"/>
              <w:jc w:val="center"/>
              <w:rPr>
                <w:rFonts w:ascii="Times New Roman" w:hAnsi="Times New Roman"/>
                <w:color w:val="000000"/>
                <w:sz w:val="16"/>
                <w:szCs w:val="16"/>
              </w:rPr>
            </w:pPr>
            <w:r>
              <w:rPr>
                <w:rFonts w:ascii="Times New Roman" w:hAnsi="Times New Roman"/>
                <w:sz w:val="16"/>
                <w:szCs w:val="16"/>
              </w:rPr>
              <w:t>1050</w:t>
            </w:r>
          </w:p>
        </w:tc>
        <w:tc>
          <w:tcPr>
            <w:tcW w:w="708" w:type="dxa"/>
            <w:shd w:val="clear" w:color="auto" w:fill="auto"/>
          </w:tcPr>
          <w:p w:rsidR="004B16F7" w:rsidRPr="0068724A" w:rsidRDefault="004B16F7" w:rsidP="004B16F7">
            <w:pPr>
              <w:snapToGrid w:val="0"/>
              <w:jc w:val="center"/>
              <w:rPr>
                <w:rFonts w:ascii="Times New Roman" w:hAnsi="Times New Roman"/>
                <w:color w:val="000000"/>
                <w:sz w:val="16"/>
                <w:szCs w:val="16"/>
              </w:rPr>
            </w:pPr>
            <w:r w:rsidRPr="0068724A">
              <w:rPr>
                <w:rFonts w:ascii="Times New Roman" w:hAnsi="Times New Roman"/>
                <w:sz w:val="16"/>
                <w:szCs w:val="16"/>
              </w:rPr>
              <w:t>0,0</w:t>
            </w:r>
          </w:p>
        </w:tc>
      </w:tr>
      <w:tr w:rsidR="004B16F7" w:rsidRPr="00A65DDE" w:rsidTr="00743426">
        <w:trPr>
          <w:trHeight w:val="23"/>
        </w:trPr>
        <w:tc>
          <w:tcPr>
            <w:tcW w:w="1349"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541"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EF22BD">
            <w:pPr>
              <w:snapToGrid w:val="0"/>
              <w:jc w:val="center"/>
              <w:rPr>
                <w:rFonts w:ascii="Times New Roman" w:hAnsi="Times New Roman"/>
                <w:bCs/>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567" w:type="dxa"/>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color w:val="000000"/>
                <w:sz w:val="16"/>
                <w:szCs w:val="16"/>
              </w:rPr>
              <w:t>448,2</w:t>
            </w:r>
          </w:p>
        </w:tc>
        <w:tc>
          <w:tcPr>
            <w:tcW w:w="709"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c>
          <w:tcPr>
            <w:tcW w:w="708" w:type="dxa"/>
            <w:gridSpan w:val="2"/>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c>
          <w:tcPr>
            <w:tcW w:w="709" w:type="dxa"/>
            <w:gridSpan w:val="3"/>
            <w:shd w:val="clear" w:color="auto" w:fill="auto"/>
          </w:tcPr>
          <w:p w:rsidR="004B16F7" w:rsidRPr="0068724A" w:rsidRDefault="00310FB5" w:rsidP="00862B5D">
            <w:pPr>
              <w:ind w:left="-57" w:right="-57"/>
              <w:jc w:val="center"/>
              <w:rPr>
                <w:rFonts w:ascii="Times New Roman" w:hAnsi="Times New Roman"/>
                <w:color w:val="000000"/>
                <w:sz w:val="16"/>
                <w:szCs w:val="16"/>
              </w:rPr>
            </w:pPr>
            <w:r w:rsidRPr="0068724A">
              <w:rPr>
                <w:rFonts w:ascii="Times New Roman" w:hAnsi="Times New Roman"/>
                <w:sz w:val="16"/>
                <w:szCs w:val="16"/>
              </w:rPr>
              <w:t>1</w:t>
            </w:r>
            <w:r w:rsidR="00862B5D" w:rsidRPr="0068724A">
              <w:rPr>
                <w:rFonts w:ascii="Times New Roman" w:hAnsi="Times New Roman"/>
                <w:sz w:val="16"/>
                <w:szCs w:val="16"/>
              </w:rPr>
              <w:t>5238,6</w:t>
            </w:r>
          </w:p>
        </w:tc>
        <w:tc>
          <w:tcPr>
            <w:tcW w:w="851" w:type="dxa"/>
            <w:shd w:val="clear" w:color="auto" w:fill="auto"/>
          </w:tcPr>
          <w:p w:rsidR="004B16F7" w:rsidRPr="0068724A" w:rsidRDefault="0068724A" w:rsidP="004B16F7">
            <w:pPr>
              <w:jc w:val="center"/>
              <w:rPr>
                <w:rFonts w:ascii="Times New Roman" w:hAnsi="Times New Roman"/>
                <w:bCs/>
                <w:color w:val="000000"/>
                <w:sz w:val="16"/>
                <w:szCs w:val="16"/>
              </w:rPr>
            </w:pPr>
            <w:r>
              <w:rPr>
                <w:rFonts w:ascii="Times New Roman" w:hAnsi="Times New Roman"/>
                <w:sz w:val="16"/>
                <w:szCs w:val="16"/>
              </w:rPr>
              <w:t>13952,5</w:t>
            </w:r>
            <w:r w:rsidR="00862B5D" w:rsidRPr="0068724A">
              <w:rPr>
                <w:rFonts w:ascii="Times New Roman" w:hAnsi="Times New Roman"/>
                <w:sz w:val="16"/>
                <w:szCs w:val="16"/>
              </w:rPr>
              <w:tab/>
            </w:r>
          </w:p>
        </w:tc>
        <w:tc>
          <w:tcPr>
            <w:tcW w:w="708"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r>
    </w:tbl>
    <w:p w:rsidR="00B064B5" w:rsidRDefault="00B064B5" w:rsidP="00B064B5">
      <w:pPr>
        <w:pStyle w:val="ConsPlusNormal"/>
        <w:widowControl/>
        <w:jc w:val="both"/>
        <w:rPr>
          <w:rFonts w:ascii="Times New Roman" w:hAnsi="Times New Roman" w:cs="Times New Roman"/>
          <w:color w:val="000000"/>
          <w:sz w:val="16"/>
          <w:szCs w:val="16"/>
        </w:rPr>
      </w:pPr>
    </w:p>
    <w:p w:rsidR="009313D4" w:rsidRDefault="00B064B5" w:rsidP="00B43BC0">
      <w:pPr>
        <w:pStyle w:val="ConsPlusNormal"/>
        <w:widowControl/>
        <w:jc w:val="both"/>
        <w:rPr>
          <w:rFonts w:ascii="Times New Roman" w:hAnsi="Times New Roman"/>
          <w:color w:val="FF0000"/>
        </w:rPr>
      </w:pPr>
      <w:r>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w:t>
      </w:r>
    </w:p>
    <w:p w:rsidR="009313D4" w:rsidRDefault="009313D4" w:rsidP="00C85C9E">
      <w:pPr>
        <w:widowControl/>
        <w:ind w:firstLine="709"/>
        <w:jc w:val="both"/>
        <w:rPr>
          <w:rFonts w:ascii="Times New Roman" w:hAnsi="Times New Roman"/>
          <w:color w:val="FF0000"/>
        </w:rPr>
      </w:pPr>
    </w:p>
    <w:p w:rsidR="009313D4" w:rsidRDefault="009313D4" w:rsidP="009313D4">
      <w:pPr>
        <w:widowControl/>
        <w:ind w:firstLine="709"/>
        <w:jc w:val="both"/>
        <w:rPr>
          <w:rFonts w:ascii="Times New Roman" w:hAnsi="Times New Roman"/>
          <w:sz w:val="24"/>
          <w:szCs w:val="24"/>
        </w:rPr>
        <w:sectPr w:rsidR="009313D4" w:rsidSect="00EF22BD">
          <w:headerReference w:type="even" r:id="rId14"/>
          <w:headerReference w:type="default" r:id="rId15"/>
          <w:pgSz w:w="16838" w:h="11905" w:orient="landscape" w:code="9"/>
          <w:pgMar w:top="1418" w:right="962" w:bottom="1134" w:left="1134" w:header="709" w:footer="709" w:gutter="0"/>
          <w:pgNumType w:start="1"/>
          <w:cols w:space="720"/>
          <w:titlePg/>
          <w:docGrid w:linePitch="299"/>
        </w:sectPr>
      </w:pPr>
    </w:p>
    <w:p w:rsidR="009313D4" w:rsidRPr="00B064B5" w:rsidRDefault="009313D4" w:rsidP="009313D4">
      <w:pPr>
        <w:widowControl/>
        <w:ind w:firstLine="709"/>
        <w:jc w:val="both"/>
        <w:rPr>
          <w:rFonts w:ascii="Times New Roman" w:hAnsi="Times New Roman"/>
          <w:sz w:val="24"/>
          <w:szCs w:val="24"/>
        </w:rPr>
      </w:pPr>
      <w:r>
        <w:rPr>
          <w:rFonts w:ascii="Times New Roman" w:hAnsi="Times New Roman"/>
          <w:sz w:val="24"/>
          <w:szCs w:val="24"/>
        </w:rPr>
        <w:t>5.</w:t>
      </w:r>
      <w:r w:rsidRPr="00B064B5">
        <w:rPr>
          <w:rFonts w:ascii="Times New Roman" w:hAnsi="Times New Roman"/>
          <w:sz w:val="24"/>
          <w:szCs w:val="24"/>
        </w:rPr>
        <w:t xml:space="preserve"> В приложении № </w:t>
      </w:r>
      <w:r>
        <w:rPr>
          <w:rFonts w:ascii="Times New Roman" w:hAnsi="Times New Roman"/>
          <w:sz w:val="24"/>
          <w:szCs w:val="24"/>
        </w:rPr>
        <w:t>4</w:t>
      </w:r>
      <w:r w:rsidRPr="00B064B5">
        <w:rPr>
          <w:rFonts w:ascii="Times New Roman" w:hAnsi="Times New Roman"/>
          <w:sz w:val="24"/>
          <w:szCs w:val="24"/>
        </w:rPr>
        <w:t xml:space="preserve"> к Муниципальной программе:</w:t>
      </w:r>
    </w:p>
    <w:p w:rsidR="009313D4" w:rsidRPr="00B064B5" w:rsidRDefault="009313D4" w:rsidP="009313D4">
      <w:pPr>
        <w:pStyle w:val="ConsPlusNormal"/>
        <w:widowControl/>
        <w:ind w:firstLine="708"/>
        <w:jc w:val="both"/>
        <w:rPr>
          <w:rFonts w:ascii="Times New Roman" w:hAnsi="Times New Roman" w:cs="Times New Roman"/>
          <w:color w:val="000000"/>
          <w:sz w:val="24"/>
          <w:szCs w:val="24"/>
        </w:rPr>
      </w:pPr>
      <w:r w:rsidRPr="00B064B5">
        <w:rPr>
          <w:rFonts w:ascii="Times New Roman" w:hAnsi="Times New Roman" w:cs="Times New Roman"/>
          <w:sz w:val="24"/>
          <w:szCs w:val="24"/>
        </w:rPr>
        <w:t xml:space="preserve">в паспорте подпрограммы </w:t>
      </w:r>
      <w:r w:rsidRPr="00477E11">
        <w:rPr>
          <w:rFonts w:ascii="Times New Roman" w:hAnsi="Times New Roman" w:cs="Times New Roman"/>
          <w:color w:val="000000"/>
          <w:sz w:val="24"/>
          <w:szCs w:val="24"/>
        </w:rPr>
        <w:t xml:space="preserve">«Формирование </w:t>
      </w:r>
      <w:hyperlink w:anchor="P7076" w:history="1">
        <w:r w:rsidRPr="00477E11">
          <w:rPr>
            <w:rFonts w:ascii="Times New Roman" w:hAnsi="Times New Roman" w:cs="Times New Roman"/>
            <w:color w:val="000000"/>
            <w:sz w:val="24"/>
            <w:szCs w:val="24"/>
          </w:rPr>
          <w:t xml:space="preserve">эффективного </w:t>
        </w:r>
      </w:hyperlink>
      <w:r w:rsidRPr="00477E11">
        <w:rPr>
          <w:rFonts w:ascii="Times New Roman" w:hAnsi="Times New Roman" w:cs="Times New Roman"/>
          <w:color w:val="000000"/>
          <w:sz w:val="24"/>
          <w:szCs w:val="24"/>
        </w:rPr>
        <w:t xml:space="preserve">муниципального сектора экономики города Новочебоксарска» </w:t>
      </w:r>
      <w:r w:rsidRPr="00B064B5">
        <w:rPr>
          <w:rFonts w:ascii="Times New Roman" w:hAnsi="Times New Roman" w:cs="Times New Roman"/>
          <w:color w:val="000000"/>
          <w:sz w:val="24"/>
          <w:szCs w:val="24"/>
        </w:rPr>
        <w:t xml:space="preserve"> </w:t>
      </w:r>
      <w:r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Pr="00A65DDE">
        <w:rPr>
          <w:rFonts w:ascii="Times New Roman" w:hAnsi="Times New Roman" w:cs="Times New Roman"/>
          <w:b/>
          <w:color w:val="000000"/>
          <w:sz w:val="24"/>
          <w:szCs w:val="24"/>
        </w:rPr>
        <w:t>»</w:t>
      </w:r>
      <w:r>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789"/>
        <w:gridCol w:w="371"/>
        <w:gridCol w:w="6317"/>
      </w:tblGrid>
      <w:tr w:rsidR="00DF46E1" w:rsidRPr="00477E11" w:rsidTr="00EF22BD">
        <w:tc>
          <w:tcPr>
            <w:tcW w:w="1471" w:type="pct"/>
            <w:tcBorders>
              <w:top w:val="nil"/>
              <w:left w:val="nil"/>
              <w:bottom w:val="nil"/>
              <w:right w:val="nil"/>
            </w:tcBorders>
            <w:tcMar>
              <w:top w:w="0" w:type="dxa"/>
              <w:bottom w:w="0" w:type="dxa"/>
            </w:tcMar>
          </w:tcPr>
          <w:p w:rsidR="00DF46E1" w:rsidRPr="00477E11" w:rsidRDefault="005C49C6" w:rsidP="00EF22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F46E1" w:rsidRPr="00477E11">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196" w:type="pct"/>
            <w:tcBorders>
              <w:top w:val="nil"/>
              <w:left w:val="nil"/>
              <w:bottom w:val="nil"/>
              <w:right w:val="nil"/>
            </w:tcBorders>
            <w:tcMar>
              <w:top w:w="0" w:type="dxa"/>
              <w:bottom w:w="0" w:type="dxa"/>
            </w:tcMar>
          </w:tcPr>
          <w:p w:rsidR="00DF46E1" w:rsidRPr="00477E11" w:rsidRDefault="00DF46E1" w:rsidP="00EF22BD">
            <w:pPr>
              <w:pStyle w:val="ConsPlusNormal"/>
              <w:widowControl/>
              <w:jc w:val="center"/>
              <w:rPr>
                <w:rFonts w:ascii="Times New Roman" w:hAnsi="Times New Roman" w:cs="Times New Roman"/>
                <w:color w:val="000000"/>
                <w:sz w:val="24"/>
                <w:szCs w:val="24"/>
              </w:rPr>
            </w:pPr>
            <w:r w:rsidRPr="00477E11">
              <w:rPr>
                <w:rFonts w:ascii="Times New Roman" w:hAnsi="Times New Roman" w:cs="Times New Roman"/>
                <w:color w:val="000000"/>
                <w:sz w:val="24"/>
                <w:szCs w:val="24"/>
              </w:rPr>
              <w:t>–</w:t>
            </w:r>
          </w:p>
        </w:tc>
        <w:tc>
          <w:tcPr>
            <w:tcW w:w="3333" w:type="pct"/>
            <w:tcBorders>
              <w:top w:val="nil"/>
              <w:left w:val="nil"/>
              <w:bottom w:val="nil"/>
              <w:right w:val="nil"/>
            </w:tcBorders>
            <w:tcMar>
              <w:top w:w="0" w:type="dxa"/>
              <w:bottom w:w="0" w:type="dxa"/>
            </w:tcMar>
          </w:tcPr>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BD775F">
              <w:rPr>
                <w:rFonts w:ascii="Times New Roman" w:hAnsi="Times New Roman" w:cs="Times New Roman"/>
                <w:sz w:val="24"/>
                <w:szCs w:val="24"/>
              </w:rPr>
              <w:t>7406,2</w:t>
            </w:r>
            <w:r w:rsidRPr="00477E11">
              <w:rPr>
                <w:rFonts w:ascii="Times New Roman" w:hAnsi="Times New Roman" w:cs="Times New Roman"/>
                <w:sz w:val="24"/>
                <w:szCs w:val="24"/>
              </w:rPr>
              <w:t xml:space="preserve"> тыс. рублей, в том числе:</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7503EA">
              <w:rPr>
                <w:rFonts w:ascii="Times New Roman" w:hAnsi="Times New Roman" w:cs="Times New Roman"/>
                <w:sz w:val="24"/>
                <w:szCs w:val="24"/>
              </w:rPr>
              <w:t>38</w:t>
            </w:r>
            <w:r>
              <w:rPr>
                <w:rFonts w:ascii="Times New Roman" w:hAnsi="Times New Roman" w:cs="Times New Roman"/>
                <w:sz w:val="24"/>
                <w:szCs w:val="24"/>
              </w:rPr>
              <w:t>6,0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615515">
              <w:rPr>
                <w:rFonts w:ascii="Times New Roman" w:hAnsi="Times New Roman" w:cs="Times New Roman"/>
                <w:sz w:val="24"/>
                <w:szCs w:val="24"/>
              </w:rPr>
              <w:t>1395</w:t>
            </w:r>
            <w:r w:rsidR="007503EA">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BD775F">
              <w:rPr>
                <w:rFonts w:ascii="Times New Roman" w:hAnsi="Times New Roman" w:cs="Times New Roman"/>
                <w:sz w:val="24"/>
                <w:szCs w:val="24"/>
              </w:rPr>
              <w:t>790</w:t>
            </w:r>
            <w:r w:rsidR="007503EA">
              <w:rPr>
                <w:rFonts w:ascii="Times New Roman" w:hAnsi="Times New Roman" w:cs="Times New Roman"/>
                <w:sz w:val="24"/>
                <w:szCs w:val="24"/>
              </w:rPr>
              <w:t>,</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sidR="007503EA">
              <w:rPr>
                <w:rFonts w:ascii="Times New Roman" w:hAnsi="Times New Roman" w:cs="Times New Roman"/>
                <w:sz w:val="24"/>
                <w:szCs w:val="24"/>
              </w:rPr>
              <w:t xml:space="preserve"> </w:t>
            </w:r>
            <w:r w:rsidR="00615515">
              <w:rPr>
                <w:rFonts w:ascii="Times New Roman" w:hAnsi="Times New Roman" w:cs="Times New Roman"/>
                <w:sz w:val="24"/>
                <w:szCs w:val="24"/>
              </w:rPr>
              <w:t>350,0</w:t>
            </w:r>
            <w:r w:rsidRPr="00477E11">
              <w:rPr>
                <w:rFonts w:ascii="Times New Roman" w:hAnsi="Times New Roman" w:cs="Times New Roman"/>
                <w:sz w:val="24"/>
                <w:szCs w:val="24"/>
              </w:rPr>
              <w:t>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sidR="005C49C6">
              <w:rPr>
                <w:rFonts w:ascii="Times New Roman" w:hAnsi="Times New Roman" w:cs="Times New Roman"/>
                <w:sz w:val="24"/>
                <w:szCs w:val="24"/>
              </w:rPr>
              <w:t>1</w:t>
            </w:r>
            <w:r w:rsidR="00635A52">
              <w:rPr>
                <w:rFonts w:ascii="Times New Roman" w:hAnsi="Times New Roman" w:cs="Times New Roman"/>
                <w:sz w:val="24"/>
                <w:szCs w:val="24"/>
              </w:rPr>
              <w:t>75</w:t>
            </w:r>
            <w:r w:rsidR="005C49C6">
              <w:rPr>
                <w:rFonts w:ascii="Times New Roman" w:hAnsi="Times New Roman" w:cs="Times New Roman"/>
                <w:sz w:val="24"/>
                <w:szCs w:val="24"/>
              </w:rPr>
              <w:t>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sidR="005C49C6">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из них средства:</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бюджета города Новочебоксарска – </w:t>
            </w:r>
            <w:r w:rsidR="00BD775F">
              <w:rPr>
                <w:rFonts w:ascii="Times New Roman" w:hAnsi="Times New Roman" w:cs="Times New Roman"/>
                <w:sz w:val="24"/>
                <w:szCs w:val="24"/>
              </w:rPr>
              <w:t>7406,2</w:t>
            </w:r>
            <w:r w:rsidR="00BD775F" w:rsidRPr="00477E11">
              <w:rPr>
                <w:rFonts w:ascii="Times New Roman" w:hAnsi="Times New Roman" w:cs="Times New Roman"/>
                <w:sz w:val="24"/>
                <w:szCs w:val="24"/>
              </w:rPr>
              <w:t xml:space="preserve"> </w:t>
            </w:r>
            <w:r w:rsidRPr="00477E11">
              <w:rPr>
                <w:rFonts w:ascii="Times New Roman" w:hAnsi="Times New Roman" w:cs="Times New Roman"/>
                <w:sz w:val="24"/>
                <w:szCs w:val="24"/>
              </w:rPr>
              <w:t>тыс. рублей (100,00 процент</w:t>
            </w:r>
            <w:r w:rsidR="000A13DE">
              <w:rPr>
                <w:rFonts w:ascii="Times New Roman" w:hAnsi="Times New Roman" w:cs="Times New Roman"/>
                <w:sz w:val="24"/>
                <w:szCs w:val="24"/>
              </w:rPr>
              <w:t>ов</w:t>
            </w:r>
            <w:r w:rsidRPr="00477E11">
              <w:rPr>
                <w:rFonts w:ascii="Times New Roman" w:hAnsi="Times New Roman" w:cs="Times New Roman"/>
                <w:sz w:val="24"/>
                <w:szCs w:val="24"/>
              </w:rPr>
              <w:t>),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9E0588">
              <w:rPr>
                <w:rFonts w:ascii="Times New Roman" w:hAnsi="Times New Roman" w:cs="Times New Roman"/>
                <w:sz w:val="24"/>
                <w:szCs w:val="24"/>
              </w:rPr>
              <w:t>1395</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BD775F">
              <w:rPr>
                <w:rFonts w:ascii="Times New Roman" w:hAnsi="Times New Roman" w:cs="Times New Roman"/>
                <w:sz w:val="24"/>
                <w:szCs w:val="24"/>
              </w:rPr>
              <w:t>790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sidR="009E0588">
              <w:rPr>
                <w:rFonts w:ascii="Times New Roman" w:hAnsi="Times New Roman" w:cs="Times New Roman"/>
                <w:sz w:val="24"/>
                <w:szCs w:val="24"/>
              </w:rPr>
              <w:t>350,0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w:t>
            </w:r>
            <w:r w:rsidR="00635A52">
              <w:rPr>
                <w:rFonts w:ascii="Times New Roman" w:hAnsi="Times New Roman" w:cs="Times New Roman"/>
                <w:sz w:val="24"/>
                <w:szCs w:val="24"/>
              </w:rPr>
              <w:t>750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5C49C6"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rsidR="00DF46E1" w:rsidRPr="00477E11" w:rsidRDefault="00DF46E1" w:rsidP="00EF22BD">
            <w:pPr>
              <w:pStyle w:val="ConsPlusNormal"/>
              <w:widowControl/>
              <w:jc w:val="both"/>
              <w:rPr>
                <w:rFonts w:ascii="Times New Roman" w:hAnsi="Times New Roman" w:cs="Times New Roman"/>
                <w:color w:val="000000"/>
                <w:sz w:val="24"/>
                <w:szCs w:val="24"/>
              </w:rPr>
            </w:pPr>
            <w:r w:rsidRPr="00477E11">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r w:rsidR="005C49C6">
              <w:rPr>
                <w:rFonts w:ascii="Times New Roman" w:hAnsi="Times New Roman" w:cs="Times New Roman"/>
                <w:color w:val="000000"/>
                <w:sz w:val="24"/>
                <w:szCs w:val="24"/>
              </w:rPr>
              <w:t>.»;</w:t>
            </w:r>
          </w:p>
        </w:tc>
      </w:tr>
    </w:tbl>
    <w:p w:rsidR="009313D4" w:rsidRPr="00B064B5" w:rsidRDefault="009313D4" w:rsidP="005C49C6">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9313D4" w:rsidRPr="00B064B5" w:rsidRDefault="009313D4" w:rsidP="009313D4">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9E0588">
        <w:rPr>
          <w:rFonts w:ascii="Times New Roman" w:hAnsi="Times New Roman" w:cs="Times New Roman"/>
          <w:sz w:val="24"/>
          <w:szCs w:val="24"/>
        </w:rPr>
        <w:t>6</w:t>
      </w:r>
      <w:r w:rsidR="00635A52">
        <w:rPr>
          <w:rFonts w:ascii="Times New Roman" w:hAnsi="Times New Roman" w:cs="Times New Roman"/>
          <w:sz w:val="24"/>
          <w:szCs w:val="24"/>
        </w:rPr>
        <w:t>616</w:t>
      </w:r>
      <w:r w:rsidR="009E0588">
        <w:rPr>
          <w:rFonts w:ascii="Times New Roman" w:hAnsi="Times New Roman" w:cs="Times New Roman"/>
          <w:sz w:val="24"/>
          <w:szCs w:val="24"/>
        </w:rPr>
        <w:t>,2</w:t>
      </w:r>
      <w:r w:rsidRPr="00B064B5">
        <w:rPr>
          <w:rFonts w:ascii="Times New Roman" w:hAnsi="Times New Roman" w:cs="Times New Roman"/>
          <w:sz w:val="24"/>
          <w:szCs w:val="24"/>
        </w:rPr>
        <w:t xml:space="preserve"> тыс. рублей. </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9E0588">
        <w:rPr>
          <w:rFonts w:ascii="Times New Roman" w:hAnsi="Times New Roman" w:cs="Times New Roman"/>
          <w:sz w:val="24"/>
          <w:szCs w:val="24"/>
        </w:rPr>
        <w:t>3</w:t>
      </w:r>
      <w:r w:rsidR="00BD775F">
        <w:rPr>
          <w:rFonts w:ascii="Times New Roman" w:hAnsi="Times New Roman" w:cs="Times New Roman"/>
          <w:sz w:val="24"/>
          <w:szCs w:val="24"/>
        </w:rPr>
        <w:t>706</w:t>
      </w:r>
      <w:r w:rsidR="005C49C6">
        <w:rPr>
          <w:rFonts w:ascii="Times New Roman" w:hAnsi="Times New Roman" w:cs="Times New Roman"/>
          <w:sz w:val="24"/>
          <w:szCs w:val="24"/>
        </w:rPr>
        <w:t>,2</w:t>
      </w:r>
      <w:r w:rsidRPr="00B064B5">
        <w:rPr>
          <w:rFonts w:ascii="Times New Roman" w:hAnsi="Times New Roman" w:cs="Times New Roman"/>
          <w:sz w:val="24"/>
          <w:szCs w:val="24"/>
        </w:rPr>
        <w:t xml:space="preserve"> тыс. рублей, на 2 этапе – </w:t>
      </w:r>
      <w:r w:rsidR="005C49C6">
        <w:rPr>
          <w:rFonts w:ascii="Times New Roman" w:hAnsi="Times New Roman" w:cs="Times New Roman"/>
          <w:sz w:val="24"/>
          <w:szCs w:val="24"/>
        </w:rPr>
        <w:t>1</w:t>
      </w:r>
      <w:r w:rsidR="00635A52">
        <w:rPr>
          <w:rFonts w:ascii="Times New Roman" w:hAnsi="Times New Roman" w:cs="Times New Roman"/>
          <w:sz w:val="24"/>
          <w:szCs w:val="24"/>
        </w:rPr>
        <w:t>750</w:t>
      </w:r>
      <w:r w:rsidRPr="00B064B5">
        <w:rPr>
          <w:rFonts w:ascii="Times New Roman" w:hAnsi="Times New Roman" w:cs="Times New Roman"/>
          <w:sz w:val="24"/>
          <w:szCs w:val="24"/>
        </w:rPr>
        <w:t xml:space="preserve">,0 тыс. рублей, на 3 этапе – </w:t>
      </w:r>
      <w:r w:rsidRPr="00B064B5">
        <w:rPr>
          <w:rFonts w:ascii="Times New Roman" w:hAnsi="Times New Roman" w:cs="Times New Roman"/>
          <w:sz w:val="24"/>
          <w:szCs w:val="24"/>
        </w:rPr>
        <w:br/>
      </w:r>
      <w:r w:rsidR="005C49C6">
        <w:rPr>
          <w:rFonts w:ascii="Times New Roman" w:hAnsi="Times New Roman" w:cs="Times New Roman"/>
          <w:sz w:val="24"/>
          <w:szCs w:val="24"/>
        </w:rPr>
        <w:t>1500</w:t>
      </w:r>
      <w:r w:rsidRPr="00B064B5">
        <w:rPr>
          <w:rFonts w:ascii="Times New Roman" w:hAnsi="Times New Roman" w:cs="Times New Roman"/>
          <w:sz w:val="24"/>
          <w:szCs w:val="24"/>
        </w:rPr>
        <w:t>,0 тыс. рублей,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9E0588">
        <w:rPr>
          <w:rFonts w:ascii="Times New Roman" w:hAnsi="Times New Roman" w:cs="Times New Roman"/>
          <w:sz w:val="24"/>
          <w:szCs w:val="24"/>
        </w:rPr>
        <w:t>1395</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BD775F">
        <w:rPr>
          <w:rFonts w:ascii="Times New Roman" w:hAnsi="Times New Roman" w:cs="Times New Roman"/>
          <w:sz w:val="24"/>
          <w:szCs w:val="24"/>
        </w:rPr>
        <w:t>790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Pr>
          <w:rFonts w:ascii="Times New Roman" w:hAnsi="Times New Roman" w:cs="Times New Roman"/>
          <w:sz w:val="24"/>
          <w:szCs w:val="24"/>
        </w:rPr>
        <w:t xml:space="preserve"> </w:t>
      </w:r>
      <w:r w:rsidR="009E0588">
        <w:rPr>
          <w:rFonts w:ascii="Times New Roman" w:hAnsi="Times New Roman" w:cs="Times New Roman"/>
          <w:sz w:val="24"/>
          <w:szCs w:val="24"/>
        </w:rPr>
        <w:t>350,0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w:t>
      </w:r>
      <w:r w:rsidR="00635A52">
        <w:rPr>
          <w:rFonts w:ascii="Times New Roman" w:hAnsi="Times New Roman" w:cs="Times New Roman"/>
          <w:sz w:val="24"/>
          <w:szCs w:val="24"/>
        </w:rPr>
        <w:t>75</w:t>
      </w:r>
      <w:r>
        <w:rPr>
          <w:rFonts w:ascii="Times New Roman" w:hAnsi="Times New Roman" w:cs="Times New Roman"/>
          <w:sz w:val="24"/>
          <w:szCs w:val="24"/>
        </w:rPr>
        <w:t>0,0</w:t>
      </w:r>
      <w:r w:rsidRPr="00477E11">
        <w:rPr>
          <w:rFonts w:ascii="Times New Roman" w:hAnsi="Times New Roman" w:cs="Times New Roman"/>
          <w:sz w:val="24"/>
          <w:szCs w:val="24"/>
        </w:rPr>
        <w:t xml:space="preserve"> тыс. рублей;</w:t>
      </w:r>
    </w:p>
    <w:p w:rsidR="005C49C6"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9313D4" w:rsidRPr="00B064B5" w:rsidRDefault="00C642AC" w:rsidP="009313D4">
      <w:pPr>
        <w:widowControl/>
        <w:ind w:firstLine="709"/>
        <w:jc w:val="both"/>
        <w:rPr>
          <w:rFonts w:ascii="Times New Roman" w:hAnsi="Times New Roman"/>
          <w:sz w:val="24"/>
          <w:szCs w:val="24"/>
        </w:rPr>
      </w:pPr>
      <w:hyperlink r:id="rId16" w:history="1">
        <w:r w:rsidR="009313D4" w:rsidRPr="00B064B5">
          <w:rPr>
            <w:rFonts w:ascii="Times New Roman" w:hAnsi="Times New Roman"/>
            <w:sz w:val="24"/>
            <w:szCs w:val="24"/>
          </w:rPr>
          <w:t>приложение</w:t>
        </w:r>
      </w:hyperlink>
      <w:r w:rsidR="009313D4" w:rsidRPr="00B064B5">
        <w:rPr>
          <w:rFonts w:ascii="Times New Roman" w:hAnsi="Times New Roman"/>
          <w:sz w:val="24"/>
          <w:szCs w:val="24"/>
        </w:rPr>
        <w:t xml:space="preserve"> к подпрограмме изложить в следующей редакции:</w:t>
      </w: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sectPr w:rsidR="009313D4" w:rsidSect="009313D4">
          <w:pgSz w:w="11905" w:h="16838" w:code="9"/>
          <w:pgMar w:top="1134" w:right="1418" w:bottom="964" w:left="1134" w:header="709" w:footer="709" w:gutter="0"/>
          <w:pgNumType w:start="1"/>
          <w:cols w:space="720"/>
          <w:titlePg/>
          <w:docGrid w:linePitch="299"/>
        </w:sectPr>
      </w:pPr>
    </w:p>
    <w:p w:rsidR="00EF22BD" w:rsidRPr="00EF22BD" w:rsidRDefault="00EF22BD" w:rsidP="00EF22BD">
      <w:pPr>
        <w:pStyle w:val="ConsPlusNormal"/>
        <w:widowControl/>
        <w:spacing w:line="245" w:lineRule="auto"/>
        <w:ind w:left="878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w:t>
      </w:r>
      <w:r w:rsidRPr="00EF22BD">
        <w:rPr>
          <w:rFonts w:ascii="Times New Roman" w:hAnsi="Times New Roman" w:cs="Times New Roman"/>
          <w:color w:val="000000"/>
          <w:sz w:val="24"/>
          <w:szCs w:val="24"/>
        </w:rPr>
        <w:t>Приложение</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к подпрограмме </w:t>
      </w:r>
      <w:r w:rsidRPr="00EF22BD">
        <w:rPr>
          <w:rFonts w:ascii="Times New Roman" w:hAnsi="Times New Roman" w:cs="Times New Roman"/>
          <w:b/>
          <w:color w:val="000000"/>
          <w:sz w:val="24"/>
          <w:szCs w:val="24"/>
        </w:rPr>
        <w:t>«</w:t>
      </w:r>
      <w:r w:rsidRPr="00EF22BD">
        <w:rPr>
          <w:rFonts w:ascii="Times New Roman" w:hAnsi="Times New Roman" w:cs="Times New Roman"/>
          <w:color w:val="000000"/>
          <w:sz w:val="24"/>
          <w:szCs w:val="24"/>
        </w:rPr>
        <w:t xml:space="preserve">Формирование </w:t>
      </w:r>
      <w:hyperlink w:anchor="P7076" w:history="1">
        <w:r w:rsidRPr="00EF22BD">
          <w:rPr>
            <w:rFonts w:ascii="Times New Roman" w:hAnsi="Times New Roman" w:cs="Times New Roman"/>
            <w:color w:val="000000"/>
            <w:sz w:val="24"/>
            <w:szCs w:val="24"/>
          </w:rPr>
          <w:t xml:space="preserve">эффективного </w:t>
        </w:r>
      </w:hyperlink>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муниципального сектора экономики </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города Новочебоксарска» муниципальной программы «Развитие земельных и имущественных отношений города Новочебоксарска»</w:t>
      </w:r>
    </w:p>
    <w:p w:rsidR="00EF22BD" w:rsidRDefault="00EF22BD" w:rsidP="00EF22BD">
      <w:pPr>
        <w:pStyle w:val="ConsPlusNormal"/>
        <w:widowControl/>
        <w:spacing w:line="244" w:lineRule="auto"/>
        <w:ind w:left="9639"/>
        <w:jc w:val="both"/>
        <w:rPr>
          <w:rFonts w:ascii="Times New Roman" w:hAnsi="Times New Roman" w:cs="Times New Roman"/>
          <w:color w:val="000000"/>
          <w:sz w:val="26"/>
          <w:szCs w:val="26"/>
        </w:rPr>
      </w:pPr>
    </w:p>
    <w:p w:rsidR="00EF22BD" w:rsidRPr="00EF22BD" w:rsidRDefault="00EF22BD" w:rsidP="00EF22BD">
      <w:pPr>
        <w:pStyle w:val="ConsPlusNormal"/>
        <w:widowControl/>
        <w:spacing w:line="244" w:lineRule="auto"/>
        <w:jc w:val="center"/>
        <w:rPr>
          <w:rFonts w:ascii="Times New Roman" w:hAnsi="Times New Roman" w:cs="Times New Roman"/>
          <w:sz w:val="24"/>
          <w:szCs w:val="24"/>
        </w:rPr>
      </w:pPr>
      <w:bookmarkStart w:id="3" w:name="P4636"/>
      <w:bookmarkEnd w:id="3"/>
      <w:r w:rsidRPr="00EF22BD">
        <w:rPr>
          <w:rFonts w:ascii="Times New Roman" w:hAnsi="Times New Roman" w:cs="Times New Roman"/>
          <w:b/>
          <w:color w:val="000000"/>
          <w:sz w:val="24"/>
          <w:szCs w:val="24"/>
        </w:rPr>
        <w:t>РЕСУРСНОЕ ОБЕСПЕЧЕНИЕ</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 xml:space="preserve">реализации подпрограммы «Формирование </w:t>
      </w:r>
      <w:hyperlink w:anchor="P7076" w:history="1">
        <w:r w:rsidRPr="00EF22BD">
          <w:rPr>
            <w:rStyle w:val="affff7"/>
            <w:rFonts w:ascii="Times New Roman" w:hAnsi="Times New Roman"/>
            <w:b/>
            <w:color w:val="000000"/>
            <w:sz w:val="24"/>
            <w:szCs w:val="24"/>
            <w:u w:val="none"/>
          </w:rPr>
          <w:t xml:space="preserve">эффективного </w:t>
        </w:r>
      </w:hyperlink>
      <w:r w:rsidRPr="00EF22BD">
        <w:rPr>
          <w:rFonts w:ascii="Times New Roman" w:hAnsi="Times New Roman" w:cs="Times New Roman"/>
          <w:b/>
          <w:color w:val="000000"/>
          <w:sz w:val="24"/>
          <w:szCs w:val="24"/>
        </w:rPr>
        <w:t xml:space="preserve">муниципального сектора экономики </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города Новочебоксарска» муниципальной программы города Новочебоксарска «Развитие земельных и имущественных отношений города Новочебоксарска» за счет всех источников финансирования</w:t>
      </w:r>
    </w:p>
    <w:p w:rsidR="00EF22BD" w:rsidRDefault="00EF22BD" w:rsidP="00EF22BD">
      <w:pPr>
        <w:pStyle w:val="ConsPlusNormal"/>
        <w:widowControl/>
        <w:spacing w:line="244" w:lineRule="auto"/>
        <w:jc w:val="both"/>
        <w:rPr>
          <w:rFonts w:ascii="Times New Roman" w:hAnsi="Times New Roman" w:cs="Times New Roman"/>
          <w:b/>
          <w:color w:val="000000"/>
          <w:sz w:val="26"/>
          <w:szCs w:val="2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Статус</w:t>
            </w:r>
          </w:p>
        </w:tc>
        <w:tc>
          <w:tcPr>
            <w:tcW w:w="1475"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Наименование муниципальной программы города Новочебоксарска, подпрограммы муниципальной программы города Новочебоксарска (основного мероприятия (мероприятия)</w:t>
            </w:r>
          </w:p>
        </w:tc>
        <w:tc>
          <w:tcPr>
            <w:tcW w:w="1248"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Задача подпрограммы муниципальной программы города Новочебоксарска</w:t>
            </w:r>
          </w:p>
        </w:tc>
        <w:tc>
          <w:tcPr>
            <w:tcW w:w="1462"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Ответственный исполнитель, соисполнитель, участники</w:t>
            </w:r>
          </w:p>
        </w:tc>
        <w:tc>
          <w:tcPr>
            <w:tcW w:w="3212" w:type="dxa"/>
            <w:gridSpan w:val="4"/>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Код бюджетной классификации</w:t>
            </w:r>
          </w:p>
        </w:tc>
        <w:tc>
          <w:tcPr>
            <w:tcW w:w="783"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Источники финансирования</w:t>
            </w:r>
          </w:p>
        </w:tc>
        <w:tc>
          <w:tcPr>
            <w:tcW w:w="6767" w:type="dxa"/>
            <w:gridSpan w:val="9"/>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Расходы по годам, тыс. рублей</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главный распорядитель бюджетных средств</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раздел, подраздел</w:t>
            </w:r>
          </w:p>
        </w:tc>
        <w:tc>
          <w:tcPr>
            <w:tcW w:w="1347" w:type="dxa"/>
            <w:shd w:val="clear" w:color="auto" w:fill="FFFFFF"/>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целевая статья расходов</w:t>
            </w:r>
          </w:p>
        </w:tc>
        <w:tc>
          <w:tcPr>
            <w:tcW w:w="567"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группа (подгруппа) вида расходов</w:t>
            </w:r>
          </w:p>
        </w:tc>
        <w:tc>
          <w:tcPr>
            <w:tcW w:w="783"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2019</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2021</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2022</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2023</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2024</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2025</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2026–2030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2031–2035</w:t>
            </w:r>
          </w:p>
        </w:tc>
      </w:tr>
    </w:tbl>
    <w:p w:rsidR="00EF22BD" w:rsidRPr="00EF22BD" w:rsidRDefault="00EF22BD" w:rsidP="00EF22BD">
      <w:pPr>
        <w:rPr>
          <w:rFonts w:ascii="Times New Roman" w:hAnsi="Times New Roman"/>
          <w:sz w:val="16"/>
          <w:szCs w:val="1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blHeader/>
        </w:trPr>
        <w:tc>
          <w:tcPr>
            <w:tcW w:w="77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w:t>
            </w:r>
          </w:p>
        </w:tc>
        <w:tc>
          <w:tcPr>
            <w:tcW w:w="147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w:t>
            </w:r>
          </w:p>
        </w:tc>
        <w:tc>
          <w:tcPr>
            <w:tcW w:w="12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w:t>
            </w:r>
          </w:p>
        </w:tc>
        <w:tc>
          <w:tcPr>
            <w:tcW w:w="1462"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w:t>
            </w:r>
          </w:p>
        </w:tc>
        <w:tc>
          <w:tcPr>
            <w:tcW w:w="1347" w:type="dxa"/>
            <w:shd w:val="clear" w:color="auto" w:fill="FFFFFF"/>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w:t>
            </w:r>
          </w:p>
        </w:tc>
        <w:tc>
          <w:tcPr>
            <w:tcW w:w="567"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w:t>
            </w:r>
          </w:p>
        </w:tc>
        <w:tc>
          <w:tcPr>
            <w:tcW w:w="78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11</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12</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13</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14</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16</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 xml:space="preserve">17 </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18</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Подпрограмма </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«Формирование эффективного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ного сектора </w:t>
            </w:r>
            <w:r w:rsidRPr="00EF22BD">
              <w:rPr>
                <w:rFonts w:ascii="Times New Roman" w:hAnsi="Times New Roman"/>
                <w:color w:val="000000"/>
                <w:sz w:val="16"/>
                <w:szCs w:val="16"/>
              </w:rPr>
              <w:t xml:space="preserve">экономики </w:t>
            </w:r>
            <w:r w:rsidRPr="00EF22BD">
              <w:rPr>
                <w:rFonts w:ascii="Times New Roman" w:hAnsi="Times New Roman"/>
                <w:bCs/>
                <w:color w:val="000000"/>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А420000000</w:t>
            </w:r>
          </w:p>
        </w:tc>
        <w:tc>
          <w:tcPr>
            <w:tcW w:w="567"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F22BD" w:rsidRPr="00EF22BD" w:rsidRDefault="00EA4A47" w:rsidP="00EF22BD">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rsidR="00EF22BD" w:rsidRPr="00EF22BD" w:rsidRDefault="003F4FFE"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F22BD" w:rsidRPr="00EF22BD" w:rsidRDefault="00BD775F" w:rsidP="00EA4A47">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EF22BD" w:rsidRPr="00EF22BD" w:rsidRDefault="003F4FFE" w:rsidP="00EF22BD">
            <w:pP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EF22BD" w:rsidRPr="00EF22BD" w:rsidRDefault="00791D31"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A4A47" w:rsidRPr="00EF22BD" w:rsidTr="00EF22BD">
        <w:trPr>
          <w:trHeight w:val="23"/>
        </w:trPr>
        <w:tc>
          <w:tcPr>
            <w:tcW w:w="774"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475"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248"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462"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745" w:type="dxa"/>
            <w:shd w:val="clear" w:color="auto" w:fill="auto"/>
          </w:tcPr>
          <w:p w:rsidR="00EA4A47" w:rsidRPr="00EF22BD" w:rsidRDefault="00EA4A47" w:rsidP="00EF22BD">
            <w:pPr>
              <w:jc w:val="center"/>
              <w:rPr>
                <w:rFonts w:ascii="Times New Roman" w:hAnsi="Times New Roman"/>
                <w:sz w:val="16"/>
                <w:szCs w:val="16"/>
              </w:rPr>
            </w:pPr>
            <w:r w:rsidRPr="00EF22BD">
              <w:rPr>
                <w:rFonts w:ascii="Times New Roman" w:hAnsi="Times New Roman"/>
                <w:color w:val="000000"/>
                <w:sz w:val="16"/>
                <w:szCs w:val="16"/>
              </w:rPr>
              <w:t>966</w:t>
            </w:r>
            <w:r w:rsidR="00BD775F">
              <w:rPr>
                <w:rFonts w:ascii="Times New Roman" w:hAnsi="Times New Roman"/>
                <w:color w:val="000000"/>
                <w:sz w:val="16"/>
                <w:szCs w:val="16"/>
              </w:rPr>
              <w:t>, 903</w:t>
            </w:r>
          </w:p>
        </w:tc>
        <w:tc>
          <w:tcPr>
            <w:tcW w:w="553" w:type="dxa"/>
            <w:shd w:val="clear" w:color="auto" w:fill="auto"/>
          </w:tcPr>
          <w:p w:rsidR="00EA4A47" w:rsidRPr="00EF22BD" w:rsidRDefault="00EA4A47" w:rsidP="00EF22BD">
            <w:pPr>
              <w:snapToGrid w:val="0"/>
              <w:jc w:val="center"/>
              <w:rPr>
                <w:rFonts w:ascii="Times New Roman" w:hAnsi="Times New Roman"/>
                <w:bCs/>
                <w:color w:val="000000"/>
                <w:sz w:val="16"/>
                <w:szCs w:val="16"/>
              </w:rPr>
            </w:pPr>
          </w:p>
        </w:tc>
        <w:tc>
          <w:tcPr>
            <w:tcW w:w="1347" w:type="dxa"/>
            <w:shd w:val="clear" w:color="auto" w:fill="FFFFFF"/>
          </w:tcPr>
          <w:p w:rsidR="00EA4A47" w:rsidRPr="00EF22BD" w:rsidRDefault="00EA4A47"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 А420200000</w:t>
            </w:r>
          </w:p>
        </w:tc>
        <w:tc>
          <w:tcPr>
            <w:tcW w:w="567" w:type="dxa"/>
            <w:shd w:val="clear" w:color="auto" w:fill="auto"/>
          </w:tcPr>
          <w:p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A4A47" w:rsidRPr="00EF22BD" w:rsidRDefault="00EA4A47"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rsidR="00EA4A47" w:rsidRPr="00EF22BD" w:rsidRDefault="003F4FFE"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A4A47" w:rsidRPr="00EF22BD" w:rsidRDefault="00BD775F" w:rsidP="00EF22BD">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EA4A47" w:rsidRPr="00EF22BD" w:rsidRDefault="003F4FFE" w:rsidP="00EF22BD">
            <w:pP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EA4A47" w:rsidRPr="00EF22BD" w:rsidRDefault="00EA4A47"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rsidTr="000A13DE">
        <w:tblPrEx>
          <w:tblCellMar>
            <w:left w:w="57" w:type="dxa"/>
            <w:right w:w="57" w:type="dxa"/>
          </w:tblCellMar>
        </w:tblPrEx>
        <w:trPr>
          <w:trHeight w:val="65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«Оптимизация состава и структуры муниципального имущества города Новочебоксарска»</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Создание эффективной системы муниципального сектора экономики города Новочебоксарска</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ного сектора</w:t>
            </w: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А420173530</w:t>
            </w:r>
          </w:p>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1</w:t>
            </w: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Количество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ных унитарных предприятий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основанных на праве хозяйственного ведения, единиц</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4</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65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48"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3"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0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казны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Упорядочение системы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целях повышения качества предоставляемых муниципальных услуг</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повышение эффективности использования средств бюджета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1.2</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Проведение ежеквартального мониторинга и анализа результатов финансово-хозяйственной деятельности и финансового состояния муниципальных унитарных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уставных капиталах</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1.3</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прогнозных планов (программ) приватизации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очередной финансовый год и плановый период </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городу Новочебоксарску</w:t>
            </w:r>
          </w:p>
        </w:tc>
        <w:tc>
          <w:tcPr>
            <w:tcW w:w="1462"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А420173530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1.5</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Принятие решений об условиях приватизации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пакетов акций (долей) хозяйственных обществ, объектов недвижимости казны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городу Новочебоксарску</w:t>
            </w:r>
          </w:p>
          <w:p w:rsidR="000A13DE" w:rsidRPr="00EF22BD" w:rsidRDefault="000A13DE" w:rsidP="00EF22BD">
            <w:pPr>
              <w:jc w:val="both"/>
              <w:rPr>
                <w:rFonts w:ascii="Times New Roman" w:hAnsi="Times New Roman"/>
                <w:sz w:val="16"/>
                <w:szCs w:val="16"/>
              </w:rPr>
            </w:pP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1.6</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Информационное обеспечение приватизации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1.7</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Организация продаж объектов приватизации</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муниципального сектора экономики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highlight w:val="yellow"/>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50"/>
        </w:trPr>
        <w:tc>
          <w:tcPr>
            <w:tcW w:w="774" w:type="dxa"/>
            <w:vMerge w:val="restart"/>
            <w:shd w:val="clear" w:color="auto" w:fill="auto"/>
          </w:tcPr>
          <w:p w:rsidR="00EF22BD" w:rsidRPr="00EF22BD" w:rsidRDefault="00EF22BD" w:rsidP="00EF22BD">
            <w:pPr>
              <w:snapToGrid w:val="0"/>
              <w:jc w:val="both"/>
              <w:rPr>
                <w:rFonts w:ascii="Times New Roman" w:hAnsi="Times New Roman"/>
                <w:bCs/>
                <w:color w:val="000000"/>
                <w:sz w:val="16"/>
                <w:szCs w:val="16"/>
              </w:rPr>
            </w:pPr>
            <w:r w:rsidRPr="00EF22BD">
              <w:rPr>
                <w:rFonts w:ascii="Times New Roman" w:hAnsi="Times New Roman"/>
                <w:bCs/>
                <w:color w:val="000000"/>
                <w:sz w:val="16"/>
                <w:szCs w:val="16"/>
              </w:rPr>
              <w:t>Мероприятие 1.8</w:t>
            </w:r>
          </w:p>
        </w:tc>
        <w:tc>
          <w:tcPr>
            <w:tcW w:w="1475"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Обеспечение увеличения перечня муниципального имущества города Новочебоксарска, предназначенного для оказания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248"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оказание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462"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1242"/>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p w:rsidR="00EF22BD" w:rsidRPr="00EF22BD" w:rsidRDefault="00EF22BD" w:rsidP="00EF22BD">
            <w:pPr>
              <w:spacing w:line="216" w:lineRule="auto"/>
              <w:jc w:val="center"/>
              <w:rPr>
                <w:rFonts w:ascii="Times New Roman" w:hAnsi="Times New Roman"/>
                <w:sz w:val="16"/>
                <w:szCs w:val="16"/>
              </w:rPr>
            </w:pP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blPrEx>
          <w:tblCellMar>
            <w:left w:w="57" w:type="dxa"/>
            <w:right w:w="57" w:type="dxa"/>
          </w:tblCellMar>
        </w:tblPrEx>
        <w:trPr>
          <w:trHeight w:val="2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«Обеспечение эффективного функционирования муниципального сектора экономики города Новочебоксарска»</w:t>
            </w:r>
          </w:p>
          <w:p w:rsidR="00EF22BD" w:rsidRPr="00EF22BD" w:rsidRDefault="00EF22BD" w:rsidP="00EF22BD">
            <w:pPr>
              <w:jc w:val="center"/>
              <w:rPr>
                <w:rFonts w:ascii="Times New Roman" w:hAnsi="Times New Roman"/>
                <w:b/>
                <w:bCs/>
                <w:color w:val="000000"/>
                <w:sz w:val="16"/>
                <w:szCs w:val="16"/>
              </w:rPr>
            </w:pPr>
          </w:p>
        </w:tc>
      </w:tr>
      <w:tr w:rsidR="00791D31" w:rsidRPr="00EF22BD" w:rsidTr="00EF22BD">
        <w:trPr>
          <w:trHeight w:val="23"/>
        </w:trPr>
        <w:tc>
          <w:tcPr>
            <w:tcW w:w="774"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2</w:t>
            </w:r>
          </w:p>
        </w:tc>
        <w:tc>
          <w:tcPr>
            <w:tcW w:w="1475"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Эффективное управление муниципальным иму</w:t>
            </w:r>
            <w:r w:rsidRPr="00EF22BD">
              <w:rPr>
                <w:rFonts w:ascii="Times New Roman" w:hAnsi="Times New Roman"/>
                <w:bCs/>
                <w:color w:val="000000"/>
                <w:sz w:val="16"/>
                <w:szCs w:val="16"/>
              </w:rPr>
              <w:softHyphen/>
              <w:t xml:space="preserve">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 xml:space="preserve">создание условий для эффективного управления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791D31" w:rsidRPr="00EF22BD" w:rsidRDefault="00791D31" w:rsidP="00791D31">
            <w:pPr>
              <w:pStyle w:val="ConsPlusNormal"/>
              <w:widowControl/>
              <w:jc w:val="both"/>
              <w:rPr>
                <w:rFonts w:ascii="Times New Roman" w:hAnsi="Times New Roman" w:cs="Times New Roman"/>
                <w:sz w:val="16"/>
                <w:szCs w:val="16"/>
              </w:rPr>
            </w:pPr>
            <w:r w:rsidRPr="00EF22BD">
              <w:rPr>
                <w:rFonts w:ascii="Times New Roman" w:hAnsi="Times New Roman" w:cs="Times New Roman"/>
                <w:bCs/>
                <w:color w:val="000000"/>
                <w:sz w:val="16"/>
                <w:szCs w:val="16"/>
              </w:rPr>
              <w:t xml:space="preserve">ответственный </w:t>
            </w:r>
            <w:r w:rsidRPr="00EF22BD">
              <w:rPr>
                <w:rFonts w:ascii="Times New Roman" w:hAnsi="Times New Roman" w:cs="Times New Roman"/>
                <w:color w:val="000000"/>
                <w:sz w:val="16"/>
                <w:szCs w:val="16"/>
              </w:rPr>
              <w:t>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791D31" w:rsidRPr="00EF22BD" w:rsidRDefault="00D0394A" w:rsidP="00791D31">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rsidR="00791D31" w:rsidRPr="00EF22BD" w:rsidRDefault="00047CE7" w:rsidP="00791D31">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791D31" w:rsidRPr="00EF22BD" w:rsidRDefault="00BD775F" w:rsidP="00791D31">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791D31" w:rsidRPr="00EF22BD" w:rsidRDefault="00047CE7" w:rsidP="00D0394A">
            <w:pPr>
              <w:jc w:val="cente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791D31" w:rsidRPr="00EF22BD" w:rsidRDefault="00791D31"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D0394A" w:rsidRPr="00EF22BD" w:rsidTr="00EF22BD">
        <w:trPr>
          <w:trHeight w:val="23"/>
        </w:trPr>
        <w:tc>
          <w:tcPr>
            <w:tcW w:w="774"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475"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248"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462"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745" w:type="dxa"/>
            <w:shd w:val="clear" w:color="auto" w:fill="auto"/>
          </w:tcPr>
          <w:p w:rsidR="00D0394A" w:rsidRDefault="00D0394A" w:rsidP="00791D31">
            <w:pPr>
              <w:jc w:val="center"/>
              <w:rPr>
                <w:rFonts w:ascii="Times New Roman" w:hAnsi="Times New Roman"/>
                <w:bCs/>
                <w:color w:val="000000"/>
                <w:sz w:val="16"/>
                <w:szCs w:val="16"/>
              </w:rPr>
            </w:pPr>
            <w:r w:rsidRPr="00EF22BD">
              <w:rPr>
                <w:rFonts w:ascii="Times New Roman" w:hAnsi="Times New Roman"/>
                <w:bCs/>
                <w:color w:val="000000"/>
                <w:sz w:val="16"/>
                <w:szCs w:val="16"/>
              </w:rPr>
              <w:t>966</w:t>
            </w:r>
          </w:p>
          <w:p w:rsidR="00BD775F" w:rsidRPr="00EF22BD" w:rsidRDefault="00BD775F" w:rsidP="00791D31">
            <w:pPr>
              <w:jc w:val="center"/>
              <w:rPr>
                <w:rFonts w:ascii="Times New Roman" w:hAnsi="Times New Roman"/>
                <w:sz w:val="16"/>
                <w:szCs w:val="16"/>
              </w:rPr>
            </w:pPr>
            <w:r>
              <w:rPr>
                <w:rFonts w:ascii="Times New Roman" w:hAnsi="Times New Roman"/>
                <w:bCs/>
                <w:color w:val="000000"/>
                <w:sz w:val="16"/>
                <w:szCs w:val="16"/>
              </w:rPr>
              <w:t>903</w:t>
            </w:r>
          </w:p>
        </w:tc>
        <w:tc>
          <w:tcPr>
            <w:tcW w:w="553" w:type="dxa"/>
            <w:shd w:val="clear" w:color="auto" w:fill="auto"/>
          </w:tcPr>
          <w:p w:rsidR="00D0394A" w:rsidRPr="00EF22BD" w:rsidRDefault="00D0394A" w:rsidP="00791D31">
            <w:pPr>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D0394A" w:rsidRPr="00EF22BD" w:rsidRDefault="00D0394A"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А420273610 А420273620</w:t>
            </w:r>
          </w:p>
        </w:tc>
        <w:tc>
          <w:tcPr>
            <w:tcW w:w="567" w:type="dxa"/>
            <w:shd w:val="clear" w:color="auto" w:fill="auto"/>
          </w:tcPr>
          <w:p w:rsidR="00D0394A" w:rsidRPr="00EF22BD" w:rsidRDefault="00D0394A" w:rsidP="00791D31">
            <w:pPr>
              <w:snapToGrid w:val="0"/>
              <w:jc w:val="center"/>
              <w:rPr>
                <w:rFonts w:ascii="Times New Roman" w:hAnsi="Times New Roman"/>
                <w:bCs/>
                <w:color w:val="000000"/>
                <w:sz w:val="16"/>
                <w:szCs w:val="16"/>
              </w:rPr>
            </w:pPr>
          </w:p>
        </w:tc>
        <w:tc>
          <w:tcPr>
            <w:tcW w:w="783" w:type="dxa"/>
            <w:shd w:val="clear" w:color="auto" w:fill="auto"/>
          </w:tcPr>
          <w:p w:rsidR="00D0394A" w:rsidRPr="00EF22BD" w:rsidRDefault="00D0394A"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D0394A" w:rsidRPr="00EF22BD" w:rsidRDefault="00D0394A"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rsidR="00D0394A" w:rsidRPr="00EF22BD" w:rsidRDefault="00047CE7" w:rsidP="00791D31">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D0394A" w:rsidRPr="00EF22BD" w:rsidRDefault="00BD775F" w:rsidP="00791D31">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D0394A" w:rsidRPr="00EF22BD" w:rsidRDefault="00047CE7" w:rsidP="00D0394A">
            <w:pPr>
              <w:jc w:val="cente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D0394A" w:rsidRPr="00EF22BD" w:rsidRDefault="00D0394A"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2</w:t>
            </w: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контроля за эффективным использованием и сохранностью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неучтенных объектов недвижимого имущества, выявленных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право на которые зарегистрировано, в общем количестве выявленных не учтенных муниципальными учреждениями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объектов недвижимого имущества,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45,0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55,0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65,0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sz w:val="16"/>
                <w:szCs w:val="16"/>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12,0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11,0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9,0**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5,0**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недопущения проявления коррупционных нарушений в процессе управления муниципальным имуществом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2.2</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Вовлечение в гражданско-пра</w:t>
            </w:r>
            <w:r w:rsidRPr="00EF22BD">
              <w:rPr>
                <w:rFonts w:ascii="Times New Roman" w:hAnsi="Times New Roman"/>
                <w:color w:val="000000"/>
                <w:sz w:val="16"/>
                <w:szCs w:val="16"/>
              </w:rPr>
              <w:softHyphen/>
              <w:t xml:space="preserve">вовой оборот имущества, выявленного в результате проверок сохранности, использования по назначению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2.3</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Оптимизация состава имущества, находящегося в муниципальной собственности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Вовлечение в хозяйственный оборот объектов казны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условиях приоритетности рыночных механизмов и прозрачности процедур передачи объектов в пользование</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EF22BD" w:rsidRPr="00EF22BD" w:rsidRDefault="00465E31" w:rsidP="00EF22BD">
            <w:pPr>
              <w:rPr>
                <w:rFonts w:ascii="Times New Roman" w:hAnsi="Times New Roman"/>
                <w:sz w:val="16"/>
                <w:szCs w:val="16"/>
              </w:rPr>
            </w:pPr>
            <w:r>
              <w:rPr>
                <w:rFonts w:ascii="Times New Roman" w:hAnsi="Times New Roman"/>
                <w:bCs/>
                <w:color w:val="000000"/>
                <w:sz w:val="16"/>
                <w:szCs w:val="16"/>
              </w:rPr>
              <w:t>3</w:t>
            </w:r>
            <w:r w:rsidR="00791D31">
              <w:rPr>
                <w:rFonts w:ascii="Times New Roman" w:hAnsi="Times New Roman"/>
                <w:bCs/>
                <w:color w:val="000000"/>
                <w:sz w:val="16"/>
                <w:szCs w:val="16"/>
              </w:rPr>
              <w:t>66,0</w:t>
            </w:r>
          </w:p>
        </w:tc>
        <w:tc>
          <w:tcPr>
            <w:tcW w:w="673" w:type="dxa"/>
            <w:shd w:val="clear" w:color="auto" w:fill="auto"/>
          </w:tcPr>
          <w:p w:rsidR="00EF22BD" w:rsidRPr="00EF22BD" w:rsidRDefault="009E0588"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F22BD" w:rsidRPr="00EF22BD" w:rsidRDefault="009E0588" w:rsidP="00EF22BD">
            <w:pPr>
              <w:rPr>
                <w:rFonts w:ascii="Times New Roman" w:hAnsi="Times New Roman"/>
                <w:sz w:val="16"/>
                <w:szCs w:val="16"/>
              </w:rPr>
            </w:pPr>
            <w:r>
              <w:rPr>
                <w:rFonts w:ascii="Times New Roman" w:hAnsi="Times New Roman"/>
                <w:bCs/>
                <w:color w:val="000000"/>
                <w:sz w:val="16"/>
                <w:szCs w:val="16"/>
              </w:rPr>
              <w:t>300,0</w:t>
            </w:r>
          </w:p>
        </w:tc>
        <w:tc>
          <w:tcPr>
            <w:tcW w:w="670" w:type="dxa"/>
            <w:shd w:val="clear" w:color="auto" w:fill="auto"/>
          </w:tcPr>
          <w:p w:rsidR="00EF22BD" w:rsidRPr="00EF22BD" w:rsidRDefault="009E0588" w:rsidP="00465E31">
            <w:pPr>
              <w:jc w:val="cente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EF22BD" w:rsidRPr="00EF22BD" w:rsidRDefault="009E0588" w:rsidP="00047CE7">
            <w:pPr>
              <w:rPr>
                <w:rFonts w:ascii="Times New Roman" w:hAnsi="Times New Roman"/>
                <w:sz w:val="16"/>
                <w:szCs w:val="16"/>
              </w:rPr>
            </w:pPr>
            <w:r>
              <w:rPr>
                <w:rFonts w:ascii="Times New Roman" w:hAnsi="Times New Roman"/>
                <w:color w:val="000000"/>
                <w:sz w:val="16"/>
                <w:szCs w:val="16"/>
              </w:rPr>
              <w:t>1</w:t>
            </w:r>
            <w:r w:rsidR="00047CE7">
              <w:rPr>
                <w:rFonts w:ascii="Times New Roman" w:hAnsi="Times New Roman"/>
                <w:color w:val="000000"/>
                <w:sz w:val="16"/>
                <w:szCs w:val="16"/>
              </w:rPr>
              <w:t>50</w:t>
            </w:r>
            <w:r>
              <w:rPr>
                <w:rFonts w:ascii="Times New Roman" w:hAnsi="Times New Roman"/>
                <w:color w:val="000000"/>
                <w:sz w:val="16"/>
                <w:szCs w:val="16"/>
              </w:rPr>
              <w:t>0</w:t>
            </w:r>
            <w:r w:rsidR="00791D31">
              <w:rPr>
                <w:rFonts w:ascii="Times New Roman" w:hAnsi="Times New Roman"/>
                <w:color w:val="000000"/>
                <w:sz w:val="16"/>
                <w:szCs w:val="16"/>
              </w:rPr>
              <w:t>,0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465E31" w:rsidRPr="00EF22BD" w:rsidTr="00EF22BD">
        <w:trPr>
          <w:trHeight w:val="23"/>
        </w:trPr>
        <w:tc>
          <w:tcPr>
            <w:tcW w:w="774"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475"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248"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462"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745"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465E31" w:rsidRPr="00EF22BD" w:rsidRDefault="00465E31"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 xml:space="preserve">А420273610 </w:t>
            </w:r>
          </w:p>
        </w:tc>
        <w:tc>
          <w:tcPr>
            <w:tcW w:w="567"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sz w:val="16"/>
                <w:szCs w:val="16"/>
              </w:rPr>
              <w:t>244</w:t>
            </w:r>
          </w:p>
        </w:tc>
        <w:tc>
          <w:tcPr>
            <w:tcW w:w="783" w:type="dxa"/>
            <w:shd w:val="clear" w:color="auto" w:fill="auto"/>
          </w:tcPr>
          <w:p w:rsidR="00465E31" w:rsidRPr="00EF22BD" w:rsidRDefault="00465E31"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465E31" w:rsidRPr="00EF22BD" w:rsidRDefault="00465E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366,0</w:t>
            </w:r>
          </w:p>
        </w:tc>
        <w:tc>
          <w:tcPr>
            <w:tcW w:w="673" w:type="dxa"/>
            <w:shd w:val="clear" w:color="auto" w:fill="auto"/>
          </w:tcPr>
          <w:p w:rsidR="00465E31" w:rsidRPr="00EF22BD" w:rsidRDefault="009E0588" w:rsidP="009E0588">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465E31" w:rsidRPr="00EF22BD" w:rsidRDefault="009E0588" w:rsidP="00EF22BD">
            <w:pPr>
              <w:rPr>
                <w:rFonts w:ascii="Times New Roman" w:hAnsi="Times New Roman"/>
                <w:sz w:val="16"/>
                <w:szCs w:val="16"/>
              </w:rPr>
            </w:pPr>
            <w:r>
              <w:rPr>
                <w:rFonts w:ascii="Times New Roman" w:hAnsi="Times New Roman"/>
                <w:bCs/>
                <w:color w:val="000000"/>
                <w:sz w:val="16"/>
                <w:szCs w:val="16"/>
              </w:rPr>
              <w:t>300,0</w:t>
            </w:r>
          </w:p>
        </w:tc>
        <w:tc>
          <w:tcPr>
            <w:tcW w:w="670" w:type="dxa"/>
            <w:shd w:val="clear" w:color="auto" w:fill="auto"/>
          </w:tcPr>
          <w:p w:rsidR="00465E31" w:rsidRPr="00EF22BD" w:rsidRDefault="009E0588" w:rsidP="00465E31">
            <w:pPr>
              <w:jc w:val="cente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465E31" w:rsidRPr="00EF22BD" w:rsidRDefault="009E0588" w:rsidP="00047CE7">
            <w:pPr>
              <w:rPr>
                <w:rFonts w:ascii="Times New Roman" w:hAnsi="Times New Roman"/>
                <w:sz w:val="16"/>
                <w:szCs w:val="16"/>
              </w:rPr>
            </w:pPr>
            <w:r>
              <w:rPr>
                <w:rFonts w:ascii="Times New Roman" w:hAnsi="Times New Roman"/>
                <w:color w:val="000000"/>
                <w:sz w:val="16"/>
                <w:szCs w:val="16"/>
              </w:rPr>
              <w:t>1</w:t>
            </w:r>
            <w:r w:rsidR="00047CE7">
              <w:rPr>
                <w:rFonts w:ascii="Times New Roman" w:hAnsi="Times New Roman"/>
                <w:color w:val="000000"/>
                <w:sz w:val="16"/>
                <w:szCs w:val="16"/>
              </w:rPr>
              <w:t>500</w:t>
            </w:r>
            <w:r w:rsidR="00465E31">
              <w:rPr>
                <w:rFonts w:ascii="Times New Roman" w:hAnsi="Times New Roman"/>
                <w:color w:val="000000"/>
                <w:sz w:val="16"/>
                <w:szCs w:val="16"/>
              </w:rPr>
              <w:t>,0</w:t>
            </w:r>
          </w:p>
        </w:tc>
        <w:tc>
          <w:tcPr>
            <w:tcW w:w="849"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2.5</w:t>
            </w:r>
          </w:p>
        </w:tc>
        <w:tc>
          <w:tcPr>
            <w:tcW w:w="1475"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разработки и принятия органами управления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более 50 процентов стратегий развития на среднесрочный период</w:t>
            </w:r>
          </w:p>
        </w:tc>
        <w:tc>
          <w:tcPr>
            <w:tcW w:w="1248"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keepNext/>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2.6</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выработки по каждому хозяйственному обществу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экономически обоснованной дивидендной политики с целью максимального пополнения доходной части бюджета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2.7</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Расширение практики привлечения в советы директоров (наблюдательные советы) и ревизионные комиссии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лиц, не являющихся муниципальными гражданскими служащими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2.8</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Организация деятельности ревизионных комиссий хозяйственных обществ с долей участия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2.9</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избрания (назначения) представителей интересов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составы советов директоров (наблюдательных советов) хозяйственных обществ</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t>Мероприятие 2.10</w:t>
            </w:r>
          </w:p>
        </w:tc>
        <w:tc>
          <w:tcPr>
            <w:tcW w:w="1475"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t>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BD775F" w:rsidRPr="00EF22BD" w:rsidTr="00EF22BD">
        <w:trPr>
          <w:trHeight w:val="23"/>
        </w:trPr>
        <w:tc>
          <w:tcPr>
            <w:tcW w:w="774"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2.11</w:t>
            </w:r>
          </w:p>
        </w:tc>
        <w:tc>
          <w:tcPr>
            <w:tcW w:w="1475"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 xml:space="preserve">Обеспечение гарантий прав на муниципальное имущество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48"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BD775F" w:rsidRPr="00EF22BD" w:rsidRDefault="00BD775F" w:rsidP="00791D31">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BD775F" w:rsidRPr="00EF22BD" w:rsidRDefault="00BD775F" w:rsidP="00791D31">
            <w:pPr>
              <w:snapToGrid w:val="0"/>
              <w:jc w:val="center"/>
              <w:rPr>
                <w:rFonts w:ascii="Times New Roman" w:hAnsi="Times New Roman"/>
                <w:color w:val="000000"/>
                <w:sz w:val="16"/>
                <w:szCs w:val="16"/>
              </w:rPr>
            </w:pPr>
          </w:p>
        </w:tc>
        <w:tc>
          <w:tcPr>
            <w:tcW w:w="1347" w:type="dxa"/>
            <w:shd w:val="clear" w:color="auto" w:fill="FFFFFF"/>
          </w:tcPr>
          <w:p w:rsidR="00BD775F" w:rsidRPr="00EF22BD" w:rsidRDefault="00BD775F"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BD775F" w:rsidRPr="00EF22BD" w:rsidRDefault="00BD775F" w:rsidP="00791D31">
            <w:pPr>
              <w:snapToGrid w:val="0"/>
              <w:jc w:val="center"/>
              <w:rPr>
                <w:rFonts w:ascii="Times New Roman" w:hAnsi="Times New Roman"/>
                <w:color w:val="000000"/>
                <w:sz w:val="16"/>
                <w:szCs w:val="16"/>
              </w:rPr>
            </w:pPr>
          </w:p>
        </w:tc>
        <w:tc>
          <w:tcPr>
            <w:tcW w:w="783" w:type="dxa"/>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0,0</w:t>
            </w:r>
          </w:p>
        </w:tc>
        <w:tc>
          <w:tcPr>
            <w:tcW w:w="70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840,0</w:t>
            </w:r>
          </w:p>
        </w:tc>
        <w:tc>
          <w:tcPr>
            <w:tcW w:w="67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5</w:t>
            </w:r>
            <w:r w:rsidRPr="00EF22BD">
              <w:rPr>
                <w:rFonts w:ascii="Times New Roman" w:hAnsi="Times New Roman"/>
                <w:color w:val="000000"/>
                <w:sz w:val="16"/>
                <w:szCs w:val="16"/>
              </w:rPr>
              <w:t>0,0</w:t>
            </w:r>
          </w:p>
        </w:tc>
        <w:tc>
          <w:tcPr>
            <w:tcW w:w="84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bCs/>
                <w:color w:val="000000"/>
                <w:sz w:val="16"/>
                <w:szCs w:val="16"/>
              </w:rPr>
              <w:t>25</w:t>
            </w:r>
            <w:r w:rsidRPr="00EF22BD">
              <w:rPr>
                <w:rFonts w:ascii="Times New Roman" w:hAnsi="Times New Roman"/>
                <w:bCs/>
                <w:color w:val="000000"/>
                <w:sz w:val="16"/>
                <w:szCs w:val="16"/>
              </w:rPr>
              <w:t>0,0</w:t>
            </w:r>
          </w:p>
        </w:tc>
        <w:tc>
          <w:tcPr>
            <w:tcW w:w="849" w:type="dxa"/>
            <w:shd w:val="clear" w:color="auto" w:fill="auto"/>
          </w:tcPr>
          <w:p w:rsidR="00BD775F" w:rsidRPr="00EF22BD" w:rsidRDefault="00BD775F" w:rsidP="00791D31">
            <w:pPr>
              <w:rPr>
                <w:rFonts w:ascii="Times New Roman" w:hAnsi="Times New Roman"/>
                <w:sz w:val="16"/>
                <w:szCs w:val="16"/>
              </w:rPr>
            </w:pPr>
            <w:r w:rsidRPr="00EF22BD">
              <w:rPr>
                <w:rFonts w:ascii="Times New Roman" w:hAnsi="Times New Roman"/>
                <w:color w:val="000000"/>
                <w:sz w:val="16"/>
                <w:szCs w:val="16"/>
              </w:rPr>
              <w:t>0,0</w:t>
            </w:r>
          </w:p>
        </w:tc>
      </w:tr>
      <w:tr w:rsidR="00BD775F" w:rsidRPr="00EF22BD" w:rsidTr="00EF22BD">
        <w:trPr>
          <w:trHeight w:val="23"/>
        </w:trPr>
        <w:tc>
          <w:tcPr>
            <w:tcW w:w="774"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75"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248"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62"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745" w:type="dxa"/>
            <w:shd w:val="clear" w:color="auto" w:fill="auto"/>
          </w:tcPr>
          <w:p w:rsidR="00BD775F" w:rsidRDefault="00BD775F" w:rsidP="00791D31">
            <w:pPr>
              <w:jc w:val="center"/>
              <w:rPr>
                <w:rFonts w:ascii="Times New Roman" w:hAnsi="Times New Roman"/>
                <w:color w:val="000000"/>
                <w:sz w:val="16"/>
                <w:szCs w:val="16"/>
              </w:rPr>
            </w:pPr>
            <w:r w:rsidRPr="00EF22BD">
              <w:rPr>
                <w:rFonts w:ascii="Times New Roman" w:hAnsi="Times New Roman"/>
                <w:color w:val="000000"/>
                <w:sz w:val="16"/>
                <w:szCs w:val="16"/>
              </w:rPr>
              <w:t>966</w:t>
            </w:r>
          </w:p>
          <w:p w:rsidR="00BD775F" w:rsidRPr="00EF22BD" w:rsidRDefault="00BD775F" w:rsidP="00791D31">
            <w:pPr>
              <w:jc w:val="center"/>
              <w:rPr>
                <w:rFonts w:ascii="Times New Roman" w:hAnsi="Times New Roman"/>
                <w:sz w:val="16"/>
                <w:szCs w:val="16"/>
              </w:rPr>
            </w:pPr>
          </w:p>
        </w:tc>
        <w:tc>
          <w:tcPr>
            <w:tcW w:w="553" w:type="dxa"/>
            <w:shd w:val="clear" w:color="auto" w:fill="auto"/>
          </w:tcPr>
          <w:p w:rsidR="00BD775F" w:rsidRPr="00EF22BD" w:rsidRDefault="00BD775F" w:rsidP="00791D31">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BD775F" w:rsidRPr="00EF22BD" w:rsidRDefault="00BD775F"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А420273620</w:t>
            </w:r>
          </w:p>
        </w:tc>
        <w:tc>
          <w:tcPr>
            <w:tcW w:w="567" w:type="dxa"/>
            <w:shd w:val="clear" w:color="auto" w:fill="auto"/>
          </w:tcPr>
          <w:p w:rsidR="00BD775F" w:rsidRPr="00EF22BD" w:rsidRDefault="00BD775F" w:rsidP="00791D31">
            <w:pPr>
              <w:jc w:val="center"/>
              <w:rPr>
                <w:rFonts w:ascii="Times New Roman" w:hAnsi="Times New Roman"/>
                <w:sz w:val="16"/>
                <w:szCs w:val="16"/>
              </w:rPr>
            </w:pPr>
            <w:r w:rsidRPr="00EF22BD">
              <w:rPr>
                <w:rFonts w:ascii="Times New Roman" w:hAnsi="Times New Roman"/>
                <w:color w:val="000000"/>
                <w:sz w:val="16"/>
                <w:szCs w:val="16"/>
              </w:rPr>
              <w:t>831</w:t>
            </w:r>
          </w:p>
        </w:tc>
        <w:tc>
          <w:tcPr>
            <w:tcW w:w="783" w:type="dxa"/>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0,0</w:t>
            </w:r>
          </w:p>
        </w:tc>
        <w:tc>
          <w:tcPr>
            <w:tcW w:w="70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50,0</w:t>
            </w:r>
          </w:p>
        </w:tc>
        <w:tc>
          <w:tcPr>
            <w:tcW w:w="67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5</w:t>
            </w:r>
            <w:r w:rsidRPr="00EF22BD">
              <w:rPr>
                <w:rFonts w:ascii="Times New Roman" w:hAnsi="Times New Roman"/>
                <w:color w:val="000000"/>
                <w:sz w:val="16"/>
                <w:szCs w:val="16"/>
              </w:rPr>
              <w:t>0,0</w:t>
            </w:r>
          </w:p>
        </w:tc>
        <w:tc>
          <w:tcPr>
            <w:tcW w:w="84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bCs/>
                <w:color w:val="000000"/>
                <w:sz w:val="16"/>
                <w:szCs w:val="16"/>
              </w:rPr>
              <w:t>25</w:t>
            </w:r>
            <w:r w:rsidRPr="00EF22BD">
              <w:rPr>
                <w:rFonts w:ascii="Times New Roman" w:hAnsi="Times New Roman"/>
                <w:bCs/>
                <w:color w:val="000000"/>
                <w:sz w:val="16"/>
                <w:szCs w:val="16"/>
              </w:rPr>
              <w:t>0,0</w:t>
            </w:r>
          </w:p>
        </w:tc>
        <w:tc>
          <w:tcPr>
            <w:tcW w:w="849" w:type="dxa"/>
            <w:shd w:val="clear" w:color="auto" w:fill="auto"/>
          </w:tcPr>
          <w:p w:rsidR="00BD775F" w:rsidRPr="00EF22BD" w:rsidRDefault="00BD775F" w:rsidP="00791D31">
            <w:pPr>
              <w:rPr>
                <w:rFonts w:ascii="Times New Roman" w:hAnsi="Times New Roman"/>
                <w:sz w:val="16"/>
                <w:szCs w:val="16"/>
              </w:rPr>
            </w:pPr>
            <w:r w:rsidRPr="00EF22BD">
              <w:rPr>
                <w:rFonts w:ascii="Times New Roman" w:hAnsi="Times New Roman"/>
                <w:color w:val="000000"/>
                <w:sz w:val="16"/>
                <w:szCs w:val="16"/>
              </w:rPr>
              <w:t>0,0</w:t>
            </w:r>
          </w:p>
        </w:tc>
      </w:tr>
      <w:tr w:rsidR="00BD775F" w:rsidRPr="00EF22BD" w:rsidTr="00EF22BD">
        <w:trPr>
          <w:trHeight w:val="23"/>
        </w:trPr>
        <w:tc>
          <w:tcPr>
            <w:tcW w:w="774"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75"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248"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62" w:type="dxa"/>
            <w:shd w:val="clear" w:color="auto" w:fill="auto"/>
          </w:tcPr>
          <w:p w:rsidR="00BD775F" w:rsidRPr="00EF22BD" w:rsidRDefault="00BD775F" w:rsidP="00BD775F">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w:t>
            </w:r>
            <w:r>
              <w:rPr>
                <w:rFonts w:ascii="Times New Roman" w:hAnsi="Times New Roman"/>
                <w:color w:val="000000"/>
                <w:sz w:val="16"/>
                <w:szCs w:val="16"/>
              </w:rPr>
              <w:t>А</w:t>
            </w:r>
            <w:r w:rsidRPr="00EF22BD">
              <w:rPr>
                <w:rFonts w:ascii="Times New Roman" w:hAnsi="Times New Roman"/>
                <w:color w:val="000000"/>
                <w:sz w:val="16"/>
                <w:szCs w:val="16"/>
              </w:rPr>
              <w:t>дминистрации                                 г. Новочебоксарска</w:t>
            </w:r>
          </w:p>
        </w:tc>
        <w:tc>
          <w:tcPr>
            <w:tcW w:w="745" w:type="dxa"/>
            <w:shd w:val="clear" w:color="auto" w:fill="auto"/>
          </w:tcPr>
          <w:p w:rsidR="00BD775F" w:rsidRPr="00EF22BD" w:rsidRDefault="00BD775F" w:rsidP="00791D31">
            <w:pPr>
              <w:jc w:val="center"/>
              <w:rPr>
                <w:rFonts w:ascii="Times New Roman" w:hAnsi="Times New Roman"/>
                <w:color w:val="000000"/>
                <w:sz w:val="16"/>
                <w:szCs w:val="16"/>
              </w:rPr>
            </w:pPr>
            <w:r>
              <w:rPr>
                <w:rFonts w:ascii="Times New Roman" w:hAnsi="Times New Roman"/>
                <w:color w:val="000000"/>
                <w:sz w:val="16"/>
                <w:szCs w:val="16"/>
              </w:rPr>
              <w:t>903</w:t>
            </w:r>
          </w:p>
        </w:tc>
        <w:tc>
          <w:tcPr>
            <w:tcW w:w="553" w:type="dxa"/>
            <w:shd w:val="clear" w:color="auto" w:fill="auto"/>
          </w:tcPr>
          <w:p w:rsidR="00BD775F" w:rsidRPr="00EF22BD" w:rsidRDefault="00BD775F" w:rsidP="00791D31">
            <w:pPr>
              <w:jc w:val="center"/>
              <w:rPr>
                <w:rFonts w:ascii="Times New Roman" w:hAnsi="Times New Roman"/>
                <w:color w:val="000000"/>
                <w:sz w:val="16"/>
                <w:szCs w:val="16"/>
              </w:rPr>
            </w:pPr>
            <w:r>
              <w:rPr>
                <w:rFonts w:ascii="Times New Roman" w:hAnsi="Times New Roman"/>
                <w:color w:val="000000"/>
                <w:sz w:val="16"/>
                <w:szCs w:val="16"/>
              </w:rPr>
              <w:t>0113</w:t>
            </w:r>
          </w:p>
        </w:tc>
        <w:tc>
          <w:tcPr>
            <w:tcW w:w="1347" w:type="dxa"/>
            <w:shd w:val="clear" w:color="auto" w:fill="FFFFFF"/>
          </w:tcPr>
          <w:p w:rsidR="00BD775F" w:rsidRPr="00EF22BD" w:rsidRDefault="00BD775F" w:rsidP="00791D31">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А420273620</w:t>
            </w:r>
          </w:p>
        </w:tc>
        <w:tc>
          <w:tcPr>
            <w:tcW w:w="567" w:type="dxa"/>
            <w:shd w:val="clear" w:color="auto" w:fill="auto"/>
          </w:tcPr>
          <w:p w:rsidR="00BD775F" w:rsidRPr="00EF22BD" w:rsidRDefault="00BD775F" w:rsidP="00791D31">
            <w:pPr>
              <w:jc w:val="center"/>
              <w:rPr>
                <w:rFonts w:ascii="Times New Roman" w:hAnsi="Times New Roman"/>
                <w:color w:val="000000"/>
                <w:sz w:val="16"/>
                <w:szCs w:val="16"/>
              </w:rPr>
            </w:pPr>
            <w:r>
              <w:rPr>
                <w:rFonts w:ascii="Times New Roman" w:hAnsi="Times New Roman"/>
                <w:color w:val="000000"/>
                <w:sz w:val="16"/>
                <w:szCs w:val="16"/>
              </w:rPr>
              <w:t>244</w:t>
            </w:r>
          </w:p>
        </w:tc>
        <w:tc>
          <w:tcPr>
            <w:tcW w:w="783" w:type="dxa"/>
            <w:shd w:val="clear" w:color="auto" w:fill="auto"/>
          </w:tcPr>
          <w:p w:rsidR="00BD775F" w:rsidRPr="00EF22BD" w:rsidRDefault="00BD775F" w:rsidP="00791D31">
            <w:pPr>
              <w:jc w:val="both"/>
              <w:rPr>
                <w:rFonts w:ascii="Times New Roman" w:hAnsi="Times New Roman"/>
                <w:color w:val="000000"/>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840"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654"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748"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673"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704"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790,0</w:t>
            </w:r>
          </w:p>
        </w:tc>
        <w:tc>
          <w:tcPr>
            <w:tcW w:w="670"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843" w:type="dxa"/>
            <w:shd w:val="clear" w:color="auto" w:fill="auto"/>
          </w:tcPr>
          <w:p w:rsidR="00BD775F" w:rsidRDefault="00BD775F" w:rsidP="00791D31">
            <w:pPr>
              <w:rPr>
                <w:rFonts w:ascii="Times New Roman" w:hAnsi="Times New Roman"/>
                <w:bCs/>
                <w:color w:val="000000"/>
                <w:sz w:val="16"/>
                <w:szCs w:val="16"/>
              </w:rPr>
            </w:pPr>
            <w:r>
              <w:rPr>
                <w:rFonts w:ascii="Times New Roman" w:hAnsi="Times New Roman"/>
                <w:bCs/>
                <w:color w:val="000000"/>
                <w:sz w:val="16"/>
                <w:szCs w:val="16"/>
              </w:rPr>
              <w:t>0</w:t>
            </w:r>
          </w:p>
        </w:tc>
        <w:tc>
          <w:tcPr>
            <w:tcW w:w="849" w:type="dxa"/>
            <w:shd w:val="clear" w:color="auto" w:fill="auto"/>
          </w:tcPr>
          <w:p w:rsidR="00BD775F" w:rsidRPr="00EF22BD" w:rsidRDefault="00BD775F" w:rsidP="00791D31">
            <w:pPr>
              <w:rPr>
                <w:rFonts w:ascii="Times New Roman" w:hAnsi="Times New Roman"/>
                <w:color w:val="000000"/>
                <w:sz w:val="16"/>
                <w:szCs w:val="16"/>
              </w:rPr>
            </w:pPr>
            <w:r>
              <w:rPr>
                <w:rFonts w:ascii="Times New Roman" w:hAnsi="Times New Roman"/>
                <w:color w:val="000000"/>
                <w:sz w:val="16"/>
                <w:szCs w:val="16"/>
              </w:rPr>
              <w:t>0</w:t>
            </w:r>
          </w:p>
        </w:tc>
      </w:tr>
    </w:tbl>
    <w:p w:rsidR="00EF22BD" w:rsidRPr="00EF22BD" w:rsidRDefault="00EF22BD" w:rsidP="00EF22BD">
      <w:pPr>
        <w:rPr>
          <w:rFonts w:ascii="Times New Roman" w:hAnsi="Times New Roman"/>
          <w:color w:val="000000"/>
          <w:sz w:val="16"/>
          <w:szCs w:val="16"/>
        </w:rPr>
      </w:pPr>
    </w:p>
    <w:p w:rsidR="00EF22BD" w:rsidRPr="00EF22BD" w:rsidRDefault="00EF22BD" w:rsidP="00EF22BD">
      <w:pPr>
        <w:rPr>
          <w:rFonts w:ascii="Times New Roman" w:hAnsi="Times New Roman"/>
          <w:sz w:val="16"/>
          <w:szCs w:val="16"/>
        </w:rPr>
      </w:pPr>
      <w:r w:rsidRPr="00EF22BD">
        <w:rPr>
          <w:rFonts w:ascii="Times New Roman" w:hAnsi="Times New Roman"/>
          <w:color w:val="000000"/>
          <w:sz w:val="16"/>
          <w:szCs w:val="16"/>
        </w:rPr>
        <w:t>_______</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xml:space="preserve"> *   Базовый год, в котором проведены все необходимые мероприятия по проверке обеспечения контроля за сохранностью муниципального имущества </w:t>
      </w:r>
      <w:r w:rsidRPr="00EF22BD">
        <w:rPr>
          <w:rFonts w:ascii="Times New Roman" w:hAnsi="Times New Roman" w:cs="Times New Roman"/>
          <w:sz w:val="16"/>
          <w:szCs w:val="16"/>
        </w:rPr>
        <w:t>города Новочебоксарска</w:t>
      </w:r>
      <w:r w:rsidRPr="00EF22BD">
        <w:rPr>
          <w:rFonts w:ascii="Times New Roman" w:hAnsi="Times New Roman" w:cs="Times New Roman"/>
          <w:color w:val="000000"/>
          <w:sz w:val="16"/>
          <w:szCs w:val="16"/>
        </w:rPr>
        <w:t xml:space="preserve"> </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соответственно._____________</w:t>
      </w:r>
    </w:p>
    <w:p w:rsidR="009313D4" w:rsidRDefault="009313D4" w:rsidP="00C85C9E">
      <w:pPr>
        <w:widowControl/>
        <w:ind w:firstLine="709"/>
        <w:jc w:val="both"/>
        <w:rPr>
          <w:rFonts w:ascii="Times New Roman" w:hAnsi="Times New Roman"/>
          <w:color w:val="FF0000"/>
        </w:rPr>
      </w:pPr>
    </w:p>
    <w:p w:rsidR="009313D4" w:rsidRPr="009313D4" w:rsidRDefault="009313D4" w:rsidP="00C85C9E">
      <w:pPr>
        <w:widowControl/>
        <w:ind w:firstLine="709"/>
        <w:jc w:val="both"/>
        <w:rPr>
          <w:rFonts w:ascii="Times New Roman" w:hAnsi="Times New Roman"/>
          <w:color w:val="FF0000"/>
        </w:rPr>
      </w:pPr>
    </w:p>
    <w:sectPr w:rsidR="009313D4" w:rsidRPr="009313D4" w:rsidSect="00EF22BD">
      <w:pgSz w:w="16838" w:h="11905" w:orient="landscape" w:code="9"/>
      <w:pgMar w:top="1418" w:right="962"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5BC" w:rsidRDefault="00E215BC">
      <w:r>
        <w:separator/>
      </w:r>
    </w:p>
  </w:endnote>
  <w:endnote w:type="continuationSeparator" w:id="0">
    <w:p w:rsidR="00E215BC" w:rsidRDefault="00E2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C" w:rsidRDefault="00340520" w:rsidP="00681C55">
    <w:pPr>
      <w:pStyle w:val="affff1"/>
      <w:framePr w:wrap="around" w:vAnchor="text" w:hAnchor="margin" w:xAlign="center" w:y="1"/>
      <w:rPr>
        <w:rStyle w:val="affffe"/>
      </w:rPr>
    </w:pPr>
    <w:r>
      <w:rPr>
        <w:rStyle w:val="affffe"/>
      </w:rPr>
      <w:fldChar w:fldCharType="begin"/>
    </w:r>
    <w:r w:rsidR="00E215BC">
      <w:rPr>
        <w:rStyle w:val="affffe"/>
      </w:rPr>
      <w:instrText xml:space="preserve">PAGE  </w:instrText>
    </w:r>
    <w:r>
      <w:rPr>
        <w:rStyle w:val="affffe"/>
      </w:rPr>
      <w:fldChar w:fldCharType="end"/>
    </w:r>
  </w:p>
  <w:p w:rsidR="00E215BC" w:rsidRDefault="00E215BC">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5BC" w:rsidRDefault="00E215BC">
      <w:r>
        <w:separator/>
      </w:r>
    </w:p>
  </w:footnote>
  <w:footnote w:type="continuationSeparator" w:id="0">
    <w:p w:rsidR="00E215BC" w:rsidRDefault="00E2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08026"/>
      <w:docPartObj>
        <w:docPartGallery w:val="Page Numbers (Top of Page)"/>
        <w:docPartUnique/>
      </w:docPartObj>
    </w:sdtPr>
    <w:sdtEndPr>
      <w:rPr>
        <w:rFonts w:ascii="Times New Roman" w:hAnsi="Times New Roman"/>
        <w:sz w:val="20"/>
        <w:szCs w:val="20"/>
      </w:rPr>
    </w:sdtEndPr>
    <w:sdtContent>
      <w:p w:rsidR="00E215BC" w:rsidRPr="00F82633" w:rsidRDefault="00340520">
        <w:pPr>
          <w:pStyle w:val="affff"/>
          <w:jc w:val="center"/>
          <w:rPr>
            <w:rFonts w:ascii="Times New Roman" w:hAnsi="Times New Roman"/>
            <w:sz w:val="20"/>
            <w:szCs w:val="20"/>
          </w:rPr>
        </w:pPr>
        <w:r w:rsidRPr="00F82633">
          <w:rPr>
            <w:rFonts w:ascii="Times New Roman" w:hAnsi="Times New Roman"/>
            <w:sz w:val="20"/>
            <w:szCs w:val="20"/>
          </w:rPr>
          <w:fldChar w:fldCharType="begin"/>
        </w:r>
        <w:r w:rsidR="00E215BC" w:rsidRPr="00F82633">
          <w:rPr>
            <w:rFonts w:ascii="Times New Roman" w:hAnsi="Times New Roman"/>
            <w:sz w:val="20"/>
            <w:szCs w:val="20"/>
          </w:rPr>
          <w:instrText>PAGE   \* MERGEFORMAT</w:instrText>
        </w:r>
        <w:r w:rsidRPr="00F82633">
          <w:rPr>
            <w:rFonts w:ascii="Times New Roman" w:hAnsi="Times New Roman"/>
            <w:sz w:val="20"/>
            <w:szCs w:val="20"/>
          </w:rPr>
          <w:fldChar w:fldCharType="separate"/>
        </w:r>
        <w:r w:rsidR="00C642AC">
          <w:rPr>
            <w:rFonts w:ascii="Times New Roman" w:hAnsi="Times New Roman"/>
            <w:noProof/>
            <w:sz w:val="20"/>
            <w:szCs w:val="20"/>
          </w:rPr>
          <w:t>2</w:t>
        </w:r>
        <w:r w:rsidRPr="00F82633">
          <w:rPr>
            <w:rFonts w:ascii="Times New Roman" w:hAnsi="Times New Roman"/>
            <w:sz w:val="20"/>
            <w:szCs w:val="20"/>
          </w:rPr>
          <w:fldChar w:fldCharType="end"/>
        </w:r>
      </w:p>
    </w:sdtContent>
  </w:sdt>
  <w:p w:rsidR="00E215BC" w:rsidRDefault="00E215BC">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C" w:rsidRDefault="00340520" w:rsidP="00EF22BD">
    <w:pPr>
      <w:pStyle w:val="affff"/>
      <w:framePr w:wrap="around" w:vAnchor="text" w:hAnchor="margin" w:xAlign="center" w:y="1"/>
      <w:rPr>
        <w:rStyle w:val="affffe"/>
      </w:rPr>
    </w:pPr>
    <w:r>
      <w:rPr>
        <w:rStyle w:val="affffe"/>
      </w:rPr>
      <w:fldChar w:fldCharType="begin"/>
    </w:r>
    <w:r w:rsidR="00E215BC">
      <w:rPr>
        <w:rStyle w:val="affffe"/>
      </w:rPr>
      <w:instrText xml:space="preserve">PAGE  </w:instrText>
    </w:r>
    <w:r>
      <w:rPr>
        <w:rStyle w:val="affffe"/>
      </w:rPr>
      <w:fldChar w:fldCharType="end"/>
    </w:r>
  </w:p>
  <w:p w:rsidR="00E215BC" w:rsidRDefault="00E215BC">
    <w:pPr>
      <w:pStyle w:val="aff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C" w:rsidRPr="007604CF" w:rsidRDefault="00340520" w:rsidP="00EF22BD">
    <w:pPr>
      <w:pStyle w:val="affff"/>
      <w:framePr w:wrap="around" w:vAnchor="text" w:hAnchor="margin" w:xAlign="center" w:y="1"/>
      <w:rPr>
        <w:rStyle w:val="affffe"/>
        <w:rFonts w:ascii="Times New Roman" w:hAnsi="Times New Roman"/>
        <w:sz w:val="24"/>
        <w:szCs w:val="24"/>
      </w:rPr>
    </w:pPr>
    <w:r w:rsidRPr="007604CF">
      <w:rPr>
        <w:rStyle w:val="affffe"/>
        <w:rFonts w:ascii="Times New Roman" w:hAnsi="Times New Roman"/>
        <w:sz w:val="24"/>
        <w:szCs w:val="24"/>
      </w:rPr>
      <w:fldChar w:fldCharType="begin"/>
    </w:r>
    <w:r w:rsidR="00E215BC" w:rsidRPr="007604CF">
      <w:rPr>
        <w:rStyle w:val="affffe"/>
        <w:rFonts w:ascii="Times New Roman" w:hAnsi="Times New Roman"/>
        <w:sz w:val="24"/>
        <w:szCs w:val="24"/>
      </w:rPr>
      <w:instrText xml:space="preserve">PAGE  </w:instrText>
    </w:r>
    <w:r w:rsidRPr="007604CF">
      <w:rPr>
        <w:rStyle w:val="affffe"/>
        <w:rFonts w:ascii="Times New Roman" w:hAnsi="Times New Roman"/>
        <w:sz w:val="24"/>
        <w:szCs w:val="24"/>
      </w:rPr>
      <w:fldChar w:fldCharType="separate"/>
    </w:r>
    <w:r w:rsidR="00C642AC">
      <w:rPr>
        <w:rStyle w:val="affffe"/>
        <w:rFonts w:ascii="Times New Roman" w:hAnsi="Times New Roman"/>
        <w:noProof/>
        <w:sz w:val="24"/>
        <w:szCs w:val="24"/>
      </w:rPr>
      <w:t>3</w:t>
    </w:r>
    <w:r w:rsidRPr="007604CF">
      <w:rPr>
        <w:rStyle w:val="affffe"/>
        <w:rFonts w:ascii="Times New Roman" w:hAnsi="Times New Roman"/>
        <w:sz w:val="24"/>
        <w:szCs w:val="24"/>
      </w:rPr>
      <w:fldChar w:fldCharType="end"/>
    </w:r>
  </w:p>
  <w:p w:rsidR="00E215BC" w:rsidRPr="003B5018" w:rsidRDefault="00E215BC">
    <w:pPr>
      <w:pStyle w:val="affff"/>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7E0F"/>
    <w:rsid w:val="00013BF8"/>
    <w:rsid w:val="000270DA"/>
    <w:rsid w:val="000365B8"/>
    <w:rsid w:val="000376FB"/>
    <w:rsid w:val="00041E78"/>
    <w:rsid w:val="000449EB"/>
    <w:rsid w:val="00047CE7"/>
    <w:rsid w:val="000514E7"/>
    <w:rsid w:val="00054805"/>
    <w:rsid w:val="00054EBA"/>
    <w:rsid w:val="00060D38"/>
    <w:rsid w:val="00064910"/>
    <w:rsid w:val="00064DB1"/>
    <w:rsid w:val="0007754D"/>
    <w:rsid w:val="000A0DF3"/>
    <w:rsid w:val="000A13DE"/>
    <w:rsid w:val="000B3394"/>
    <w:rsid w:val="000D7467"/>
    <w:rsid w:val="000E3585"/>
    <w:rsid w:val="000E5B85"/>
    <w:rsid w:val="000E63A8"/>
    <w:rsid w:val="000F4F14"/>
    <w:rsid w:val="0011602E"/>
    <w:rsid w:val="00123463"/>
    <w:rsid w:val="00125DF5"/>
    <w:rsid w:val="00132972"/>
    <w:rsid w:val="001437C4"/>
    <w:rsid w:val="001463AE"/>
    <w:rsid w:val="001538E0"/>
    <w:rsid w:val="00156969"/>
    <w:rsid w:val="00170288"/>
    <w:rsid w:val="0017228A"/>
    <w:rsid w:val="001769D6"/>
    <w:rsid w:val="00183CA7"/>
    <w:rsid w:val="00184EF1"/>
    <w:rsid w:val="001A1D9F"/>
    <w:rsid w:val="001A4FBC"/>
    <w:rsid w:val="001B1917"/>
    <w:rsid w:val="001C5C76"/>
    <w:rsid w:val="001D367A"/>
    <w:rsid w:val="001E63F2"/>
    <w:rsid w:val="001E6BCF"/>
    <w:rsid w:val="001F1260"/>
    <w:rsid w:val="002030F1"/>
    <w:rsid w:val="0020722C"/>
    <w:rsid w:val="00222F7D"/>
    <w:rsid w:val="00223392"/>
    <w:rsid w:val="00225F53"/>
    <w:rsid w:val="00235E06"/>
    <w:rsid w:val="00245C5C"/>
    <w:rsid w:val="00247417"/>
    <w:rsid w:val="00251D6A"/>
    <w:rsid w:val="00262A55"/>
    <w:rsid w:val="00277B4A"/>
    <w:rsid w:val="00297DB2"/>
    <w:rsid w:val="002A1D01"/>
    <w:rsid w:val="002A58B8"/>
    <w:rsid w:val="002B0106"/>
    <w:rsid w:val="002B01E7"/>
    <w:rsid w:val="002B0E37"/>
    <w:rsid w:val="002B1D04"/>
    <w:rsid w:val="002D0C40"/>
    <w:rsid w:val="002D7D81"/>
    <w:rsid w:val="002F3081"/>
    <w:rsid w:val="002F6A1D"/>
    <w:rsid w:val="00310FB5"/>
    <w:rsid w:val="0031473D"/>
    <w:rsid w:val="0032474C"/>
    <w:rsid w:val="00340520"/>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1852"/>
    <w:rsid w:val="003D2B32"/>
    <w:rsid w:val="003F10C1"/>
    <w:rsid w:val="003F21E4"/>
    <w:rsid w:val="003F4C97"/>
    <w:rsid w:val="003F4FFE"/>
    <w:rsid w:val="00415E12"/>
    <w:rsid w:val="00423FF8"/>
    <w:rsid w:val="004323B8"/>
    <w:rsid w:val="00436D17"/>
    <w:rsid w:val="00460019"/>
    <w:rsid w:val="00460F73"/>
    <w:rsid w:val="00465E31"/>
    <w:rsid w:val="0047063D"/>
    <w:rsid w:val="00473B13"/>
    <w:rsid w:val="0048406D"/>
    <w:rsid w:val="00485177"/>
    <w:rsid w:val="00494C75"/>
    <w:rsid w:val="004A7F25"/>
    <w:rsid w:val="004B16F7"/>
    <w:rsid w:val="004B1F3B"/>
    <w:rsid w:val="004D5F50"/>
    <w:rsid w:val="004E32EA"/>
    <w:rsid w:val="004F17ED"/>
    <w:rsid w:val="0050356C"/>
    <w:rsid w:val="00503DD0"/>
    <w:rsid w:val="0050592D"/>
    <w:rsid w:val="005157EA"/>
    <w:rsid w:val="00520087"/>
    <w:rsid w:val="00523698"/>
    <w:rsid w:val="00524D1D"/>
    <w:rsid w:val="005476E9"/>
    <w:rsid w:val="00550EA5"/>
    <w:rsid w:val="0055182A"/>
    <w:rsid w:val="00551A43"/>
    <w:rsid w:val="00557EA4"/>
    <w:rsid w:val="0057468B"/>
    <w:rsid w:val="0058417F"/>
    <w:rsid w:val="00585E54"/>
    <w:rsid w:val="00593C8D"/>
    <w:rsid w:val="005962A7"/>
    <w:rsid w:val="005A7DC9"/>
    <w:rsid w:val="005C17F1"/>
    <w:rsid w:val="005C49C6"/>
    <w:rsid w:val="005D6C64"/>
    <w:rsid w:val="005F55D4"/>
    <w:rsid w:val="00606D5E"/>
    <w:rsid w:val="00615515"/>
    <w:rsid w:val="00615CEB"/>
    <w:rsid w:val="00635A52"/>
    <w:rsid w:val="00642F9D"/>
    <w:rsid w:val="00644878"/>
    <w:rsid w:val="00645A5F"/>
    <w:rsid w:val="00646AAF"/>
    <w:rsid w:val="00680998"/>
    <w:rsid w:val="00681C55"/>
    <w:rsid w:val="00685E2C"/>
    <w:rsid w:val="0068724A"/>
    <w:rsid w:val="00694F34"/>
    <w:rsid w:val="006B1B1D"/>
    <w:rsid w:val="006B3DDF"/>
    <w:rsid w:val="006B6F16"/>
    <w:rsid w:val="006C64DA"/>
    <w:rsid w:val="006D2D7F"/>
    <w:rsid w:val="006D72CD"/>
    <w:rsid w:val="006E03D3"/>
    <w:rsid w:val="006E700F"/>
    <w:rsid w:val="006F40E2"/>
    <w:rsid w:val="00704E74"/>
    <w:rsid w:val="00720876"/>
    <w:rsid w:val="0072228D"/>
    <w:rsid w:val="00730E3C"/>
    <w:rsid w:val="007315E8"/>
    <w:rsid w:val="0074175A"/>
    <w:rsid w:val="00743426"/>
    <w:rsid w:val="007469A9"/>
    <w:rsid w:val="00747F3A"/>
    <w:rsid w:val="007503EA"/>
    <w:rsid w:val="0075682A"/>
    <w:rsid w:val="00757DB3"/>
    <w:rsid w:val="007715EE"/>
    <w:rsid w:val="00772DA4"/>
    <w:rsid w:val="00774D8E"/>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62B5D"/>
    <w:rsid w:val="00874A58"/>
    <w:rsid w:val="00880137"/>
    <w:rsid w:val="00881575"/>
    <w:rsid w:val="00882159"/>
    <w:rsid w:val="00885084"/>
    <w:rsid w:val="00893B7B"/>
    <w:rsid w:val="00897386"/>
    <w:rsid w:val="008A6806"/>
    <w:rsid w:val="008B5B2C"/>
    <w:rsid w:val="008B76B6"/>
    <w:rsid w:val="008C70B7"/>
    <w:rsid w:val="008D7F99"/>
    <w:rsid w:val="008E1897"/>
    <w:rsid w:val="008E3EF8"/>
    <w:rsid w:val="008E4A14"/>
    <w:rsid w:val="008F283B"/>
    <w:rsid w:val="008F3E56"/>
    <w:rsid w:val="008F58AE"/>
    <w:rsid w:val="008F789B"/>
    <w:rsid w:val="00917BAA"/>
    <w:rsid w:val="009263E3"/>
    <w:rsid w:val="00931394"/>
    <w:rsid w:val="009313D4"/>
    <w:rsid w:val="00931AFB"/>
    <w:rsid w:val="00945C64"/>
    <w:rsid w:val="0094600C"/>
    <w:rsid w:val="0099539D"/>
    <w:rsid w:val="009A0E21"/>
    <w:rsid w:val="009A7B7C"/>
    <w:rsid w:val="009C7360"/>
    <w:rsid w:val="009E0588"/>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43BC0"/>
    <w:rsid w:val="00B52D6D"/>
    <w:rsid w:val="00B63A4B"/>
    <w:rsid w:val="00B72B7A"/>
    <w:rsid w:val="00B74A79"/>
    <w:rsid w:val="00B76ECA"/>
    <w:rsid w:val="00B8399B"/>
    <w:rsid w:val="00B861D7"/>
    <w:rsid w:val="00BA132B"/>
    <w:rsid w:val="00BB791A"/>
    <w:rsid w:val="00BC3AFD"/>
    <w:rsid w:val="00BD1466"/>
    <w:rsid w:val="00BD39EA"/>
    <w:rsid w:val="00BD775F"/>
    <w:rsid w:val="00BE189C"/>
    <w:rsid w:val="00BE6AB1"/>
    <w:rsid w:val="00BF05F2"/>
    <w:rsid w:val="00BF16A4"/>
    <w:rsid w:val="00C13CCC"/>
    <w:rsid w:val="00C22A8F"/>
    <w:rsid w:val="00C30380"/>
    <w:rsid w:val="00C33AD5"/>
    <w:rsid w:val="00C37D34"/>
    <w:rsid w:val="00C40DA7"/>
    <w:rsid w:val="00C442A4"/>
    <w:rsid w:val="00C53D0C"/>
    <w:rsid w:val="00C602D5"/>
    <w:rsid w:val="00C642AC"/>
    <w:rsid w:val="00C73558"/>
    <w:rsid w:val="00C85261"/>
    <w:rsid w:val="00C85C9E"/>
    <w:rsid w:val="00CA6868"/>
    <w:rsid w:val="00CB5BD4"/>
    <w:rsid w:val="00CC02C0"/>
    <w:rsid w:val="00CC4FF7"/>
    <w:rsid w:val="00CC67C4"/>
    <w:rsid w:val="00CC70EC"/>
    <w:rsid w:val="00CD1698"/>
    <w:rsid w:val="00CF2DEC"/>
    <w:rsid w:val="00D0394A"/>
    <w:rsid w:val="00D06AC1"/>
    <w:rsid w:val="00D111DC"/>
    <w:rsid w:val="00D2063F"/>
    <w:rsid w:val="00D30C18"/>
    <w:rsid w:val="00D47D4D"/>
    <w:rsid w:val="00D5041E"/>
    <w:rsid w:val="00D75F78"/>
    <w:rsid w:val="00D826DB"/>
    <w:rsid w:val="00D878DA"/>
    <w:rsid w:val="00DA3B4E"/>
    <w:rsid w:val="00DB5701"/>
    <w:rsid w:val="00DC67F8"/>
    <w:rsid w:val="00DD433D"/>
    <w:rsid w:val="00DE6774"/>
    <w:rsid w:val="00DF32BC"/>
    <w:rsid w:val="00DF46E1"/>
    <w:rsid w:val="00E00449"/>
    <w:rsid w:val="00E02632"/>
    <w:rsid w:val="00E04682"/>
    <w:rsid w:val="00E05434"/>
    <w:rsid w:val="00E1379E"/>
    <w:rsid w:val="00E215BC"/>
    <w:rsid w:val="00E22B98"/>
    <w:rsid w:val="00E35740"/>
    <w:rsid w:val="00E5400C"/>
    <w:rsid w:val="00E63689"/>
    <w:rsid w:val="00E6515E"/>
    <w:rsid w:val="00E86B22"/>
    <w:rsid w:val="00E90386"/>
    <w:rsid w:val="00E9353F"/>
    <w:rsid w:val="00EA4A47"/>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34BA3"/>
    <w:rsid w:val="00F40698"/>
    <w:rsid w:val="00F42050"/>
    <w:rsid w:val="00F46DAD"/>
    <w:rsid w:val="00F502AE"/>
    <w:rsid w:val="00F605AC"/>
    <w:rsid w:val="00F71F93"/>
    <w:rsid w:val="00F75790"/>
    <w:rsid w:val="00F82633"/>
    <w:rsid w:val="00F83DC7"/>
    <w:rsid w:val="00F84033"/>
    <w:rsid w:val="00F9708A"/>
    <w:rsid w:val="00F97F83"/>
    <w:rsid w:val="00FB176B"/>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735286"/>
  <w15:docId w15:val="{9DD47E87-40B6-489F-B533-230D4B01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10"/>
    <w:locked/>
    <w:rsid w:val="00436D17"/>
    <w:rPr>
      <w:rFonts w:ascii="Times New Roman" w:eastAsia="Times New Roman" w:hAnsi="Times New Roman" w:cs="Times New Roman"/>
      <w:sz w:val="26"/>
      <w:szCs w:val="26"/>
    </w:rPr>
  </w:style>
  <w:style w:type="paragraph" w:customStyle="1" w:styleId="affffd">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12">
    <w:name w:val="Абзац списка1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6">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7">
    <w:name w:val="Основной текст с отступом Знак1"/>
    <w:uiPriority w:val="99"/>
    <w:semiHidden/>
    <w:rsid w:val="00436D17"/>
    <w:rPr>
      <w:rFonts w:ascii="Calibri" w:hAnsi="Calibri"/>
      <w:lang w:eastAsia="en-US"/>
    </w:rPr>
  </w:style>
  <w:style w:type="character" w:customStyle="1" w:styleId="113">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8">
    <w:name w:val="Основной текст Знак1"/>
    <w:uiPriority w:val="99"/>
    <w:semiHidden/>
    <w:rsid w:val="00436D17"/>
    <w:rPr>
      <w:rFonts w:ascii="Calibri" w:hAnsi="Calibri"/>
      <w:lang w:eastAsia="en-US"/>
    </w:rPr>
  </w:style>
  <w:style w:type="character" w:customStyle="1" w:styleId="115">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9">
    <w:name w:val="Приветствие Знак1"/>
    <w:uiPriority w:val="99"/>
    <w:semiHidden/>
    <w:rsid w:val="00436D17"/>
    <w:rPr>
      <w:rFonts w:ascii="Calibri" w:hAnsi="Calibri"/>
      <w:lang w:eastAsia="en-US"/>
    </w:rPr>
  </w:style>
  <w:style w:type="character" w:customStyle="1" w:styleId="116">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a">
    <w:name w:val="Подзаголовок Знак1"/>
    <w:uiPriority w:val="99"/>
    <w:rsid w:val="00436D17"/>
    <w:rPr>
      <w:rFonts w:ascii="Calibri Light" w:hAnsi="Calibri Light"/>
      <w:sz w:val="24"/>
      <w:lang w:eastAsia="en-US"/>
    </w:rPr>
  </w:style>
  <w:style w:type="character" w:customStyle="1" w:styleId="117">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18">
    <w:name w:val="Без интервала1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b">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9">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d">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e">
    <w:name w:val="Основной шрифт абзаца1"/>
    <w:rsid w:val="00EF22BD"/>
  </w:style>
  <w:style w:type="paragraph" w:customStyle="1" w:styleId="2e">
    <w:name w:val="Заголовок2"/>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1">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2">
    <w:name w:val="Заголовок таблицы"/>
    <w:basedOn w:val="affffff1"/>
    <w:rsid w:val="00EF22BD"/>
    <w:pPr>
      <w:jc w:val="center"/>
    </w:pPr>
    <w:rPr>
      <w:b/>
      <w:bCs/>
    </w:rPr>
  </w:style>
  <w:style w:type="paragraph" w:customStyle="1" w:styleId="affffff3">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A305ED51EBE52AE7E9AC3D2FF6B368D5FC7E1A0D3DE7FEBE027720E49855944213F31F0BF9BC52336F458E61F9A7A56D28A42FD7B2FD77926303711zAN8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orsche\Downloads\Attachments_nakarat25@yandex.ru_2022-02-12_14-01-27\&#1055;&#1088;&#1080;&#1083;&#1086;&#1078;&#1077;&#1085;&#1080;&#1077;%201%20&#1082;%20&#1055;&#1086;&#1089;&#1090;&#1072;&#1085;&#1086;&#1074;&#1083;&#1077;&#1085;&#1080;&#110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305ED51EBE52AE7E9AC3D2FF6B368D5FC7E1A0D3DE7FEBE027720E49855944213F31F0BF9BC52336F458E61F9A7A56D28A42FD7B2FD77926303711zAN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F050-5136-4D82-9019-08856DB9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6449</Words>
  <Characters>36764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nowch-doc9</cp:lastModifiedBy>
  <cp:revision>2</cp:revision>
  <cp:lastPrinted>2024-07-29T09:16:00Z</cp:lastPrinted>
  <dcterms:created xsi:type="dcterms:W3CDTF">2024-07-30T07:12:00Z</dcterms:created>
  <dcterms:modified xsi:type="dcterms:W3CDTF">2024-07-30T07:12:00Z</dcterms:modified>
</cp:coreProperties>
</file>