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10C2" w:rsidRPr="00FC79F8" w:rsidTr="00130CF4">
        <w:trPr>
          <w:trHeight w:val="1418"/>
        </w:trPr>
        <w:tc>
          <w:tcPr>
            <w:tcW w:w="3540" w:type="dxa"/>
          </w:tcPr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</w:p>
          <w:p w:rsidR="00F010C2" w:rsidRPr="00FC79F8" w:rsidRDefault="00F010C2" w:rsidP="00130CF4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010C2" w:rsidRPr="00FC79F8" w:rsidRDefault="00F010C2" w:rsidP="00130CF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F010C2" w:rsidRPr="00FC79F8" w:rsidRDefault="00F010C2" w:rsidP="00130CF4">
            <w:pPr>
              <w:jc w:val="center"/>
              <w:rPr>
                <w:b/>
                <w:bCs/>
              </w:rPr>
            </w:pPr>
          </w:p>
          <w:p w:rsidR="00F010C2" w:rsidRPr="00FC79F8" w:rsidRDefault="00F010C2" w:rsidP="00130CF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F010C2" w:rsidRDefault="00F010C2" w:rsidP="00F010C2">
      <w:pPr>
        <w:rPr>
          <w:sz w:val="28"/>
          <w:szCs w:val="28"/>
        </w:rPr>
      </w:pPr>
    </w:p>
    <w:p w:rsidR="00F010C2" w:rsidRPr="009D1E20" w:rsidRDefault="00F010C2" w:rsidP="00F010C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5567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56747">
        <w:rPr>
          <w:sz w:val="28"/>
          <w:szCs w:val="28"/>
        </w:rPr>
        <w:t>.2024 № </w:t>
      </w:r>
      <w:r>
        <w:rPr>
          <w:sz w:val="28"/>
          <w:szCs w:val="28"/>
        </w:rPr>
        <w:t>401</w:t>
      </w:r>
      <w:r>
        <w:rPr>
          <w:sz w:val="28"/>
          <w:szCs w:val="28"/>
        </w:rPr>
        <w:t>1</w:t>
      </w:r>
    </w:p>
    <w:p w:rsidR="00F010C2" w:rsidRDefault="00F010C2" w:rsidP="00F010C2">
      <w:pPr>
        <w:widowControl/>
        <w:autoSpaceDE/>
        <w:adjustRightInd/>
        <w:ind w:right="3686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010C2" w:rsidRDefault="00F010C2" w:rsidP="00F010C2">
      <w:pPr>
        <w:widowControl/>
        <w:autoSpaceDE/>
        <w:adjustRightInd/>
        <w:ind w:right="368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 автомобильном транспорте, городском наземном электрическом транспорте и в дорожном хозяйстве на 2025 год</w:t>
      </w:r>
    </w:p>
    <w:p w:rsidR="00F010C2" w:rsidRDefault="00F010C2" w:rsidP="00F010C2">
      <w:pPr>
        <w:widowControl/>
        <w:tabs>
          <w:tab w:val="left" w:pos="3544"/>
        </w:tabs>
        <w:autoSpaceDE/>
        <w:adjustRightInd/>
        <w:ind w:right="4105" w:firstLine="0"/>
        <w:rPr>
          <w:rFonts w:ascii="Times New Roman" w:eastAsia="Times New Roman" w:hAnsi="Times New Roman" w:cs="Times New Roman"/>
        </w:rPr>
      </w:pPr>
    </w:p>
    <w:p w:rsidR="00F010C2" w:rsidRDefault="00F010C2" w:rsidP="00F010C2">
      <w:pPr>
        <w:widowControl/>
        <w:tabs>
          <w:tab w:val="left" w:pos="3544"/>
        </w:tabs>
        <w:autoSpaceDE/>
        <w:adjustRightInd/>
        <w:ind w:right="4105" w:firstLine="0"/>
        <w:rPr>
          <w:rFonts w:ascii="Times New Roman" w:eastAsia="Times New Roman" w:hAnsi="Times New Roman" w:cs="Times New Roman"/>
        </w:rPr>
      </w:pPr>
    </w:p>
    <w:p w:rsidR="00F010C2" w:rsidRDefault="00F010C2" w:rsidP="00F010C2">
      <w:pPr>
        <w:autoSpaceDE/>
        <w:adjustRightInd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248-ФЗ «О государственном контроле (надзоре) и муниципальном контроле в 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п о с т а н о в л я е т:</w:t>
      </w:r>
    </w:p>
    <w:p w:rsidR="00F010C2" w:rsidRDefault="00F010C2" w:rsidP="00F010C2">
      <w:pPr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 согласно приложению к настоящему постановлению.</w:t>
      </w:r>
    </w:p>
    <w:p w:rsidR="00F010C2" w:rsidRDefault="00F010C2" w:rsidP="00F010C2">
      <w:pPr>
        <w:widowControl/>
        <w:numPr>
          <w:ilvl w:val="0"/>
          <w:numId w:val="2"/>
        </w:numPr>
        <w:tabs>
          <w:tab w:val="left" w:pos="993"/>
        </w:tabs>
        <w:autoSpaceDE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лицам управления ЖКХ, энергетики, транспорта и связи, уполномоченным на осуществление муниципального контроля на автомобильном транспорте, городском наземном электрическом транспорте и в дорожном хозяйстве,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 2025 год.</w:t>
      </w:r>
    </w:p>
    <w:p w:rsidR="00F010C2" w:rsidRDefault="00F010C2" w:rsidP="00F010C2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10C2" w:rsidRDefault="00F010C2" w:rsidP="00F010C2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по вопросам ЖКХ.</w:t>
      </w:r>
    </w:p>
    <w:p w:rsidR="00F010C2" w:rsidRDefault="00F010C2" w:rsidP="00F010C2">
      <w:pPr>
        <w:widowControl/>
        <w:tabs>
          <w:tab w:val="left" w:pos="993"/>
          <w:tab w:val="left" w:pos="1134"/>
        </w:tabs>
        <w:autoSpaceDE/>
        <w:adjustRightInd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010C2" w:rsidRDefault="00F010C2" w:rsidP="00F010C2">
      <w:pPr>
        <w:widowControl/>
        <w:tabs>
          <w:tab w:val="left" w:pos="993"/>
          <w:tab w:val="left" w:pos="1134"/>
        </w:tabs>
        <w:autoSpaceDE/>
        <w:adjustRightInd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010C2" w:rsidRDefault="00F010C2" w:rsidP="00F010C2">
      <w:pPr>
        <w:widowControl/>
        <w:autoSpaceDE/>
        <w:adjustRightInd/>
        <w:ind w:firstLine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города Чебоксары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 Доброхотов</w:t>
      </w:r>
    </w:p>
    <w:p w:rsidR="00F010C2" w:rsidRDefault="00F010C2" w:rsidP="00D13BFB">
      <w:pPr>
        <w:pStyle w:val="2"/>
        <w:spacing w:before="0" w:after="0"/>
        <w:ind w:firstLine="4962"/>
        <w:rPr>
          <w:rFonts w:ascii="Times New Roman" w:hAnsi="Times New Roman"/>
          <w:b w:val="0"/>
          <w:i w:val="0"/>
        </w:rPr>
      </w:pPr>
    </w:p>
    <w:p w:rsidR="00F010C2" w:rsidRDefault="00F010C2" w:rsidP="00D13BFB">
      <w:pPr>
        <w:pStyle w:val="2"/>
        <w:spacing w:before="0" w:after="0"/>
        <w:ind w:firstLine="4962"/>
        <w:rPr>
          <w:rFonts w:ascii="Times New Roman" w:hAnsi="Times New Roman"/>
          <w:b w:val="0"/>
          <w:i w:val="0"/>
        </w:rPr>
        <w:sectPr w:rsidR="00F010C2" w:rsidSect="00F010C2">
          <w:headerReference w:type="default" r:id="rId10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9D1ACA" w:rsidRPr="004651A7" w:rsidRDefault="009D1ACA" w:rsidP="00D13BFB">
      <w:pPr>
        <w:pStyle w:val="2"/>
        <w:spacing w:before="0" w:after="0"/>
        <w:ind w:firstLine="4962"/>
        <w:rPr>
          <w:rFonts w:ascii="Times New Roman" w:hAnsi="Times New Roman"/>
          <w:b w:val="0"/>
          <w:i w:val="0"/>
        </w:rPr>
      </w:pPr>
      <w:r w:rsidRPr="004651A7">
        <w:rPr>
          <w:rFonts w:ascii="Times New Roman" w:hAnsi="Times New Roman"/>
          <w:b w:val="0"/>
          <w:i w:val="0"/>
        </w:rPr>
        <w:t>УТВЕРЖДЕН</w:t>
      </w:r>
      <w:r w:rsidR="00D13BFB">
        <w:rPr>
          <w:rFonts w:ascii="Times New Roman" w:hAnsi="Times New Roman"/>
          <w:b w:val="0"/>
          <w:i w:val="0"/>
        </w:rPr>
        <w:t>А</w:t>
      </w:r>
    </w:p>
    <w:p w:rsidR="00D13BFB" w:rsidRDefault="009D1ACA" w:rsidP="00D13BFB">
      <w:pPr>
        <w:ind w:left="4962" w:right="94" w:firstLine="0"/>
        <w:jc w:val="left"/>
        <w:rPr>
          <w:rFonts w:ascii="Times New Roman" w:hAnsi="Times New Roman" w:cs="Times New Roman"/>
          <w:sz w:val="26"/>
          <w:szCs w:val="26"/>
        </w:rPr>
      </w:pPr>
      <w:r w:rsidRPr="0098349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9D1ACA" w:rsidRPr="00983492" w:rsidRDefault="009D1ACA" w:rsidP="00D13BFB">
      <w:pPr>
        <w:ind w:left="4962" w:right="94" w:firstLine="0"/>
        <w:jc w:val="left"/>
        <w:rPr>
          <w:rFonts w:ascii="Times New Roman" w:hAnsi="Times New Roman" w:cs="Times New Roman"/>
          <w:sz w:val="26"/>
          <w:szCs w:val="26"/>
        </w:rPr>
      </w:pPr>
      <w:r w:rsidRPr="00983492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9D1ACA" w:rsidRPr="00983492" w:rsidRDefault="009D1ACA" w:rsidP="00D13BFB">
      <w:pPr>
        <w:ind w:left="4962" w:firstLine="0"/>
        <w:jc w:val="left"/>
        <w:rPr>
          <w:rFonts w:ascii="Times New Roman" w:hAnsi="Times New Roman" w:cs="Times New Roman"/>
          <w:sz w:val="26"/>
          <w:szCs w:val="26"/>
        </w:rPr>
      </w:pPr>
      <w:r w:rsidRPr="00983492">
        <w:rPr>
          <w:rFonts w:ascii="Times New Roman" w:hAnsi="Times New Roman" w:cs="Times New Roman"/>
          <w:sz w:val="26"/>
          <w:szCs w:val="26"/>
        </w:rPr>
        <w:t xml:space="preserve">от </w:t>
      </w:r>
      <w:r w:rsidR="00F010C2">
        <w:rPr>
          <w:sz w:val="28"/>
          <w:szCs w:val="28"/>
        </w:rPr>
        <w:t>20</w:t>
      </w:r>
      <w:r w:rsidR="00F010C2" w:rsidRPr="00556747">
        <w:rPr>
          <w:sz w:val="28"/>
          <w:szCs w:val="28"/>
        </w:rPr>
        <w:t>.</w:t>
      </w:r>
      <w:r w:rsidR="00F010C2">
        <w:rPr>
          <w:sz w:val="28"/>
          <w:szCs w:val="28"/>
        </w:rPr>
        <w:t>12</w:t>
      </w:r>
      <w:r w:rsidR="00F010C2" w:rsidRPr="00556747">
        <w:rPr>
          <w:sz w:val="28"/>
          <w:szCs w:val="28"/>
        </w:rPr>
        <w:t>.2024 № </w:t>
      </w:r>
      <w:r w:rsidR="00F010C2">
        <w:rPr>
          <w:sz w:val="28"/>
          <w:szCs w:val="28"/>
        </w:rPr>
        <w:t>4011</w:t>
      </w:r>
      <w:bookmarkStart w:id="0" w:name="_GoBack"/>
      <w:bookmarkEnd w:id="0"/>
    </w:p>
    <w:p w:rsidR="00083EC2" w:rsidRPr="009D1ACA" w:rsidRDefault="00083EC2" w:rsidP="00D13B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1ACA" w:rsidRDefault="009D1ACA" w:rsidP="00D13BFB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bookmarkStart w:id="1" w:name="P32"/>
      <w:bookmarkEnd w:id="1"/>
    </w:p>
    <w:p w:rsidR="009D1ACA" w:rsidRPr="009D1ACA" w:rsidRDefault="009D1A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</w:t>
      </w:r>
    </w:p>
    <w:p w:rsidR="00D13BFB" w:rsidRDefault="009D1A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D1ACA" w:rsidRPr="009D1ACA" w:rsidRDefault="009D1A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>на 2025 год</w:t>
      </w:r>
    </w:p>
    <w:p w:rsidR="00083EC2" w:rsidRPr="009D1ACA" w:rsidRDefault="00083E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3EC2" w:rsidRPr="009D1ACA" w:rsidRDefault="00083EC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83EC2" w:rsidRPr="009D1ACA" w:rsidRDefault="00083E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3EC2" w:rsidRDefault="00083EC2" w:rsidP="006310BA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9D1ACA">
        <w:rPr>
          <w:rFonts w:ascii="Times New Roman" w:hAnsi="Times New Roman" w:cs="Times New Roman"/>
          <w:sz w:val="26"/>
          <w:szCs w:val="26"/>
        </w:rPr>
        <w:t>5</w:t>
      </w:r>
      <w:r w:rsidRPr="009D1ACA">
        <w:rPr>
          <w:rFonts w:ascii="Times New Roman" w:hAnsi="Times New Roman" w:cs="Times New Roman"/>
          <w:sz w:val="26"/>
          <w:szCs w:val="26"/>
        </w:rPr>
        <w:t xml:space="preserve"> год (далее - Программа профилактики) </w:t>
      </w:r>
      <w:r w:rsidRPr="00633C2B">
        <w:rPr>
          <w:rFonts w:ascii="Times New Roman" w:hAnsi="Times New Roman" w:cs="Times New Roman"/>
          <w:sz w:val="26"/>
          <w:szCs w:val="26"/>
        </w:rPr>
        <w:t>разработана</w:t>
      </w:r>
      <w:r w:rsidRPr="009D1ACA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11">
        <w:r w:rsidRPr="009D1ACA">
          <w:rPr>
            <w:rFonts w:ascii="Times New Roman" w:hAnsi="Times New Roman" w:cs="Times New Roman"/>
            <w:sz w:val="26"/>
            <w:szCs w:val="26"/>
          </w:rPr>
          <w:t>статьей 44</w:t>
        </w:r>
      </w:hyperlink>
      <w:r w:rsidRPr="009D1ACA">
        <w:rPr>
          <w:rFonts w:ascii="Times New Roman" w:hAnsi="Times New Roman" w:cs="Times New Roman"/>
          <w:sz w:val="26"/>
          <w:szCs w:val="26"/>
        </w:rPr>
        <w:t xml:space="preserve"> Федерального закон</w:t>
      </w:r>
      <w:r w:rsidR="009D1ACA">
        <w:rPr>
          <w:rFonts w:ascii="Times New Roman" w:hAnsi="Times New Roman" w:cs="Times New Roman"/>
          <w:sz w:val="26"/>
          <w:szCs w:val="26"/>
        </w:rPr>
        <w:t>а от 31.07.</w:t>
      </w:r>
      <w:r w:rsidRPr="009D1ACA">
        <w:rPr>
          <w:rFonts w:ascii="Times New Roman" w:hAnsi="Times New Roman" w:cs="Times New Roman"/>
          <w:sz w:val="26"/>
          <w:szCs w:val="26"/>
        </w:rPr>
        <w:t xml:space="preserve">2020 </w:t>
      </w:r>
      <w:r w:rsidR="009D1ACA">
        <w:rPr>
          <w:rFonts w:ascii="Times New Roman" w:hAnsi="Times New Roman" w:cs="Times New Roman"/>
          <w:sz w:val="26"/>
          <w:szCs w:val="26"/>
        </w:rPr>
        <w:t>№ 248-ФЗ «</w:t>
      </w:r>
      <w:r w:rsidRPr="009D1AC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D1ACA">
        <w:rPr>
          <w:rFonts w:ascii="Times New Roman" w:hAnsi="Times New Roman" w:cs="Times New Roman"/>
          <w:sz w:val="26"/>
          <w:szCs w:val="26"/>
        </w:rPr>
        <w:t>»</w:t>
      </w:r>
      <w:r w:rsidR="00417662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Pr="009D1AC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9D1AC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D1AC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9D1ACA">
        <w:rPr>
          <w:rFonts w:ascii="Times New Roman" w:hAnsi="Times New Roman" w:cs="Times New Roman"/>
          <w:sz w:val="26"/>
          <w:szCs w:val="26"/>
        </w:rPr>
        <w:t>.06.</w:t>
      </w:r>
      <w:r w:rsidRPr="009D1ACA">
        <w:rPr>
          <w:rFonts w:ascii="Times New Roman" w:hAnsi="Times New Roman" w:cs="Times New Roman"/>
          <w:sz w:val="26"/>
          <w:szCs w:val="26"/>
        </w:rPr>
        <w:t xml:space="preserve">2021 </w:t>
      </w:r>
      <w:r w:rsidR="009D1ACA">
        <w:rPr>
          <w:rFonts w:ascii="Times New Roman" w:hAnsi="Times New Roman" w:cs="Times New Roman"/>
          <w:sz w:val="26"/>
          <w:szCs w:val="26"/>
        </w:rPr>
        <w:t>№</w:t>
      </w:r>
      <w:r w:rsidR="00633C2B">
        <w:rPr>
          <w:rFonts w:ascii="Times New Roman" w:hAnsi="Times New Roman" w:cs="Times New Roman"/>
          <w:sz w:val="26"/>
          <w:szCs w:val="26"/>
        </w:rPr>
        <w:t xml:space="preserve"> 990 «</w:t>
      </w:r>
      <w:r w:rsidRPr="009D1AC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33C2B">
        <w:rPr>
          <w:rFonts w:ascii="Times New Roman" w:hAnsi="Times New Roman" w:cs="Times New Roman"/>
          <w:sz w:val="26"/>
          <w:szCs w:val="26"/>
        </w:rPr>
        <w:t>а) охраняемым законом ценностям»</w:t>
      </w:r>
      <w:r w:rsidRPr="009D1ACA">
        <w:rPr>
          <w:rFonts w:ascii="Times New Roman" w:hAnsi="Times New Roman" w:cs="Times New Roman"/>
          <w:sz w:val="26"/>
          <w:szCs w:val="26"/>
        </w:rPr>
        <w:t>, в цел</w:t>
      </w:r>
      <w:r w:rsidR="00633C2B">
        <w:rPr>
          <w:rFonts w:ascii="Times New Roman" w:hAnsi="Times New Roman" w:cs="Times New Roman"/>
          <w:sz w:val="26"/>
          <w:szCs w:val="26"/>
        </w:rPr>
        <w:t>ях организации проведения в 2025</w:t>
      </w:r>
      <w:r w:rsidRPr="009D1ACA">
        <w:rPr>
          <w:rFonts w:ascii="Times New Roman" w:hAnsi="Times New Roman" w:cs="Times New Roman"/>
          <w:sz w:val="26"/>
          <w:szCs w:val="26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633C2B" w:rsidRPr="00633C2B" w:rsidRDefault="00633C2B" w:rsidP="006310BA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C2B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083EC2" w:rsidRPr="009D1ACA" w:rsidRDefault="00083EC2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>1.3. Программа</w:t>
      </w:r>
      <w:r w:rsidR="00633C2B">
        <w:rPr>
          <w:rFonts w:ascii="Times New Roman" w:hAnsi="Times New Roman" w:cs="Times New Roman"/>
          <w:sz w:val="26"/>
          <w:szCs w:val="26"/>
        </w:rPr>
        <w:t xml:space="preserve"> профилактики реализуется </w:t>
      </w:r>
      <w:r w:rsidR="00633C2B" w:rsidRPr="00326A16">
        <w:rPr>
          <w:rFonts w:ascii="Times New Roman" w:hAnsi="Times New Roman" w:cs="Times New Roman"/>
          <w:sz w:val="26"/>
          <w:szCs w:val="26"/>
        </w:rPr>
        <w:t>в 2025</w:t>
      </w:r>
      <w:r w:rsidRPr="00326A16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D1ACA">
        <w:rPr>
          <w:rFonts w:ascii="Times New Roman" w:hAnsi="Times New Roman" w:cs="Times New Roman"/>
          <w:sz w:val="26"/>
          <w:szCs w:val="26"/>
        </w:rPr>
        <w:t xml:space="preserve"> и содержит описание текущего состояния подконтрольной сферы, проект плана мероприятий п</w:t>
      </w:r>
      <w:r w:rsidR="00633C2B">
        <w:rPr>
          <w:rFonts w:ascii="Times New Roman" w:hAnsi="Times New Roman" w:cs="Times New Roman"/>
          <w:sz w:val="26"/>
          <w:szCs w:val="26"/>
        </w:rPr>
        <w:t>о профилактике нарушений на 2025</w:t>
      </w:r>
      <w:r w:rsidRPr="009D1ACA">
        <w:rPr>
          <w:rFonts w:ascii="Times New Roman" w:hAnsi="Times New Roman" w:cs="Times New Roman"/>
          <w:sz w:val="26"/>
          <w:szCs w:val="26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083EC2" w:rsidRPr="009D1ACA" w:rsidRDefault="00083EC2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0BA" w:rsidRDefault="00083EC2" w:rsidP="006310B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 xml:space="preserve">II. </w:t>
      </w:r>
      <w:r w:rsidR="00F656E8">
        <w:rPr>
          <w:rFonts w:ascii="Times New Roman" w:hAnsi="Times New Roman" w:cs="Times New Roman"/>
          <w:sz w:val="26"/>
          <w:szCs w:val="26"/>
        </w:rPr>
        <w:t>А</w:t>
      </w:r>
      <w:r w:rsidR="00633C2B" w:rsidRPr="00633C2B">
        <w:rPr>
          <w:rFonts w:ascii="Times New Roman" w:hAnsi="Times New Roman" w:cs="Times New Roman"/>
          <w:sz w:val="26"/>
          <w:szCs w:val="26"/>
        </w:rPr>
        <w:t xml:space="preserve">нализ текущего состояния осуществления вида контроля, </w:t>
      </w:r>
    </w:p>
    <w:p w:rsidR="00083EC2" w:rsidRPr="009D1ACA" w:rsidRDefault="00633C2B" w:rsidP="006310B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3C2B">
        <w:rPr>
          <w:rFonts w:ascii="Times New Roman" w:hAnsi="Times New Roman" w:cs="Times New Roman"/>
          <w:sz w:val="26"/>
          <w:szCs w:val="26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6310BA">
        <w:rPr>
          <w:rFonts w:ascii="Times New Roman" w:hAnsi="Times New Roman" w:cs="Times New Roman"/>
          <w:sz w:val="26"/>
          <w:szCs w:val="26"/>
        </w:rPr>
        <w:t>правлена программа профилактики</w:t>
      </w:r>
    </w:p>
    <w:p w:rsidR="00083EC2" w:rsidRPr="009D1ACA" w:rsidRDefault="00083EC2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0BA" w:rsidRPr="006310BA" w:rsidRDefault="006310BA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0B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</w:t>
      </w:r>
      <w:r w:rsidRPr="006310BA">
        <w:rPr>
          <w:rFonts w:ascii="Times New Roman" w:hAnsi="Times New Roman" w:cs="Times New Roman"/>
          <w:sz w:val="26"/>
          <w:szCs w:val="26"/>
        </w:rPr>
        <w:lastRenderedPageBreak/>
        <w:t>требований:</w:t>
      </w:r>
    </w:p>
    <w:p w:rsidR="006310BA" w:rsidRPr="006310BA" w:rsidRDefault="00417662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310BA" w:rsidRPr="006310BA">
        <w:rPr>
          <w:rFonts w:ascii="Times New Roman" w:hAnsi="Times New Roman" w:cs="Times New Roman"/>
          <w:sz w:val="26"/>
          <w:szCs w:val="26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6310BA" w:rsidRPr="006310BA" w:rsidRDefault="006310BA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0BA">
        <w:rPr>
          <w:rFonts w:ascii="Times New Roman" w:hAnsi="Times New Roman" w:cs="Times New Roman"/>
          <w:sz w:val="26"/>
          <w:szCs w:val="26"/>
        </w:rPr>
        <w:t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6310BA" w:rsidRPr="006310BA" w:rsidRDefault="006310BA" w:rsidP="00631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0BA">
        <w:rPr>
          <w:rFonts w:ascii="Times New Roman" w:hAnsi="Times New Roman" w:cs="Times New Roman"/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56E8" w:rsidRDefault="00417662" w:rsidP="004A73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10BA" w:rsidRPr="006310BA">
        <w:rPr>
          <w:rFonts w:ascii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14CAE" w:rsidRPr="00614CAE" w:rsidRDefault="00614CAE" w:rsidP="00614CA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в рамках пункта 1 части 1</w:t>
      </w:r>
      <w:r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</w:t>
      </w:r>
      <w:r w:rsidRPr="00614CAE">
        <w:rPr>
          <w:rFonts w:ascii="Times New Roman" w:hAnsi="Times New Roman" w:cs="Times New Roman"/>
          <w:sz w:val="26"/>
          <w:szCs w:val="26"/>
        </w:rPr>
        <w:t xml:space="preserve"> 248-ФЗ: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4CAE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4CAE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4CAE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 по осуществлению перевозок по муниципальным маршрутам регулярных перевозок в городе Чебоксары, не относящ</w:t>
      </w:r>
      <w:r w:rsidR="00D13BFB">
        <w:rPr>
          <w:rFonts w:ascii="Times New Roman" w:hAnsi="Times New Roman" w:cs="Times New Roman"/>
          <w:sz w:val="26"/>
          <w:szCs w:val="26"/>
        </w:rPr>
        <w:t>ие</w:t>
      </w:r>
      <w:r w:rsidRPr="00614CAE">
        <w:rPr>
          <w:rFonts w:ascii="Times New Roman" w:hAnsi="Times New Roman" w:cs="Times New Roman"/>
          <w:sz w:val="26"/>
          <w:szCs w:val="26"/>
        </w:rPr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4CAE" w:rsidRPr="00614CAE" w:rsidRDefault="00614CAE" w:rsidP="00614CA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в рамках пункта 2 части 1</w:t>
      </w:r>
      <w:r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</w:t>
      </w:r>
      <w:r w:rsidRPr="00614CAE">
        <w:rPr>
          <w:rFonts w:ascii="Times New Roman" w:hAnsi="Times New Roman" w:cs="Times New Roman"/>
          <w:sz w:val="26"/>
          <w:szCs w:val="26"/>
        </w:rPr>
        <w:t xml:space="preserve"> 248-ФЗ: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4CAE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14CAE" w:rsidRPr="00614CAE" w:rsidRDefault="00614CAE" w:rsidP="00614CAE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в рамках пункта 3 части 1</w:t>
      </w:r>
      <w:r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</w:t>
      </w:r>
      <w:r w:rsidRPr="00614CAE">
        <w:rPr>
          <w:rFonts w:ascii="Times New Roman" w:hAnsi="Times New Roman" w:cs="Times New Roman"/>
          <w:sz w:val="26"/>
          <w:szCs w:val="26"/>
        </w:rPr>
        <w:t xml:space="preserve"> 248-ФЗ: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автомобильные дороги общего пользования местного значения муниципального образования города Чебоксары - столицы Чувашской Республики и искусственные дорожные сооружения на них;</w:t>
      </w:r>
    </w:p>
    <w:p w:rsidR="00614CAE" w:rsidRP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614CAE" w:rsidRDefault="00614CAE" w:rsidP="00614C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CAE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417662" w:rsidRPr="00417662" w:rsidRDefault="00417662" w:rsidP="004A730F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Контрольным органом</w:t>
      </w:r>
      <w:r w:rsidRPr="00417662">
        <w:rPr>
          <w:rFonts w:ascii="Times New Roman" w:eastAsia="Times New Roman" w:hAnsi="Times New Roman" w:cs="Times New Roman"/>
          <w:sz w:val="26"/>
          <w:szCs w:val="26"/>
        </w:rPr>
        <w:t xml:space="preserve"> за 9 месяцев 2024 года проведено 0 проверок соблюдения действующего законодательства </w:t>
      </w:r>
      <w:r w:rsidR="004A730F">
        <w:rPr>
          <w:rFonts w:ascii="Times New Roman" w:eastAsia="Times New Roman" w:hAnsi="Times New Roman" w:cs="Times New Roman"/>
          <w:sz w:val="26"/>
          <w:szCs w:val="26"/>
        </w:rPr>
        <w:t>в указанной сфере,</w:t>
      </w:r>
      <w:r w:rsidR="004A730F" w:rsidRPr="004A730F">
        <w:rPr>
          <w:rFonts w:ascii="Times New Roman" w:hAnsi="Times New Roman" w:cs="Times New Roman"/>
          <w:sz w:val="26"/>
          <w:szCs w:val="26"/>
        </w:rPr>
        <w:t xml:space="preserve"> </w:t>
      </w:r>
      <w:r w:rsidR="004A730F" w:rsidRPr="00417662">
        <w:rPr>
          <w:rFonts w:ascii="Times New Roman" w:hAnsi="Times New Roman" w:cs="Times New Roman"/>
          <w:sz w:val="26"/>
          <w:szCs w:val="26"/>
        </w:rPr>
        <w:t>выдано 0 предостережений о недопустимости нарушения обязательных требований.</w:t>
      </w:r>
    </w:p>
    <w:p w:rsidR="00F656E8" w:rsidRDefault="00F656E8" w:rsidP="004A73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0BA" w:rsidRPr="006310BA" w:rsidRDefault="006310BA" w:rsidP="006310BA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310B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6310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310B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Цели и задачи реализации программы профилактики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9D1ACA">
        <w:rPr>
          <w:rFonts w:ascii="Times New Roman" w:hAnsi="Times New Roman" w:cs="Times New Roman"/>
          <w:sz w:val="26"/>
          <w:szCs w:val="26"/>
        </w:rPr>
        <w:t xml:space="preserve">Целью программы является: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D1ACA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D1ACA">
        <w:rPr>
          <w:rFonts w:ascii="Times New Roman" w:hAnsi="Times New Roman" w:cs="Times New Roman"/>
          <w:sz w:val="26"/>
          <w:szCs w:val="26"/>
        </w:rPr>
        <w:t xml:space="preserve">предупреждение нарушений </w:t>
      </w:r>
      <w:r w:rsidR="00AD04D1" w:rsidRPr="009D1ACA">
        <w:rPr>
          <w:rFonts w:ascii="Times New Roman" w:hAnsi="Times New Roman" w:cs="Times New Roman"/>
          <w:sz w:val="26"/>
          <w:szCs w:val="26"/>
        </w:rPr>
        <w:t xml:space="preserve">обязательных требований </w:t>
      </w:r>
      <w:r w:rsidRPr="009D1ACA">
        <w:rPr>
          <w:rFonts w:ascii="Times New Roman" w:hAnsi="Times New Roman" w:cs="Times New Roman"/>
          <w:sz w:val="26"/>
          <w:szCs w:val="26"/>
        </w:rPr>
        <w:t xml:space="preserve">контролируемыми лицами, включая устранение причин, факторов и условий, способствующих возможному нарушению обязательных требований;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D1ACA">
        <w:rPr>
          <w:rFonts w:ascii="Times New Roman" w:hAnsi="Times New Roman" w:cs="Times New Roman"/>
          <w:sz w:val="26"/>
          <w:szCs w:val="26"/>
        </w:rPr>
        <w:t xml:space="preserve">снижение административной нагрузки на контролируемые лица;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D1ACA">
        <w:rPr>
          <w:rFonts w:ascii="Times New Roman" w:hAnsi="Times New Roman" w:cs="Times New Roman"/>
          <w:sz w:val="26"/>
          <w:szCs w:val="26"/>
        </w:rPr>
        <w:t xml:space="preserve">снижение уровня ущерба охраняемым законом ценностям; </w:t>
      </w:r>
    </w:p>
    <w:p w:rsidR="00F656E8" w:rsidRPr="009D1ACA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D1ACA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9D1ACA">
        <w:rPr>
          <w:rFonts w:ascii="Times New Roman" w:hAnsi="Times New Roman" w:cs="Times New Roman"/>
          <w:sz w:val="26"/>
          <w:szCs w:val="26"/>
        </w:rPr>
        <w:t xml:space="preserve"> Задачами программы являются: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D1ACA">
        <w:rPr>
          <w:rFonts w:ascii="Times New Roman" w:hAnsi="Times New Roman" w:cs="Times New Roman"/>
          <w:sz w:val="26"/>
          <w:szCs w:val="26"/>
        </w:rPr>
        <w:t xml:space="preserve">укрепление системы профилактики рисков причинения вреда (ущерба) охраняемым законом ценностям, </w:t>
      </w:r>
    </w:p>
    <w:p w:rsidR="00F656E8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D1ACA">
        <w:rPr>
          <w:rFonts w:ascii="Times New Roman" w:hAnsi="Times New Roman" w:cs="Times New Roman"/>
          <w:sz w:val="26"/>
          <w:szCs w:val="26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их устранение; </w:t>
      </w:r>
    </w:p>
    <w:p w:rsidR="00F656E8" w:rsidRPr="009D1ACA" w:rsidRDefault="00F656E8" w:rsidP="00F65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D1ACA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контролируемых лиц.</w:t>
      </w:r>
    </w:p>
    <w:p w:rsidR="00790579" w:rsidRPr="00D13BFB" w:rsidRDefault="00790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4F8D" w:rsidRDefault="00F656E8" w:rsidP="00224F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83EC2" w:rsidRPr="009D1ACA">
        <w:rPr>
          <w:rFonts w:ascii="Times New Roman" w:hAnsi="Times New Roman" w:cs="Times New Roman"/>
          <w:sz w:val="26"/>
          <w:szCs w:val="26"/>
        </w:rPr>
        <w:t xml:space="preserve">. </w:t>
      </w:r>
      <w:r w:rsidR="00224F8D">
        <w:rPr>
          <w:rFonts w:ascii="Times New Roman" w:hAnsi="Times New Roman" w:cs="Times New Roman"/>
          <w:sz w:val="26"/>
          <w:szCs w:val="26"/>
        </w:rPr>
        <w:t>П</w:t>
      </w:r>
      <w:r w:rsidR="00224F8D" w:rsidRPr="00224F8D">
        <w:rPr>
          <w:rFonts w:ascii="Times New Roman" w:hAnsi="Times New Roman" w:cs="Times New Roman"/>
          <w:sz w:val="26"/>
          <w:szCs w:val="26"/>
        </w:rPr>
        <w:t xml:space="preserve">еречень профилактических мероприятий, </w:t>
      </w:r>
    </w:p>
    <w:p w:rsidR="00417662" w:rsidRDefault="00224F8D" w:rsidP="00224F8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4F8D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BD3FA1" w:rsidRPr="00D13BFB" w:rsidRDefault="00BD3FA1" w:rsidP="00326A16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224F8D" w:rsidRPr="00064604" w:rsidRDefault="00224F8D" w:rsidP="00064604">
      <w:pPr>
        <w:rPr>
          <w:sz w:val="26"/>
          <w:szCs w:val="26"/>
        </w:rPr>
      </w:pPr>
      <w:r w:rsidRPr="00326A16">
        <w:rPr>
          <w:sz w:val="26"/>
          <w:szCs w:val="26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</w:t>
      </w:r>
      <w:r w:rsidR="00D13BFB">
        <w:rPr>
          <w:sz w:val="26"/>
          <w:szCs w:val="26"/>
        </w:rPr>
        <w:t>м</w:t>
      </w:r>
      <w:r w:rsidRPr="00326A16">
        <w:rPr>
          <w:sz w:val="26"/>
          <w:szCs w:val="26"/>
        </w:rPr>
        <w:t xml:space="preserve"> Чебоксарского городского Собрания депутатов от 23.12.2021 № 586 (далее – Положение), в целях профилактики нарушений обязательных требований проводятся следующие профилактические мероприятия, которые приведены ниже.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978"/>
        <w:gridCol w:w="1843"/>
        <w:gridCol w:w="1985"/>
        <w:gridCol w:w="2126"/>
      </w:tblGrid>
      <w:tr w:rsidR="00083EC2" w:rsidRPr="009D1ACA" w:rsidTr="00D13BFB">
        <w:trPr>
          <w:trHeight w:val="745"/>
        </w:trPr>
        <w:tc>
          <w:tcPr>
            <w:tcW w:w="628" w:type="dxa"/>
            <w:vAlign w:val="center"/>
          </w:tcPr>
          <w:p w:rsidR="00083EC2" w:rsidRPr="00326A16" w:rsidRDefault="00F656E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№</w:t>
            </w:r>
            <w:r w:rsidR="00083EC2" w:rsidRPr="00326A1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78" w:type="dxa"/>
            <w:vAlign w:val="center"/>
          </w:tcPr>
          <w:p w:rsidR="00BD3FA1" w:rsidRPr="00326A16" w:rsidRDefault="00083EC2" w:rsidP="00326A1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6A16">
              <w:rPr>
                <w:rFonts w:ascii="Times New Roman" w:hAnsi="Times New Roman" w:cs="Times New Roman"/>
                <w:b/>
              </w:rPr>
              <w:t>Наименование профилактических мероприятий</w:t>
            </w:r>
          </w:p>
        </w:tc>
        <w:tc>
          <w:tcPr>
            <w:tcW w:w="1843" w:type="dxa"/>
            <w:vAlign w:val="center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985" w:type="dxa"/>
            <w:vAlign w:val="center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Контрольные параметры</w:t>
            </w:r>
          </w:p>
        </w:tc>
        <w:tc>
          <w:tcPr>
            <w:tcW w:w="2126" w:type="dxa"/>
            <w:vAlign w:val="center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083EC2" w:rsidRPr="009D1ACA" w:rsidTr="00D13BFB">
        <w:trPr>
          <w:trHeight w:val="273"/>
        </w:trPr>
        <w:tc>
          <w:tcPr>
            <w:tcW w:w="9560" w:type="dxa"/>
            <w:gridSpan w:val="5"/>
          </w:tcPr>
          <w:p w:rsidR="00BD3FA1" w:rsidRPr="00326A16" w:rsidRDefault="00417662" w:rsidP="00326A1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6A16">
              <w:rPr>
                <w:rFonts w:ascii="Times New Roman" w:hAnsi="Times New Roman" w:cs="Times New Roman"/>
                <w:b/>
              </w:rPr>
              <w:t>Информирование</w:t>
            </w:r>
          </w:p>
        </w:tc>
      </w:tr>
      <w:tr w:rsidR="00BE7A6C" w:rsidRPr="009D1ACA" w:rsidTr="00D13BFB">
        <w:tc>
          <w:tcPr>
            <w:tcW w:w="628" w:type="dxa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F656E8" w:rsidRPr="00326A16" w:rsidRDefault="00F656E8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E7A6C" w:rsidRPr="00326A16">
              <w:rPr>
                <w:rFonts w:ascii="Times New Roman" w:hAnsi="Times New Roman" w:cs="Times New Roman"/>
              </w:rPr>
              <w:t xml:space="preserve">города Чебоксары </w:t>
            </w:r>
            <w:r w:rsidRPr="00326A16">
              <w:rPr>
                <w:rFonts w:ascii="Times New Roman" w:hAnsi="Times New Roman" w:cs="Times New Roman"/>
              </w:rPr>
              <w:t>в сети Интернет http://gcheb.cap.ru/</w:t>
            </w:r>
          </w:p>
          <w:p w:rsidR="00083EC2" w:rsidRPr="00326A16" w:rsidRDefault="00F656E8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и поддержание в актуальном состоянии обязательной информации в соответствии со статьей </w:t>
            </w:r>
            <w:r w:rsidR="00D13BFB">
              <w:rPr>
                <w:rFonts w:ascii="Times New Roman" w:hAnsi="Times New Roman" w:cs="Times New Roman"/>
              </w:rPr>
              <w:t>46 Федерального закона № 248-ФЗ</w:t>
            </w:r>
          </w:p>
        </w:tc>
        <w:tc>
          <w:tcPr>
            <w:tcW w:w="1843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ind w:right="-62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</w:tcPr>
          <w:p w:rsidR="00083EC2" w:rsidRPr="00326A16" w:rsidRDefault="00083EC2" w:rsidP="00D13B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Своевременность подготовки </w:t>
            </w:r>
            <w:r w:rsidR="00F656E8" w:rsidRPr="00326A16">
              <w:rPr>
                <w:rFonts w:ascii="Times New Roman" w:hAnsi="Times New Roman" w:cs="Times New Roman"/>
              </w:rPr>
              <w:br/>
            </w:r>
            <w:r w:rsidRPr="00326A16">
              <w:rPr>
                <w:rFonts w:ascii="Times New Roman" w:hAnsi="Times New Roman" w:cs="Times New Roman"/>
              </w:rPr>
              <w:t>и размещени</w:t>
            </w:r>
            <w:r w:rsidR="00D13BFB">
              <w:rPr>
                <w:rFonts w:ascii="Times New Roman" w:hAnsi="Times New Roman" w:cs="Times New Roman"/>
              </w:rPr>
              <w:t>я</w:t>
            </w:r>
            <w:r w:rsidRPr="00326A16">
              <w:rPr>
                <w:rFonts w:ascii="Times New Roman" w:hAnsi="Times New Roman" w:cs="Times New Roman"/>
              </w:rPr>
              <w:t xml:space="preserve"> актуальной информации</w:t>
            </w:r>
          </w:p>
        </w:tc>
        <w:tc>
          <w:tcPr>
            <w:tcW w:w="2126" w:type="dxa"/>
          </w:tcPr>
          <w:p w:rsidR="00BE7A6C" w:rsidRPr="00326A16" w:rsidRDefault="00BE7A6C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Отдел анализа и отчетности в сфере муниципального контроля управления ЖКХ, энергетики, транспорта и связи администрации</w:t>
            </w:r>
          </w:p>
          <w:p w:rsidR="00083EC2" w:rsidRPr="00326A16" w:rsidRDefault="00BE7A6C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города Чебоксары</w:t>
            </w:r>
          </w:p>
        </w:tc>
      </w:tr>
      <w:tr w:rsidR="00083EC2" w:rsidRPr="009D1ACA" w:rsidTr="00D13BFB">
        <w:tc>
          <w:tcPr>
            <w:tcW w:w="9560" w:type="dxa"/>
            <w:gridSpan w:val="5"/>
          </w:tcPr>
          <w:p w:rsidR="00417662" w:rsidRPr="00326A16" w:rsidRDefault="00417662" w:rsidP="004176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</w:tc>
      </w:tr>
      <w:tr w:rsidR="00083EC2" w:rsidRPr="009D1ACA" w:rsidTr="00D13BFB">
        <w:tc>
          <w:tcPr>
            <w:tcW w:w="628" w:type="dxa"/>
          </w:tcPr>
          <w:p w:rsidR="00083EC2" w:rsidRPr="00326A16" w:rsidRDefault="00BD3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2</w:t>
            </w:r>
            <w:r w:rsidR="00083EC2" w:rsidRPr="00326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83EC2" w:rsidRPr="00D13BFB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В течение </w:t>
            </w:r>
            <w:r w:rsidR="00BE7A6C" w:rsidRPr="00326A16">
              <w:rPr>
                <w:rFonts w:ascii="Times New Roman" w:hAnsi="Times New Roman" w:cs="Times New Roman"/>
              </w:rPr>
              <w:br/>
            </w:r>
            <w:r w:rsidRPr="00326A16">
              <w:rPr>
                <w:rFonts w:ascii="Times New Roman" w:hAnsi="Times New Roman" w:cs="Times New Roman"/>
              </w:rPr>
              <w:t>года</w:t>
            </w:r>
          </w:p>
          <w:p w:rsidR="00064604" w:rsidRPr="00064604" w:rsidRDefault="00064604" w:rsidP="00B573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6205">
              <w:rPr>
                <w:rFonts w:ascii="Times New Roman" w:hAnsi="Times New Roman" w:cs="Times New Roman"/>
              </w:rPr>
              <w:t>При наличии у контрольного органа</w:t>
            </w:r>
            <w:r w:rsidR="00D13BFB">
              <w:rPr>
                <w:rFonts w:ascii="Times New Roman" w:hAnsi="Times New Roman" w:cs="Times New Roman"/>
              </w:rPr>
              <w:t xml:space="preserve"> </w:t>
            </w:r>
            <w:r w:rsidR="00B573B6">
              <w:rPr>
                <w:rFonts w:ascii="Times New Roman" w:hAnsi="Times New Roman" w:cs="Times New Roman"/>
              </w:rPr>
              <w:t>сведений</w:t>
            </w:r>
            <w:r w:rsidRPr="000D6205">
              <w:rPr>
                <w:rFonts w:ascii="Times New Roman" w:hAnsi="Times New Roman" w:cs="Times New Roman"/>
              </w:rPr>
              <w:t xml:space="preserve"> о готовящихся </w:t>
            </w:r>
            <w:r w:rsidRPr="000D6205">
              <w:rPr>
                <w:rFonts w:ascii="Times New Roman" w:hAnsi="Times New Roman" w:cs="Times New Roman"/>
              </w:rPr>
              <w:lastRenderedPageBreak/>
              <w:t xml:space="preserve"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proofErr w:type="spellStart"/>
            <w:r w:rsidRPr="000D6205">
              <w:rPr>
                <w:rFonts w:ascii="Times New Roman" w:hAnsi="Times New Roman" w:cs="Times New Roman"/>
              </w:rPr>
              <w:t>охраняе</w:t>
            </w:r>
            <w:r w:rsidR="00782583">
              <w:rPr>
                <w:rFonts w:ascii="Times New Roman" w:hAnsi="Times New Roman" w:cs="Times New Roman"/>
              </w:rPr>
              <w:t>-</w:t>
            </w:r>
            <w:r w:rsidRPr="000D6205">
              <w:rPr>
                <w:rFonts w:ascii="Times New Roman" w:hAnsi="Times New Roman" w:cs="Times New Roman"/>
              </w:rPr>
              <w:t>мым</w:t>
            </w:r>
            <w:proofErr w:type="spellEnd"/>
            <w:r w:rsidRPr="000D6205">
              <w:rPr>
                <w:rFonts w:ascii="Times New Roman" w:hAnsi="Times New Roman" w:cs="Times New Roman"/>
              </w:rPr>
              <w:t xml:space="preserve"> законом ценностям</w:t>
            </w:r>
          </w:p>
        </w:tc>
        <w:tc>
          <w:tcPr>
            <w:tcW w:w="1985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lastRenderedPageBreak/>
              <w:t>Правомерная выдача по мере необходимости</w:t>
            </w:r>
          </w:p>
        </w:tc>
        <w:tc>
          <w:tcPr>
            <w:tcW w:w="2126" w:type="dxa"/>
          </w:tcPr>
          <w:p w:rsidR="00083EC2" w:rsidRPr="00326A16" w:rsidRDefault="00BE7A6C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Отдел транспортного обеспечения и связи управления ЖКХ, энергетики, транспорта и связи </w:t>
            </w:r>
            <w:r w:rsidRPr="00326A16">
              <w:rPr>
                <w:rFonts w:ascii="Times New Roman" w:hAnsi="Times New Roman" w:cs="Times New Roman"/>
              </w:rPr>
              <w:lastRenderedPageBreak/>
              <w:t>администрации города Чебоксары</w:t>
            </w:r>
          </w:p>
        </w:tc>
      </w:tr>
      <w:tr w:rsidR="00083EC2" w:rsidRPr="009D1ACA" w:rsidTr="00D13BFB">
        <w:tc>
          <w:tcPr>
            <w:tcW w:w="9560" w:type="dxa"/>
            <w:gridSpan w:val="5"/>
          </w:tcPr>
          <w:p w:rsidR="00083EC2" w:rsidRPr="00326A16" w:rsidRDefault="004176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lastRenderedPageBreak/>
              <w:t>Консультирование</w:t>
            </w:r>
          </w:p>
        </w:tc>
      </w:tr>
      <w:tr w:rsidR="00083EC2" w:rsidRPr="009D1ACA" w:rsidTr="00D13BFB">
        <w:tc>
          <w:tcPr>
            <w:tcW w:w="628" w:type="dxa"/>
          </w:tcPr>
          <w:p w:rsidR="00083EC2" w:rsidRPr="00326A16" w:rsidRDefault="00BD3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3</w:t>
            </w:r>
            <w:r w:rsidR="00083EC2" w:rsidRPr="00326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8C0A64" w:rsidRPr="00326A16" w:rsidRDefault="008C0A64" w:rsidP="00326A16">
            <w:pPr>
              <w:widowControl/>
              <w:spacing w:line="240" w:lineRule="exact"/>
              <w:ind w:right="-62"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Консультирование осуществляется должностным лицом контрольного органа по телефонам </w:t>
            </w:r>
            <w:r w:rsidRPr="00326A16">
              <w:rPr>
                <w:rFonts w:ascii="Times New Roman" w:hAnsi="Times New Roman" w:cs="Times New Roman"/>
                <w:sz w:val="22"/>
                <w:szCs w:val="22"/>
              </w:rPr>
              <w:t xml:space="preserve">(23-50-69, </w:t>
            </w:r>
            <w:r w:rsidR="000500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26A16">
              <w:rPr>
                <w:rFonts w:ascii="Times New Roman" w:hAnsi="Times New Roman" w:cs="Times New Roman"/>
                <w:sz w:val="22"/>
                <w:szCs w:val="22"/>
              </w:rPr>
              <w:t>23-50-70, 23-50-71, 23-50-72)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посредством видео-конференц-связи, на личном приеме либо в ходе проведения </w:t>
            </w:r>
            <w:proofErr w:type="spellStart"/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профилак</w:t>
            </w:r>
            <w:r w:rsidR="00067B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ичес</w:t>
            </w:r>
            <w:proofErr w:type="spellEnd"/>
            <w:r w:rsidR="00067B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кого мероприятия, контрольного мероприятия.</w:t>
            </w:r>
          </w:p>
          <w:p w:rsidR="008C0A64" w:rsidRPr="00326A16" w:rsidRDefault="008C0A64" w:rsidP="00064604">
            <w:pPr>
              <w:widowControl/>
              <w:spacing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Консультирование осуществляется по вопросам:</w:t>
            </w:r>
          </w:p>
          <w:p w:rsidR="008C0A64" w:rsidRPr="00326A16" w:rsidRDefault="008C0A64" w:rsidP="00326A16">
            <w:pPr>
              <w:widowControl/>
              <w:tabs>
                <w:tab w:val="left" w:pos="706"/>
              </w:tabs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организация и осуществление муниципального контроля;</w:t>
            </w:r>
          </w:p>
          <w:p w:rsidR="008C0A64" w:rsidRPr="00326A16" w:rsidRDefault="008C0A64" w:rsidP="00326A16">
            <w:pPr>
              <w:widowControl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="006C484D"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порядок</w:t>
            </w:r>
            <w:r w:rsidR="006C484D"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осуществления профилактических, контрольных </w:t>
            </w:r>
            <w:proofErr w:type="spellStart"/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</w:t>
            </w:r>
            <w:proofErr w:type="spellEnd"/>
            <w:r w:rsidR="0005006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приятий, установленных Положением;</w:t>
            </w:r>
          </w:p>
          <w:p w:rsidR="00083EC2" w:rsidRPr="00326A16" w:rsidRDefault="008C0A64" w:rsidP="00326A16">
            <w:pPr>
              <w:widowControl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26A1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порядок обжалования решений контрольного органа, действий (б</w:t>
            </w:r>
            <w:r w:rsidR="00D13B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ездействия) его должностных лиц</w:t>
            </w:r>
          </w:p>
        </w:tc>
        <w:tc>
          <w:tcPr>
            <w:tcW w:w="1843" w:type="dxa"/>
          </w:tcPr>
          <w:p w:rsidR="00083EC2" w:rsidRPr="00D13BFB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В течение </w:t>
            </w:r>
            <w:r w:rsidR="00BE7A6C" w:rsidRPr="00326A16">
              <w:rPr>
                <w:rFonts w:ascii="Times New Roman" w:hAnsi="Times New Roman" w:cs="Times New Roman"/>
              </w:rPr>
              <w:br/>
            </w:r>
            <w:r w:rsidRPr="00326A16">
              <w:rPr>
                <w:rFonts w:ascii="Times New Roman" w:hAnsi="Times New Roman" w:cs="Times New Roman"/>
              </w:rPr>
              <w:t>года</w:t>
            </w:r>
          </w:p>
          <w:p w:rsidR="00064604" w:rsidRPr="00D13BFB" w:rsidRDefault="00064604" w:rsidP="000646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64604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064604">
              <w:rPr>
                <w:rFonts w:ascii="Times New Roman" w:hAnsi="Times New Roman" w:cs="Times New Roman"/>
              </w:rPr>
              <w:t>консультирова-ние</w:t>
            </w:r>
            <w:proofErr w:type="spellEnd"/>
            <w:r w:rsidRPr="00064604">
              <w:rPr>
                <w:rFonts w:ascii="Times New Roman" w:hAnsi="Times New Roman" w:cs="Times New Roman"/>
              </w:rPr>
              <w:t xml:space="preserve"> должностным лицом каждого заявителя на личном приеме не может превышать 10 минут.</w:t>
            </w:r>
          </w:p>
          <w:p w:rsidR="00064604" w:rsidRPr="00064604" w:rsidRDefault="00064604" w:rsidP="00D13BFB">
            <w:pPr>
              <w:widowControl/>
              <w:spacing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Консультирова</w:t>
            </w:r>
            <w:r w:rsidRPr="000646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ние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однотип</w:t>
            </w:r>
            <w:r w:rsidRPr="000646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ным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обращениям (5 и более обращений) контролируемых лиц и их представителей осуществляется посредством размещения на официальном сайте города Чебоксары в сети «Интернет» письменного разъяснения, подписанного руководителем контрольного органа или его заместителем</w:t>
            </w:r>
          </w:p>
        </w:tc>
        <w:tc>
          <w:tcPr>
            <w:tcW w:w="1985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Своевременность (по мере необходимости)</w:t>
            </w:r>
          </w:p>
        </w:tc>
        <w:tc>
          <w:tcPr>
            <w:tcW w:w="2126" w:type="dxa"/>
          </w:tcPr>
          <w:p w:rsidR="00083EC2" w:rsidRPr="00326A16" w:rsidRDefault="00BE7A6C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Отдел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083EC2" w:rsidRPr="009D1ACA" w:rsidTr="00D13BFB">
        <w:tc>
          <w:tcPr>
            <w:tcW w:w="9560" w:type="dxa"/>
            <w:gridSpan w:val="5"/>
          </w:tcPr>
          <w:p w:rsidR="00083EC2" w:rsidRPr="00326A16" w:rsidRDefault="008C598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lastRenderedPageBreak/>
              <w:t>Профилактический визит</w:t>
            </w:r>
          </w:p>
        </w:tc>
      </w:tr>
      <w:tr w:rsidR="00083EC2" w:rsidRPr="009D1ACA" w:rsidTr="00D13BFB">
        <w:tc>
          <w:tcPr>
            <w:tcW w:w="628" w:type="dxa"/>
          </w:tcPr>
          <w:p w:rsidR="00083EC2" w:rsidRPr="00326A16" w:rsidRDefault="00BD3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4</w:t>
            </w:r>
            <w:r w:rsidR="00083EC2" w:rsidRPr="00326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Профилактический визит в форме профилактической беседы по месту осуществления деятель</w:t>
            </w:r>
            <w:r w:rsidR="00F15A2D" w:rsidRPr="00F15A2D">
              <w:rPr>
                <w:rFonts w:ascii="Times New Roman" w:hAnsi="Times New Roman" w:cs="Times New Roman"/>
              </w:rPr>
              <w:t>-</w:t>
            </w:r>
            <w:proofErr w:type="spellStart"/>
            <w:r w:rsidRPr="00326A16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26A16">
              <w:rPr>
                <w:rFonts w:ascii="Times New Roman" w:hAnsi="Times New Roman" w:cs="Times New Roman"/>
              </w:rPr>
              <w:t xml:space="preserve"> контролируемого лица либо путем использования видео-конференц-связи</w:t>
            </w:r>
          </w:p>
        </w:tc>
        <w:tc>
          <w:tcPr>
            <w:tcW w:w="1843" w:type="dxa"/>
          </w:tcPr>
          <w:p w:rsidR="00083EC2" w:rsidRPr="00326A16" w:rsidRDefault="00F15A2D" w:rsidP="00F15A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6205">
              <w:rPr>
                <w:rFonts w:ascii="Times New Roman" w:hAnsi="Times New Roman" w:cs="Times New Roman"/>
                <w:lang w:val="en-US"/>
              </w:rPr>
              <w:t>I</w:t>
            </w:r>
            <w:r w:rsidRPr="000D6205">
              <w:rPr>
                <w:rFonts w:ascii="Times New Roman" w:hAnsi="Times New Roman" w:cs="Times New Roman"/>
              </w:rPr>
              <w:t xml:space="preserve"> - </w:t>
            </w:r>
            <w:r w:rsidRPr="000D6205">
              <w:rPr>
                <w:rFonts w:ascii="Times New Roman" w:hAnsi="Times New Roman" w:cs="Times New Roman"/>
                <w:lang w:val="en-US"/>
              </w:rPr>
              <w:t>IV</w:t>
            </w:r>
            <w:r w:rsidRPr="000D6205">
              <w:rPr>
                <w:rFonts w:ascii="Times New Roman" w:hAnsi="Times New Roman" w:cs="Times New Roman"/>
              </w:rPr>
              <w:t xml:space="preserve"> квартал </w:t>
            </w:r>
            <w:r w:rsidRPr="00D87DF1">
              <w:rPr>
                <w:rFonts w:ascii="Times New Roman" w:hAnsi="Times New Roman" w:cs="Times New Roman"/>
              </w:rPr>
              <w:br/>
            </w:r>
            <w:r w:rsidRPr="000D6205">
              <w:rPr>
                <w:rFonts w:ascii="Times New Roman" w:hAnsi="Times New Roman" w:cs="Times New Roman"/>
              </w:rPr>
              <w:t xml:space="preserve">(с учетом пункта </w:t>
            </w:r>
            <w:r w:rsidRPr="00F15A2D">
              <w:rPr>
                <w:rFonts w:ascii="Times New Roman" w:hAnsi="Times New Roman" w:cs="Times New Roman"/>
              </w:rPr>
              <w:t>17</w:t>
            </w:r>
            <w:r w:rsidRPr="000D6205">
              <w:rPr>
                <w:rFonts w:ascii="Times New Roman" w:hAnsi="Times New Roman" w:cs="Times New Roman"/>
              </w:rPr>
              <w:t xml:space="preserve"> Положения)</w:t>
            </w:r>
          </w:p>
        </w:tc>
        <w:tc>
          <w:tcPr>
            <w:tcW w:w="1985" w:type="dxa"/>
          </w:tcPr>
          <w:p w:rsidR="00083EC2" w:rsidRPr="00326A16" w:rsidRDefault="00F15A2D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6205">
              <w:rPr>
                <w:rFonts w:ascii="Times New Roman" w:hAnsi="Times New Roman" w:cs="Times New Roman"/>
              </w:rPr>
              <w:t>Правомерное применение по мере необходимости</w:t>
            </w:r>
          </w:p>
        </w:tc>
        <w:tc>
          <w:tcPr>
            <w:tcW w:w="2126" w:type="dxa"/>
          </w:tcPr>
          <w:p w:rsidR="00083EC2" w:rsidRPr="00326A16" w:rsidRDefault="00BE7A6C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Отдел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11DA2" w:rsidRPr="009D1ACA" w:rsidTr="00D13BFB">
        <w:tc>
          <w:tcPr>
            <w:tcW w:w="9560" w:type="dxa"/>
            <w:gridSpan w:val="5"/>
          </w:tcPr>
          <w:p w:rsidR="00411DA2" w:rsidRPr="00326A16" w:rsidRDefault="008C5984" w:rsidP="00BE7A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Обязательный профилактический визит</w:t>
            </w:r>
          </w:p>
        </w:tc>
      </w:tr>
      <w:tr w:rsidR="00411DA2" w:rsidRPr="009D1ACA" w:rsidTr="00D13BFB">
        <w:tc>
          <w:tcPr>
            <w:tcW w:w="628" w:type="dxa"/>
          </w:tcPr>
          <w:p w:rsidR="00411DA2" w:rsidRPr="00326A16" w:rsidRDefault="00411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</w:tcPr>
          <w:p w:rsidR="00411DA2" w:rsidRPr="00326A16" w:rsidRDefault="00326A16" w:rsidP="00326A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 профилактический визит проводится в отно</w:t>
            </w:r>
            <w:r w:rsidR="00411DA2" w:rsidRPr="00326A16">
              <w:rPr>
                <w:rFonts w:ascii="Times New Roman" w:hAnsi="Times New Roman" w:cs="Times New Roman"/>
              </w:rPr>
              <w:t xml:space="preserve">шении контролируемых лиц, </w:t>
            </w:r>
            <w:proofErr w:type="spellStart"/>
            <w:r w:rsidR="00411DA2" w:rsidRPr="00326A16">
              <w:rPr>
                <w:rFonts w:ascii="Times New Roman" w:hAnsi="Times New Roman" w:cs="Times New Roman"/>
              </w:rPr>
              <w:t>присту</w:t>
            </w:r>
            <w:r w:rsidRPr="00326A16">
              <w:rPr>
                <w:rFonts w:ascii="Times New Roman" w:hAnsi="Times New Roman" w:cs="Times New Roman"/>
              </w:rPr>
              <w:t>-</w:t>
            </w:r>
            <w:r w:rsidR="00411DA2" w:rsidRPr="00326A16">
              <w:rPr>
                <w:rFonts w:ascii="Times New Roman" w:hAnsi="Times New Roman" w:cs="Times New Roman"/>
              </w:rPr>
              <w:t>пающих</w:t>
            </w:r>
            <w:proofErr w:type="spellEnd"/>
            <w:r w:rsidR="00411DA2" w:rsidRPr="00326A16">
              <w:rPr>
                <w:rFonts w:ascii="Times New Roman" w:hAnsi="Times New Roman" w:cs="Times New Roman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t>осуществ</w:t>
            </w:r>
            <w:r w:rsidR="00411DA2" w:rsidRPr="00326A16">
              <w:rPr>
                <w:rFonts w:ascii="Times New Roman" w:hAnsi="Times New Roman" w:cs="Times New Roman"/>
              </w:rPr>
              <w:t>лению деятельности, связанной с соблюдением обязательных требований в сфере транспорта и дорожного хозяйства, в течение одного года с мо</w:t>
            </w:r>
            <w:r w:rsidR="00D13BFB">
              <w:rPr>
                <w:rFonts w:ascii="Times New Roman" w:hAnsi="Times New Roman" w:cs="Times New Roman"/>
              </w:rPr>
              <w:t>мента начала такой деятельности</w:t>
            </w:r>
          </w:p>
        </w:tc>
        <w:tc>
          <w:tcPr>
            <w:tcW w:w="1843" w:type="dxa"/>
          </w:tcPr>
          <w:p w:rsidR="00411DA2" w:rsidRPr="00326A16" w:rsidRDefault="00F15A2D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6205">
              <w:rPr>
                <w:rFonts w:ascii="Times New Roman" w:hAnsi="Times New Roman" w:cs="Times New Roman"/>
                <w:lang w:val="en-US"/>
              </w:rPr>
              <w:t>II</w:t>
            </w:r>
            <w:r w:rsidRPr="000D6205">
              <w:rPr>
                <w:rFonts w:ascii="Times New Roman" w:hAnsi="Times New Roman" w:cs="Times New Roman"/>
              </w:rPr>
              <w:t xml:space="preserve">, </w:t>
            </w:r>
            <w:r w:rsidRPr="000D6205">
              <w:rPr>
                <w:rFonts w:ascii="Times New Roman" w:hAnsi="Times New Roman" w:cs="Times New Roman"/>
                <w:lang w:val="en-US"/>
              </w:rPr>
              <w:t>IV</w:t>
            </w:r>
            <w:r w:rsidRPr="000D6205">
              <w:rPr>
                <w:rFonts w:ascii="Times New Roman" w:hAnsi="Times New Roman" w:cs="Times New Roman"/>
              </w:rPr>
              <w:t xml:space="preserve"> квартал, </w:t>
            </w:r>
            <w:r w:rsidRPr="00D87DF1">
              <w:rPr>
                <w:rFonts w:ascii="Times New Roman" w:hAnsi="Times New Roman" w:cs="Times New Roman"/>
              </w:rPr>
              <w:br/>
            </w:r>
            <w:r w:rsidRPr="000D6205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411DA2" w:rsidRPr="00326A16" w:rsidRDefault="00F15A2D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6205">
              <w:rPr>
                <w:rFonts w:ascii="Times New Roman" w:hAnsi="Times New Roman" w:cs="Times New Roman"/>
              </w:rPr>
              <w:t>Правомерное применение по мере необходимости</w:t>
            </w:r>
          </w:p>
        </w:tc>
        <w:tc>
          <w:tcPr>
            <w:tcW w:w="2126" w:type="dxa"/>
          </w:tcPr>
          <w:p w:rsidR="00411DA2" w:rsidRPr="00326A16" w:rsidRDefault="00411DA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Отдел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</w:tbl>
    <w:p w:rsidR="00790579" w:rsidRPr="00D13BFB" w:rsidRDefault="00790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3EC2" w:rsidRPr="009D1ACA" w:rsidRDefault="00083EC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16">
        <w:rPr>
          <w:rFonts w:ascii="Times New Roman" w:hAnsi="Times New Roman" w:cs="Times New Roman"/>
          <w:sz w:val="26"/>
          <w:szCs w:val="26"/>
        </w:rPr>
        <w:t xml:space="preserve">V. </w:t>
      </w:r>
      <w:r w:rsidR="006C484D" w:rsidRPr="00326A16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</w:t>
      </w:r>
      <w:r w:rsidR="006C484D" w:rsidRPr="00326A16">
        <w:rPr>
          <w:rFonts w:ascii="Times New Roman" w:hAnsi="Times New Roman" w:cs="Times New Roman"/>
          <w:sz w:val="26"/>
          <w:szCs w:val="26"/>
        </w:rPr>
        <w:br/>
        <w:t>и эффективности программы профилактики</w:t>
      </w:r>
    </w:p>
    <w:p w:rsidR="00083EC2" w:rsidRPr="009D1ACA" w:rsidRDefault="00083E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3EC2" w:rsidRDefault="00083EC2" w:rsidP="004176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ACA">
        <w:rPr>
          <w:rFonts w:ascii="Times New Roman" w:hAnsi="Times New Roman" w:cs="Times New Roman"/>
          <w:sz w:val="26"/>
          <w:szCs w:val="26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 w:rsidR="00417662" w:rsidRPr="009D1ACA" w:rsidRDefault="00417662" w:rsidP="004176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5919"/>
        <w:gridCol w:w="3402"/>
      </w:tblGrid>
      <w:tr w:rsidR="00083EC2" w:rsidRPr="009D1ACA" w:rsidTr="00064604">
        <w:tc>
          <w:tcPr>
            <w:tcW w:w="522" w:type="dxa"/>
            <w:vAlign w:val="center"/>
          </w:tcPr>
          <w:p w:rsidR="00083EC2" w:rsidRPr="00326A16" w:rsidRDefault="004176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№</w:t>
            </w:r>
            <w:r w:rsidR="00083EC2" w:rsidRPr="00326A1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5919" w:type="dxa"/>
            <w:vAlign w:val="center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Отчетные показатели</w:t>
            </w:r>
          </w:p>
        </w:tc>
        <w:tc>
          <w:tcPr>
            <w:tcW w:w="3402" w:type="dxa"/>
            <w:vAlign w:val="center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26A16">
              <w:rPr>
                <w:rFonts w:ascii="Times New Roman" w:hAnsi="Times New Roman" w:cs="Times New Roman"/>
                <w:b/>
              </w:rPr>
              <w:t>Отчетные данные</w:t>
            </w:r>
          </w:p>
        </w:tc>
      </w:tr>
      <w:tr w:rsidR="00083EC2" w:rsidRPr="009D1ACA" w:rsidTr="00064604">
        <w:trPr>
          <w:trHeight w:val="1212"/>
        </w:trPr>
        <w:tc>
          <w:tcPr>
            <w:tcW w:w="522" w:type="dxa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19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Полнота информации, обязательной к размещению на официальном сайте города Чебоксары в соответствии с </w:t>
            </w:r>
            <w:hyperlink r:id="rId13">
              <w:r w:rsidRPr="00326A16">
                <w:rPr>
                  <w:rFonts w:ascii="Times New Roman" w:hAnsi="Times New Roman" w:cs="Times New Roman"/>
                </w:rPr>
                <w:t>частью 3 статьи 46</w:t>
              </w:r>
            </w:hyperlink>
            <w:r w:rsidRPr="00326A16">
              <w:rPr>
                <w:rFonts w:ascii="Times New Roman" w:hAnsi="Times New Roman" w:cs="Times New Roman"/>
              </w:rPr>
              <w:t xml:space="preserve"> Федераль</w:t>
            </w:r>
            <w:r w:rsidR="00417662" w:rsidRPr="00326A16">
              <w:rPr>
                <w:rFonts w:ascii="Times New Roman" w:hAnsi="Times New Roman" w:cs="Times New Roman"/>
              </w:rPr>
              <w:t xml:space="preserve">ного закона от 31.07.2021 </w:t>
            </w:r>
            <w:r w:rsidR="00417662" w:rsidRPr="00326A16">
              <w:rPr>
                <w:rFonts w:ascii="Times New Roman" w:hAnsi="Times New Roman" w:cs="Times New Roman"/>
              </w:rPr>
              <w:br/>
              <w:t>№ 248-ФЗ «</w:t>
            </w:r>
            <w:r w:rsidRPr="00326A16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 w:rsidR="00417662" w:rsidRPr="00326A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100%</w:t>
            </w:r>
          </w:p>
        </w:tc>
      </w:tr>
      <w:tr w:rsidR="00083EC2" w:rsidRPr="009D1ACA" w:rsidTr="00064604">
        <w:tc>
          <w:tcPr>
            <w:tcW w:w="522" w:type="dxa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19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402" w:type="dxa"/>
          </w:tcPr>
          <w:p w:rsidR="004E4422" w:rsidRPr="00326A16" w:rsidRDefault="004E442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% (к АППГ)</w:t>
            </w:r>
          </w:p>
          <w:p w:rsidR="004E4422" w:rsidRPr="00326A16" w:rsidRDefault="004E4422" w:rsidP="00326A1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- эффективно более 100%,</w:t>
            </w:r>
            <w:r w:rsidR="00326A16" w:rsidRPr="00326A16">
              <w:rPr>
                <w:rFonts w:ascii="Times New Roman" w:hAnsi="Times New Roman" w:cs="Times New Roman"/>
              </w:rPr>
              <w:br/>
            </w:r>
            <w:r w:rsidRPr="00326A16">
              <w:rPr>
                <w:rFonts w:ascii="Times New Roman" w:hAnsi="Times New Roman" w:cs="Times New Roman"/>
              </w:rPr>
              <w:t>- удовлетворительно более 60%,</w:t>
            </w:r>
          </w:p>
          <w:p w:rsidR="00083EC2" w:rsidRPr="00326A16" w:rsidRDefault="004E4422" w:rsidP="00326A1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- неудовлетворительно менее 30%</w:t>
            </w:r>
          </w:p>
        </w:tc>
      </w:tr>
      <w:tr w:rsidR="00083EC2" w:rsidRPr="009D1ACA" w:rsidTr="00064604">
        <w:tc>
          <w:tcPr>
            <w:tcW w:w="522" w:type="dxa"/>
          </w:tcPr>
          <w:p w:rsidR="00083EC2" w:rsidRPr="00326A16" w:rsidRDefault="00083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19" w:type="dxa"/>
          </w:tcPr>
          <w:p w:rsidR="00083EC2" w:rsidRPr="00326A16" w:rsidRDefault="00083EC2" w:rsidP="00326A1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402" w:type="dxa"/>
          </w:tcPr>
          <w:p w:rsidR="004E4422" w:rsidRPr="00326A16" w:rsidRDefault="004E4422" w:rsidP="00326A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% (к АППГ)</w:t>
            </w:r>
          </w:p>
          <w:p w:rsidR="004E4422" w:rsidRPr="00326A16" w:rsidRDefault="004E4422" w:rsidP="00326A1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 xml:space="preserve">- эффективно более 100%, </w:t>
            </w:r>
            <w:r w:rsidR="00326A16" w:rsidRPr="00326A16">
              <w:rPr>
                <w:rFonts w:ascii="Times New Roman" w:hAnsi="Times New Roman" w:cs="Times New Roman"/>
              </w:rPr>
              <w:br/>
            </w:r>
            <w:r w:rsidRPr="00326A16">
              <w:rPr>
                <w:rFonts w:ascii="Times New Roman" w:hAnsi="Times New Roman" w:cs="Times New Roman"/>
              </w:rPr>
              <w:t>- удовлетворительно более 30%,</w:t>
            </w:r>
          </w:p>
          <w:p w:rsidR="00083EC2" w:rsidRPr="00326A16" w:rsidRDefault="004E4422" w:rsidP="00326A16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326A16">
              <w:rPr>
                <w:rFonts w:ascii="Times New Roman" w:hAnsi="Times New Roman" w:cs="Times New Roman"/>
              </w:rPr>
              <w:t>- неудовлетворительно менее 30%</w:t>
            </w:r>
          </w:p>
        </w:tc>
      </w:tr>
    </w:tbl>
    <w:p w:rsidR="00B6159C" w:rsidRDefault="00D13BFB" w:rsidP="00D13BFB">
      <w:pPr>
        <w:ind w:firstLine="0"/>
        <w:jc w:val="center"/>
      </w:pPr>
      <w:r>
        <w:t>________________________________</w:t>
      </w:r>
    </w:p>
    <w:sectPr w:rsidR="00B6159C" w:rsidSect="00D13BFB"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7E" w:rsidRDefault="00D5457E" w:rsidP="006310BA">
      <w:r>
        <w:separator/>
      </w:r>
    </w:p>
  </w:endnote>
  <w:endnote w:type="continuationSeparator" w:id="0">
    <w:p w:rsidR="00D5457E" w:rsidRDefault="00D5457E" w:rsidP="0063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7E" w:rsidRDefault="00D5457E" w:rsidP="006310BA">
      <w:r>
        <w:separator/>
      </w:r>
    </w:p>
  </w:footnote>
  <w:footnote w:type="continuationSeparator" w:id="0">
    <w:p w:rsidR="00D5457E" w:rsidRDefault="00D5457E" w:rsidP="0063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140917"/>
      <w:docPartObj>
        <w:docPartGallery w:val="Page Numbers (Top of Page)"/>
        <w:docPartUnique/>
      </w:docPartObj>
    </w:sdtPr>
    <w:sdtEndPr/>
    <w:sdtContent>
      <w:p w:rsidR="006310BA" w:rsidRDefault="006310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C2">
          <w:rPr>
            <w:noProof/>
          </w:rPr>
          <w:t>2</w:t>
        </w:r>
        <w:r>
          <w:fldChar w:fldCharType="end"/>
        </w:r>
      </w:p>
    </w:sdtContent>
  </w:sdt>
  <w:p w:rsidR="006310BA" w:rsidRDefault="00631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DC7"/>
    <w:multiLevelType w:val="multilevel"/>
    <w:tmpl w:val="4F70FD4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2"/>
    <w:rsid w:val="0005006F"/>
    <w:rsid w:val="00064604"/>
    <w:rsid w:val="00067B4F"/>
    <w:rsid w:val="00083EC2"/>
    <w:rsid w:val="000C4A78"/>
    <w:rsid w:val="000F1E38"/>
    <w:rsid w:val="00186E9F"/>
    <w:rsid w:val="00224F8D"/>
    <w:rsid w:val="00321AEE"/>
    <w:rsid w:val="00326A16"/>
    <w:rsid w:val="00411DA2"/>
    <w:rsid w:val="00417662"/>
    <w:rsid w:val="004733E5"/>
    <w:rsid w:val="004A730F"/>
    <w:rsid w:val="004E4422"/>
    <w:rsid w:val="00614CAE"/>
    <w:rsid w:val="006310BA"/>
    <w:rsid w:val="00633C2B"/>
    <w:rsid w:val="00693555"/>
    <w:rsid w:val="006C484D"/>
    <w:rsid w:val="006F2645"/>
    <w:rsid w:val="00782583"/>
    <w:rsid w:val="00790579"/>
    <w:rsid w:val="008C0A64"/>
    <w:rsid w:val="008C5984"/>
    <w:rsid w:val="009A62C3"/>
    <w:rsid w:val="009D1ACA"/>
    <w:rsid w:val="00A04CD0"/>
    <w:rsid w:val="00AD04D1"/>
    <w:rsid w:val="00B53029"/>
    <w:rsid w:val="00B573B6"/>
    <w:rsid w:val="00B6159C"/>
    <w:rsid w:val="00BD3FA1"/>
    <w:rsid w:val="00BE7A6C"/>
    <w:rsid w:val="00D13BFB"/>
    <w:rsid w:val="00D5457E"/>
    <w:rsid w:val="00E0609F"/>
    <w:rsid w:val="00E511F1"/>
    <w:rsid w:val="00F010C2"/>
    <w:rsid w:val="00F15A2D"/>
    <w:rsid w:val="00F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AC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AC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31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0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1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0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0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B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656E8"/>
    <w:pPr>
      <w:spacing w:after="0" w:line="240" w:lineRule="auto"/>
    </w:pPr>
  </w:style>
  <w:style w:type="paragraph" w:customStyle="1" w:styleId="consplusnormal0">
    <w:name w:val="consplusnormal"/>
    <w:basedOn w:val="a"/>
    <w:rsid w:val="004176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E4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AC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AC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31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0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1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0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0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B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656E8"/>
    <w:pPr>
      <w:spacing w:after="0" w:line="240" w:lineRule="auto"/>
    </w:pPr>
  </w:style>
  <w:style w:type="paragraph" w:customStyle="1" w:styleId="consplusnormal0">
    <w:name w:val="consplusnormal"/>
    <w:basedOn w:val="a"/>
    <w:rsid w:val="004176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E4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240&amp;dst=1005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84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240&amp;dst=1004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917F-548E-4C0D-85D3-5E0A2619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omgk3</dc:creator>
  <cp:lastModifiedBy>gcheb_delo</cp:lastModifiedBy>
  <cp:revision>27</cp:revision>
  <cp:lastPrinted>2024-12-24T05:42:00Z</cp:lastPrinted>
  <dcterms:created xsi:type="dcterms:W3CDTF">2024-11-18T10:03:00Z</dcterms:created>
  <dcterms:modified xsi:type="dcterms:W3CDTF">2024-12-24T05:44:00Z</dcterms:modified>
</cp:coreProperties>
</file>