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pPr w:leftFromText="180" w:rightFromText="180" w:vertAnchor="page" w:horzAnchor="margin" w:tblpXSpec="right" w:tblpY="706"/>
        <w:tblW w:w="9693" w:type="dxa"/>
        <w:tblBorders>
          <w:top w:val="single" w:sz="4" w:space="0" w:color="000000"/>
          <w:bottom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693"/>
      </w:tblGrid>
      <w:tr w:rsidR="00206985" w:rsidTr="00BF67C3">
        <w:trPr>
          <w:trHeight w:val="118"/>
        </w:trPr>
        <w:tc>
          <w:tcPr>
            <w:tcW w:w="9693" w:type="dxa"/>
          </w:tcPr>
          <w:p w:rsidR="00206985" w:rsidRPr="00206985" w:rsidRDefault="00206985" w:rsidP="00206985">
            <w:pPr>
              <w:pStyle w:val="TableParagraph"/>
              <w:spacing w:line="351" w:lineRule="exact"/>
              <w:ind w:right="367"/>
              <w:jc w:val="center"/>
              <w:rPr>
                <w:b/>
                <w:i/>
                <w:sz w:val="32"/>
              </w:rPr>
            </w:pPr>
            <w:r w:rsidRPr="00206985">
              <w:rPr>
                <w:b/>
                <w:i/>
                <w:sz w:val="32"/>
              </w:rPr>
              <w:t>«ВЕСТНИК КОМСОМОЛЬСКОГО МУНИЦИПАЛЬНОГО ОКРУГА»</w:t>
            </w:r>
          </w:p>
        </w:tc>
      </w:tr>
      <w:tr w:rsidR="00206985" w:rsidTr="00BF67C3">
        <w:trPr>
          <w:trHeight w:val="102"/>
        </w:trPr>
        <w:tc>
          <w:tcPr>
            <w:tcW w:w="9693" w:type="dxa"/>
          </w:tcPr>
          <w:p w:rsidR="00206985" w:rsidRPr="00206985" w:rsidRDefault="007D2BA2" w:rsidP="00206985">
            <w:pPr>
              <w:pStyle w:val="TableParagraph"/>
              <w:spacing w:line="243" w:lineRule="exact"/>
              <w:ind w:right="367"/>
              <w:jc w:val="right"/>
              <w:rPr>
                <w:b/>
              </w:rPr>
            </w:pPr>
            <w:r>
              <w:rPr>
                <w:b/>
              </w:rPr>
              <w:t xml:space="preserve">№ </w:t>
            </w:r>
            <w:r w:rsidR="0072390D">
              <w:rPr>
                <w:b/>
              </w:rPr>
              <w:t>14</w:t>
            </w:r>
            <w:r w:rsidR="002117F6">
              <w:rPr>
                <w:b/>
              </w:rPr>
              <w:t xml:space="preserve"> от </w:t>
            </w:r>
            <w:r w:rsidR="0072390D">
              <w:rPr>
                <w:b/>
              </w:rPr>
              <w:t>01</w:t>
            </w:r>
            <w:r w:rsidR="00371A1F">
              <w:rPr>
                <w:b/>
              </w:rPr>
              <w:t xml:space="preserve"> </w:t>
            </w:r>
            <w:r w:rsidR="0072390D">
              <w:rPr>
                <w:b/>
              </w:rPr>
              <w:t>марта</w:t>
            </w:r>
            <w:r w:rsidR="002117F6">
              <w:rPr>
                <w:b/>
              </w:rPr>
              <w:t xml:space="preserve"> 2024</w:t>
            </w:r>
            <w:r w:rsidR="00206985" w:rsidRPr="00206985">
              <w:rPr>
                <w:b/>
              </w:rPr>
              <w:t xml:space="preserve"> года</w:t>
            </w:r>
          </w:p>
        </w:tc>
      </w:tr>
    </w:tbl>
    <w:p w:rsidR="00107CA2" w:rsidRDefault="00BF67C3" w:rsidP="008D743E">
      <w:pPr>
        <w:ind w:right="283"/>
      </w:pPr>
      <w:r>
        <w:rPr>
          <w:noProof/>
          <w:sz w:val="24"/>
          <w:lang w:eastAsia="ru-RU"/>
        </w:rPr>
        <w:drawing>
          <wp:anchor distT="0" distB="0" distL="114300" distR="114300" simplePos="0" relativeHeight="251658240" behindDoc="1" locked="0" layoutInCell="1" allowOverlap="1" wp14:anchorId="45A0C150" wp14:editId="4324E79D">
            <wp:simplePos x="0" y="0"/>
            <wp:positionH relativeFrom="column">
              <wp:posOffset>-61595</wp:posOffset>
            </wp:positionH>
            <wp:positionV relativeFrom="paragraph">
              <wp:posOffset>460375</wp:posOffset>
            </wp:positionV>
            <wp:extent cx="7486650" cy="1800225"/>
            <wp:effectExtent l="0" t="0" r="0" b="9525"/>
            <wp:wrapNone/>
            <wp:docPr id="4" name="Рисунок 4" descr="C:\Users\koms_kadr3\Desktop\Yb8G3YdUm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oms_kadr3\Desktop\Yb8G3YdUmts.jpg"/>
                    <pic:cNvPicPr>
                      <a:picLocks noChangeAspect="1" noChangeArrowheads="1"/>
                    </pic:cNvPicPr>
                  </pic:nvPicPr>
                  <pic:blipFill>
                    <a:blip r:embed="rId6" cstate="print">
                      <a:extLst>
                        <a:ext uri="{BEBA8EAE-BF5A-486C-A8C5-ECC9F3942E4B}">
                          <a14:imgProps xmlns:a14="http://schemas.microsoft.com/office/drawing/2010/main">
                            <a14:imgLayer r:embed="rId7">
                              <a14:imgEffect>
                                <a14:sharpenSoften amount="35000"/>
                              </a14:imgEffect>
                              <a14:imgEffect>
                                <a14:colorTemperature colorTemp="7191"/>
                              </a14:imgEffect>
                              <a14:imgEffect>
                                <a14:saturation sat="46000"/>
                              </a14:imgEffect>
                              <a14:imgEffect>
                                <a14:brightnessContrast bright="40000"/>
                              </a14:imgEffect>
                            </a14:imgLayer>
                          </a14:imgProps>
                        </a:ext>
                        <a:ext uri="{28A0092B-C50C-407E-A947-70E740481C1C}">
                          <a14:useLocalDpi xmlns:a14="http://schemas.microsoft.com/office/drawing/2010/main" val="0"/>
                        </a:ext>
                      </a:extLst>
                    </a:blip>
                    <a:srcRect/>
                    <a:stretch>
                      <a:fillRect/>
                    </a:stretch>
                  </pic:blipFill>
                  <pic:spPr bwMode="auto">
                    <a:xfrm>
                      <a:off x="0" y="0"/>
                      <a:ext cx="7486650" cy="1800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i/>
          <w:noProof/>
          <w:sz w:val="32"/>
          <w:lang w:eastAsia="ru-RU"/>
        </w:rPr>
        <w:drawing>
          <wp:inline distT="0" distB="0" distL="0" distR="0" wp14:anchorId="38B82C44" wp14:editId="0C86ED38">
            <wp:extent cx="847725" cy="1048300"/>
            <wp:effectExtent l="0" t="0" r="0" b="0"/>
            <wp:docPr id="2" name="Рисунок 2" descr="C:\Users\koms_kadr3\Desktop\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ms_kadr3\Desktop\81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685" cy="1091532"/>
                    </a:xfrm>
                    <a:prstGeom prst="rect">
                      <a:avLst/>
                    </a:prstGeom>
                    <a:noFill/>
                    <a:ln>
                      <a:noFill/>
                    </a:ln>
                    <a:effectLst>
                      <a:outerShdw blurRad="50800" dist="50800" dir="5400000" sx="16000" sy="16000" algn="ctr" rotWithShape="0">
                        <a:srgbClr val="000000"/>
                      </a:outerShdw>
                    </a:effectLst>
                  </pic:spPr>
                </pic:pic>
              </a:graphicData>
            </a:graphic>
          </wp:inline>
        </w:drawing>
      </w:r>
    </w:p>
    <w:p w:rsidR="008C3B7F" w:rsidRDefault="003A3E16" w:rsidP="0044715A">
      <w:pPr>
        <w:ind w:right="367"/>
        <w:jc w:val="both"/>
        <w:rPr>
          <w:rFonts w:asciiTheme="majorHAnsi" w:hAnsiTheme="majorHAnsi"/>
          <w:b/>
          <w:i/>
          <w:spacing w:val="-2"/>
          <w:sz w:val="24"/>
          <w:szCs w:val="24"/>
        </w:rPr>
      </w:pPr>
      <w:r>
        <w:rPr>
          <w:rFonts w:asciiTheme="majorHAnsi" w:hAnsiTheme="majorHAnsi"/>
          <w:b/>
          <w:i/>
          <w:spacing w:val="-2"/>
          <w:sz w:val="24"/>
          <w:szCs w:val="24"/>
        </w:rPr>
        <w:t xml:space="preserve">     </w:t>
      </w:r>
    </w:p>
    <w:p w:rsidR="00206985" w:rsidRDefault="00206985" w:rsidP="0044715A">
      <w:pPr>
        <w:ind w:right="367"/>
        <w:jc w:val="both"/>
        <w:rPr>
          <w:rFonts w:asciiTheme="majorHAnsi" w:hAnsiTheme="majorHAnsi"/>
          <w:b/>
          <w:sz w:val="21"/>
          <w:szCs w:val="21"/>
        </w:rPr>
      </w:pPr>
    </w:p>
    <w:p w:rsidR="00206985" w:rsidRDefault="00206985" w:rsidP="0044715A">
      <w:pPr>
        <w:ind w:right="367"/>
        <w:jc w:val="both"/>
        <w:rPr>
          <w:rFonts w:asciiTheme="majorHAnsi" w:hAnsiTheme="majorHAnsi"/>
          <w:b/>
          <w:sz w:val="21"/>
          <w:szCs w:val="21"/>
        </w:rPr>
      </w:pPr>
    </w:p>
    <w:p w:rsidR="00206985" w:rsidRDefault="00206985" w:rsidP="0044715A">
      <w:pPr>
        <w:ind w:right="367"/>
        <w:jc w:val="both"/>
        <w:rPr>
          <w:rFonts w:asciiTheme="majorHAnsi" w:hAnsiTheme="majorHAnsi"/>
          <w:b/>
          <w:sz w:val="21"/>
          <w:szCs w:val="21"/>
        </w:rPr>
      </w:pPr>
    </w:p>
    <w:p w:rsidR="00206985" w:rsidRDefault="00206985" w:rsidP="0044715A">
      <w:pPr>
        <w:ind w:right="367"/>
        <w:jc w:val="both"/>
        <w:rPr>
          <w:rFonts w:asciiTheme="majorHAnsi" w:hAnsiTheme="majorHAnsi"/>
          <w:b/>
          <w:sz w:val="21"/>
          <w:szCs w:val="21"/>
        </w:rPr>
      </w:pPr>
    </w:p>
    <w:p w:rsidR="00206985" w:rsidRDefault="00206985" w:rsidP="0044715A">
      <w:pPr>
        <w:ind w:right="367"/>
        <w:jc w:val="both"/>
        <w:rPr>
          <w:rFonts w:asciiTheme="majorHAnsi" w:hAnsiTheme="majorHAnsi"/>
          <w:b/>
          <w:sz w:val="21"/>
          <w:szCs w:val="21"/>
        </w:rPr>
      </w:pPr>
    </w:p>
    <w:p w:rsidR="00206985" w:rsidRDefault="00206985" w:rsidP="0044715A">
      <w:pPr>
        <w:ind w:right="367"/>
        <w:jc w:val="both"/>
        <w:rPr>
          <w:rFonts w:asciiTheme="majorHAnsi" w:hAnsiTheme="majorHAnsi"/>
          <w:b/>
          <w:sz w:val="21"/>
          <w:szCs w:val="21"/>
        </w:rPr>
      </w:pPr>
    </w:p>
    <w:p w:rsidR="00206985" w:rsidRDefault="00206985" w:rsidP="0044715A">
      <w:pPr>
        <w:ind w:right="367"/>
        <w:jc w:val="both"/>
        <w:rPr>
          <w:rFonts w:asciiTheme="majorHAnsi" w:hAnsiTheme="majorHAnsi"/>
          <w:b/>
          <w:sz w:val="21"/>
          <w:szCs w:val="21"/>
        </w:rPr>
      </w:pPr>
    </w:p>
    <w:p w:rsidR="002117F6" w:rsidRDefault="00FC3054" w:rsidP="007D2BA2">
      <w:pPr>
        <w:ind w:right="367"/>
        <w:jc w:val="both"/>
        <w:rPr>
          <w:rFonts w:asciiTheme="majorHAnsi" w:hAnsiTheme="majorHAnsi"/>
          <w:b/>
          <w:sz w:val="21"/>
          <w:szCs w:val="21"/>
        </w:rPr>
      </w:pPr>
      <w:r w:rsidRPr="008C3B7F">
        <w:rPr>
          <w:rFonts w:asciiTheme="majorHAnsi" w:hAnsiTheme="majorHAnsi"/>
          <w:b/>
          <w:sz w:val="21"/>
          <w:szCs w:val="21"/>
        </w:rPr>
        <w:t xml:space="preserve">ПОСТАНОВЛЕНИЕ АДМИНИСТРАЦИИ КОМСОМОЛЬСКОГО МУНИЦИПАЛЬНОГО ОКРУГА ОТ </w:t>
      </w:r>
      <w:r w:rsidR="0072390D">
        <w:rPr>
          <w:rFonts w:asciiTheme="majorHAnsi" w:hAnsiTheme="majorHAnsi"/>
          <w:b/>
          <w:sz w:val="21"/>
          <w:szCs w:val="21"/>
        </w:rPr>
        <w:t>01.03</w:t>
      </w:r>
      <w:r w:rsidR="002117F6">
        <w:rPr>
          <w:rFonts w:asciiTheme="majorHAnsi" w:hAnsiTheme="majorHAnsi"/>
          <w:b/>
          <w:sz w:val="21"/>
          <w:szCs w:val="21"/>
        </w:rPr>
        <w:t>.2024</w:t>
      </w:r>
      <w:r w:rsidRPr="008C3B7F">
        <w:rPr>
          <w:rFonts w:asciiTheme="majorHAnsi" w:hAnsiTheme="majorHAnsi"/>
          <w:b/>
          <w:sz w:val="21"/>
          <w:szCs w:val="21"/>
        </w:rPr>
        <w:t xml:space="preserve"> г. №</w:t>
      </w:r>
      <w:r w:rsidR="0072390D">
        <w:rPr>
          <w:rFonts w:asciiTheme="majorHAnsi" w:hAnsiTheme="majorHAnsi"/>
          <w:b/>
          <w:sz w:val="21"/>
          <w:szCs w:val="21"/>
        </w:rPr>
        <w:t xml:space="preserve"> 185</w:t>
      </w:r>
    </w:p>
    <w:p w:rsidR="0072390D" w:rsidRDefault="0072390D" w:rsidP="007D2BA2">
      <w:pPr>
        <w:ind w:right="367"/>
        <w:jc w:val="both"/>
        <w:rPr>
          <w:b/>
          <w:bCs/>
          <w:i/>
          <w:sz w:val="26"/>
          <w:szCs w:val="26"/>
        </w:rPr>
      </w:pPr>
      <w:r w:rsidRPr="0072390D">
        <w:rPr>
          <w:b/>
          <w:bCs/>
          <w:i/>
          <w:sz w:val="26"/>
          <w:szCs w:val="26"/>
        </w:rPr>
        <w:t>«Об утверждении Порядка составления и утверждения отчета о результатах деятельности муниципального учреждения Комсомольского муниципального округа Чувашской Республики и об использовании закрепленного за ним муниципального имущества»</w:t>
      </w:r>
    </w:p>
    <w:p w:rsidR="0072390D" w:rsidRDefault="0072390D" w:rsidP="007D2BA2">
      <w:pPr>
        <w:ind w:right="367"/>
        <w:jc w:val="both"/>
        <w:rPr>
          <w:b/>
          <w:bCs/>
          <w:i/>
          <w:sz w:val="26"/>
          <w:szCs w:val="26"/>
        </w:rPr>
      </w:pPr>
    </w:p>
    <w:p w:rsidR="0072390D" w:rsidRPr="0072390D" w:rsidRDefault="0072390D" w:rsidP="0072390D">
      <w:pPr>
        <w:ind w:firstLine="709"/>
        <w:rPr>
          <w:sz w:val="20"/>
          <w:szCs w:val="20"/>
        </w:rPr>
      </w:pPr>
    </w:p>
    <w:p w:rsidR="0072390D" w:rsidRPr="0072390D" w:rsidRDefault="0072390D" w:rsidP="0072390D">
      <w:pPr>
        <w:ind w:right="-2" w:firstLine="709"/>
        <w:jc w:val="both"/>
        <w:rPr>
          <w:sz w:val="20"/>
          <w:szCs w:val="20"/>
        </w:rPr>
      </w:pPr>
      <w:r w:rsidRPr="0072390D">
        <w:rPr>
          <w:sz w:val="20"/>
          <w:szCs w:val="20"/>
        </w:rPr>
        <w:t>В соответствии с </w:t>
      </w:r>
      <w:hyperlink r:id="rId9" w:anchor="/document/10105879/entry/0" w:history="1">
        <w:r w:rsidRPr="0072390D">
          <w:rPr>
            <w:sz w:val="20"/>
            <w:szCs w:val="20"/>
          </w:rPr>
          <w:t>Федеральным законом</w:t>
        </w:r>
      </w:hyperlink>
      <w:r w:rsidRPr="0072390D">
        <w:rPr>
          <w:sz w:val="20"/>
          <w:szCs w:val="20"/>
        </w:rPr>
        <w:t> от 12 января 1996 г. № 7-ФЗ «О некоммерческих организациях», </w:t>
      </w:r>
      <w:hyperlink r:id="rId10" w:anchor="/document/190157/entry/0" w:history="1">
        <w:r w:rsidRPr="0072390D">
          <w:rPr>
            <w:sz w:val="20"/>
            <w:szCs w:val="20"/>
          </w:rPr>
          <w:t>Федеральным законом</w:t>
        </w:r>
      </w:hyperlink>
      <w:r w:rsidRPr="0072390D">
        <w:rPr>
          <w:sz w:val="20"/>
          <w:szCs w:val="20"/>
        </w:rPr>
        <w:t> от 3 ноября 2006 г. № 174-ФЗ «Об автономных учреждениях», </w:t>
      </w:r>
      <w:hyperlink r:id="rId11" w:anchor="/document/12156598/entry/0" w:history="1">
        <w:r w:rsidRPr="0072390D">
          <w:rPr>
            <w:sz w:val="20"/>
            <w:szCs w:val="20"/>
          </w:rPr>
          <w:t>постановлением</w:t>
        </w:r>
      </w:hyperlink>
      <w:r w:rsidRPr="0072390D">
        <w:rPr>
          <w:sz w:val="20"/>
          <w:szCs w:val="20"/>
        </w:rPr>
        <w:t> Правительства Российской Федерации от 18 октября 2007 г. № 684 «Об утверждении Правил опубликования отчетов о деятельности автономного учреждения и об использовании закрепленного за ним имущества», </w:t>
      </w:r>
      <w:hyperlink r:id="rId12" w:anchor="/document/403210182/entry/0" w:history="1">
        <w:r w:rsidRPr="0072390D">
          <w:rPr>
            <w:sz w:val="20"/>
            <w:szCs w:val="20"/>
          </w:rPr>
          <w:t>приказом</w:t>
        </w:r>
      </w:hyperlink>
      <w:r w:rsidRPr="0072390D">
        <w:rPr>
          <w:sz w:val="20"/>
          <w:szCs w:val="20"/>
        </w:rPr>
        <w:t> Министерства финансов Российской Федерации от 2 ноября 2021 г. № 171н «Об утверждении Общих требований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администрация Комсомольского муниципального округа Чувашской Республики   п о с т а н о в л я е т:</w:t>
      </w:r>
    </w:p>
    <w:p w:rsidR="0072390D" w:rsidRPr="0072390D" w:rsidRDefault="0072390D" w:rsidP="0072390D">
      <w:pPr>
        <w:suppressAutoHyphens/>
        <w:ind w:firstLine="709"/>
        <w:jc w:val="both"/>
        <w:rPr>
          <w:sz w:val="20"/>
          <w:szCs w:val="20"/>
        </w:rPr>
      </w:pPr>
      <w:r w:rsidRPr="0072390D">
        <w:rPr>
          <w:sz w:val="20"/>
          <w:szCs w:val="20"/>
        </w:rPr>
        <w:t>1. Утвердить прилагаемый Порядок составления и утверждения отчета о результатах деятельности муниципального учреждения Комсомольского муниципального округа Чувашской Республики и об использовании закрепленного за ним муниципального имущества.</w:t>
      </w:r>
    </w:p>
    <w:p w:rsidR="0072390D" w:rsidRPr="0072390D" w:rsidRDefault="0072390D" w:rsidP="0072390D">
      <w:pPr>
        <w:suppressAutoHyphens/>
        <w:ind w:firstLine="709"/>
        <w:jc w:val="both"/>
        <w:rPr>
          <w:sz w:val="20"/>
          <w:szCs w:val="20"/>
        </w:rPr>
      </w:pPr>
      <w:r w:rsidRPr="0072390D">
        <w:rPr>
          <w:sz w:val="20"/>
          <w:szCs w:val="20"/>
        </w:rPr>
        <w:t xml:space="preserve">2. Признать утратившим силу </w:t>
      </w:r>
      <w:hyperlink r:id="rId13" w:anchor="/document/17573763/entry/0" w:history="1">
        <w:r w:rsidRPr="0072390D">
          <w:rPr>
            <w:sz w:val="20"/>
            <w:szCs w:val="20"/>
          </w:rPr>
          <w:t>постановление</w:t>
        </w:r>
      </w:hyperlink>
      <w:r w:rsidRPr="0072390D">
        <w:rPr>
          <w:sz w:val="20"/>
          <w:szCs w:val="20"/>
        </w:rPr>
        <w:t>  администрации Комсомольского района Чувашской Республики от 20 июля 2011 г. № 329 «Об утверждении Порядка составления и утверждения отчета о результатах деятельности муниципального учреждения Комсомольского района Чувашской Республики и об использовании закрепленного за ним муниципального имущества».</w:t>
      </w:r>
    </w:p>
    <w:p w:rsidR="0072390D" w:rsidRPr="0072390D" w:rsidRDefault="0072390D" w:rsidP="0072390D">
      <w:pPr>
        <w:pStyle w:val="s1"/>
        <w:shd w:val="clear" w:color="auto" w:fill="FFFFFF"/>
        <w:ind w:firstLine="709"/>
        <w:jc w:val="both"/>
        <w:rPr>
          <w:sz w:val="20"/>
          <w:szCs w:val="20"/>
        </w:rPr>
      </w:pPr>
      <w:r w:rsidRPr="0072390D">
        <w:rPr>
          <w:sz w:val="20"/>
          <w:szCs w:val="20"/>
        </w:rPr>
        <w:t xml:space="preserve">3. Настоящее постановление вступает в силу со дня его </w:t>
      </w:r>
      <w:hyperlink r:id="rId14" w:history="1">
        <w:r w:rsidRPr="0072390D">
          <w:rPr>
            <w:sz w:val="20"/>
            <w:szCs w:val="20"/>
          </w:rPr>
          <w:t>официального опубликования</w:t>
        </w:r>
      </w:hyperlink>
      <w:r w:rsidRPr="0072390D">
        <w:rPr>
          <w:sz w:val="20"/>
          <w:szCs w:val="20"/>
        </w:rPr>
        <w:t xml:space="preserve"> в периодическом печатном издании «Вестник Комсомольского муниципального округа Чувашской Республики».</w:t>
      </w:r>
    </w:p>
    <w:p w:rsidR="0072390D" w:rsidRPr="001C73A4" w:rsidRDefault="0072390D" w:rsidP="0072390D">
      <w:pPr>
        <w:pStyle w:val="a3"/>
        <w:jc w:val="both"/>
        <w:rPr>
          <w:rFonts w:ascii="Times New Roman" w:hAnsi="Times New Roman" w:cs="Times New Roman"/>
          <w:b/>
          <w:i/>
          <w:lang w:val="ru-RU"/>
        </w:rPr>
      </w:pPr>
      <w:r w:rsidRPr="007D5C95">
        <w:rPr>
          <w:i/>
          <w:sz w:val="20"/>
          <w:szCs w:val="20"/>
          <w:lang w:val="ru-RU"/>
        </w:rPr>
        <w:t xml:space="preserve">Глава Комсомольского </w:t>
      </w:r>
    </w:p>
    <w:p w:rsidR="0072390D" w:rsidRDefault="0072390D" w:rsidP="0072390D">
      <w:pPr>
        <w:jc w:val="both"/>
        <w:rPr>
          <w:i/>
          <w:sz w:val="20"/>
          <w:szCs w:val="20"/>
        </w:rPr>
      </w:pPr>
      <w:r w:rsidRPr="00D74B98">
        <w:rPr>
          <w:i/>
          <w:sz w:val="20"/>
          <w:szCs w:val="20"/>
        </w:rPr>
        <w:t xml:space="preserve">муниципального округа                                                                      </w:t>
      </w:r>
      <w:r>
        <w:rPr>
          <w:i/>
          <w:sz w:val="20"/>
          <w:szCs w:val="20"/>
        </w:rPr>
        <w:t xml:space="preserve">                                                                                 </w:t>
      </w:r>
      <w:r w:rsidRPr="00D74B98">
        <w:rPr>
          <w:i/>
          <w:sz w:val="20"/>
          <w:szCs w:val="20"/>
        </w:rPr>
        <w:t>Н.Н. Раськин</w:t>
      </w:r>
    </w:p>
    <w:p w:rsidR="0072390D" w:rsidRDefault="0072390D" w:rsidP="0072390D">
      <w:pPr>
        <w:jc w:val="both"/>
        <w:rPr>
          <w:i/>
          <w:sz w:val="20"/>
          <w:szCs w:val="20"/>
        </w:rPr>
      </w:pPr>
      <w:r>
        <w:rPr>
          <w:i/>
          <w:sz w:val="20"/>
          <w:szCs w:val="20"/>
        </w:rPr>
        <w:t>пост. № 185 от 01.03.2024г</w:t>
      </w:r>
    </w:p>
    <w:p w:rsidR="001E5D86" w:rsidRDefault="001E5D86" w:rsidP="001E5D86">
      <w:pPr>
        <w:spacing w:before="232"/>
        <w:ind w:right="367"/>
        <w:rPr>
          <w:rStyle w:val="af8"/>
          <w:sz w:val="24"/>
          <w:szCs w:val="24"/>
        </w:rPr>
      </w:pPr>
      <w:r w:rsidRPr="00BE6767">
        <w:rPr>
          <w:b/>
          <w:sz w:val="24"/>
          <w:szCs w:val="24"/>
        </w:rPr>
        <w:t xml:space="preserve">ПОДРОБНЕЕ с документом можно ознакомиться на сайте администрации Комсомольского муниципального округа Чувашской Республики по адресу: </w:t>
      </w:r>
      <w:hyperlink r:id="rId15" w:history="1">
        <w:r w:rsidRPr="00BE6767">
          <w:rPr>
            <w:rStyle w:val="af8"/>
            <w:sz w:val="24"/>
            <w:szCs w:val="24"/>
          </w:rPr>
          <w:t>https://komsml.cap.ru/doc/laws/</w:t>
        </w:r>
      </w:hyperlink>
    </w:p>
    <w:p w:rsidR="001E5D86" w:rsidRPr="001E5D86" w:rsidRDefault="001E5D86" w:rsidP="001E5D86">
      <w:pPr>
        <w:pStyle w:val="affa"/>
        <w:rPr>
          <w:sz w:val="20"/>
          <w:szCs w:val="20"/>
        </w:rPr>
      </w:pPr>
    </w:p>
    <w:p w:rsidR="00150B4E" w:rsidRDefault="00150B4E" w:rsidP="00BD6551">
      <w:pPr>
        <w:ind w:firstLine="709"/>
        <w:jc w:val="right"/>
        <w:rPr>
          <w:sz w:val="20"/>
          <w:szCs w:val="20"/>
        </w:rPr>
      </w:pPr>
    </w:p>
    <w:p w:rsidR="0072390D" w:rsidRDefault="0072390D" w:rsidP="0072390D">
      <w:pPr>
        <w:ind w:right="367"/>
        <w:jc w:val="both"/>
        <w:rPr>
          <w:rFonts w:asciiTheme="majorHAnsi" w:hAnsiTheme="majorHAnsi"/>
          <w:b/>
          <w:sz w:val="21"/>
          <w:szCs w:val="21"/>
        </w:rPr>
      </w:pPr>
    </w:p>
    <w:p w:rsidR="0072390D" w:rsidRDefault="0072390D" w:rsidP="0072390D">
      <w:pPr>
        <w:ind w:right="367"/>
        <w:jc w:val="both"/>
        <w:rPr>
          <w:rFonts w:asciiTheme="majorHAnsi" w:hAnsiTheme="majorHAnsi"/>
          <w:b/>
          <w:sz w:val="21"/>
          <w:szCs w:val="21"/>
        </w:rPr>
      </w:pPr>
      <w:r w:rsidRPr="008C3B7F">
        <w:rPr>
          <w:rFonts w:asciiTheme="majorHAnsi" w:hAnsiTheme="majorHAnsi"/>
          <w:b/>
          <w:sz w:val="21"/>
          <w:szCs w:val="21"/>
        </w:rPr>
        <w:t xml:space="preserve">ПОСТАНОВЛЕНИЕ АДМИНИСТРАЦИИ КОМСОМОЛЬСКОГО МУНИЦИПАЛЬНОГО ОКРУГА ОТ </w:t>
      </w:r>
      <w:r>
        <w:rPr>
          <w:rFonts w:asciiTheme="majorHAnsi" w:hAnsiTheme="majorHAnsi"/>
          <w:b/>
          <w:sz w:val="21"/>
          <w:szCs w:val="21"/>
        </w:rPr>
        <w:t>01.03.2024</w:t>
      </w:r>
      <w:r w:rsidRPr="008C3B7F">
        <w:rPr>
          <w:rFonts w:asciiTheme="majorHAnsi" w:hAnsiTheme="majorHAnsi"/>
          <w:b/>
          <w:sz w:val="21"/>
          <w:szCs w:val="21"/>
        </w:rPr>
        <w:t xml:space="preserve"> г. №</w:t>
      </w:r>
      <w:r>
        <w:rPr>
          <w:rFonts w:asciiTheme="majorHAnsi" w:hAnsiTheme="majorHAnsi"/>
          <w:b/>
          <w:sz w:val="21"/>
          <w:szCs w:val="21"/>
        </w:rPr>
        <w:t xml:space="preserve"> 189</w:t>
      </w:r>
    </w:p>
    <w:p w:rsidR="0072390D" w:rsidRDefault="0072390D" w:rsidP="0072390D">
      <w:pPr>
        <w:autoSpaceDE w:val="0"/>
        <w:autoSpaceDN w:val="0"/>
        <w:adjustRightInd w:val="0"/>
        <w:ind w:right="141"/>
        <w:jc w:val="both"/>
        <w:rPr>
          <w:rFonts w:eastAsiaTheme="minorEastAsia"/>
          <w:b/>
          <w:bCs/>
          <w:i/>
          <w:sz w:val="26"/>
          <w:szCs w:val="26"/>
          <w:lang w:eastAsia="ru-RU"/>
        </w:rPr>
      </w:pPr>
      <w:r w:rsidRPr="0072390D">
        <w:rPr>
          <w:rFonts w:eastAsiaTheme="minorEastAsia"/>
          <w:b/>
          <w:bCs/>
          <w:i/>
          <w:sz w:val="26"/>
          <w:szCs w:val="26"/>
          <w:lang w:eastAsia="ru-RU"/>
        </w:rPr>
        <w:t>«О принятии решения по внесению изменений в генеральный план и правила землепользования и застройки Комсомольского муниципального округа Чувашской Республики»</w:t>
      </w:r>
    </w:p>
    <w:p w:rsidR="0072390D" w:rsidRDefault="0072390D" w:rsidP="0072390D">
      <w:pPr>
        <w:autoSpaceDE w:val="0"/>
        <w:autoSpaceDN w:val="0"/>
        <w:adjustRightInd w:val="0"/>
        <w:ind w:right="141"/>
        <w:jc w:val="both"/>
        <w:rPr>
          <w:rFonts w:eastAsiaTheme="minorEastAsia"/>
          <w:b/>
          <w:bCs/>
          <w:i/>
          <w:sz w:val="26"/>
          <w:szCs w:val="26"/>
          <w:lang w:eastAsia="ru-RU"/>
        </w:rPr>
      </w:pPr>
    </w:p>
    <w:p w:rsidR="0072390D" w:rsidRPr="0072390D" w:rsidRDefault="0072390D" w:rsidP="0072390D">
      <w:pPr>
        <w:autoSpaceDE w:val="0"/>
        <w:autoSpaceDN w:val="0"/>
        <w:adjustRightInd w:val="0"/>
        <w:ind w:firstLine="720"/>
        <w:jc w:val="both"/>
        <w:rPr>
          <w:rFonts w:eastAsiaTheme="minorEastAsia"/>
          <w:sz w:val="20"/>
          <w:szCs w:val="20"/>
          <w:lang w:eastAsia="ru-RU"/>
        </w:rPr>
      </w:pPr>
      <w:r w:rsidRPr="0072390D">
        <w:rPr>
          <w:rFonts w:eastAsiaTheme="minorEastAsia"/>
          <w:sz w:val="20"/>
          <w:szCs w:val="20"/>
          <w:lang w:eastAsia="ru-RU"/>
        </w:rPr>
        <w:t xml:space="preserve">В соответствии со </w:t>
      </w:r>
      <w:r w:rsidRPr="0072390D">
        <w:rPr>
          <w:rFonts w:eastAsiaTheme="minorEastAsia"/>
          <w:bCs/>
          <w:sz w:val="20"/>
          <w:szCs w:val="20"/>
          <w:lang w:eastAsia="ru-RU"/>
        </w:rPr>
        <w:t>статьей 31</w:t>
      </w:r>
      <w:r w:rsidRPr="0072390D">
        <w:rPr>
          <w:rFonts w:eastAsiaTheme="minorEastAsia"/>
          <w:b/>
          <w:sz w:val="20"/>
          <w:szCs w:val="20"/>
          <w:lang w:eastAsia="ru-RU"/>
        </w:rPr>
        <w:t xml:space="preserve"> </w:t>
      </w:r>
      <w:r w:rsidRPr="0072390D">
        <w:rPr>
          <w:rFonts w:eastAsiaTheme="minorEastAsia"/>
          <w:sz w:val="20"/>
          <w:szCs w:val="20"/>
          <w:lang w:eastAsia="ru-RU"/>
        </w:rPr>
        <w:t>Градостроительного кодекса Российской Федерации, Федеральным</w:t>
      </w:r>
      <w:r w:rsidRPr="0072390D">
        <w:rPr>
          <w:rFonts w:eastAsiaTheme="minorEastAsia"/>
          <w:sz w:val="20"/>
          <w:szCs w:val="20"/>
          <w:shd w:val="clear" w:color="auto" w:fill="FFFFFF"/>
          <w:lang w:eastAsia="ru-RU"/>
        </w:rPr>
        <w:t xml:space="preserve"> законом от 6 октября 2003 г. № 131-ФЗ «Об общих принципах организации местного самоуправления в Российской Федерации»,</w:t>
      </w:r>
      <w:r w:rsidRPr="0072390D">
        <w:rPr>
          <w:rFonts w:eastAsiaTheme="minorEastAsia"/>
          <w:b/>
          <w:bCs/>
          <w:sz w:val="20"/>
          <w:szCs w:val="20"/>
          <w:lang w:eastAsia="ru-RU"/>
        </w:rPr>
        <w:t xml:space="preserve"> </w:t>
      </w:r>
      <w:r w:rsidRPr="0072390D">
        <w:rPr>
          <w:rFonts w:eastAsiaTheme="minorEastAsia"/>
          <w:sz w:val="20"/>
          <w:szCs w:val="20"/>
          <w:shd w:val="clear" w:color="auto" w:fill="FFFFFF"/>
          <w:lang w:eastAsia="ru-RU"/>
        </w:rPr>
        <w:t xml:space="preserve">статьей 16 Закона Чувашской Республики от 4 июня 2007 г. № 11 «О регулировании градостроительной деятельности в Чувашской Республике» администрация </w:t>
      </w:r>
      <w:r w:rsidRPr="0072390D">
        <w:rPr>
          <w:rFonts w:eastAsiaTheme="minorEastAsia"/>
          <w:sz w:val="20"/>
          <w:szCs w:val="20"/>
          <w:lang w:eastAsia="ru-RU"/>
        </w:rPr>
        <w:t xml:space="preserve">Комсомольского муниципального округа Чувашской Республики п о с </w:t>
      </w:r>
      <w:proofErr w:type="gramStart"/>
      <w:r w:rsidRPr="0072390D">
        <w:rPr>
          <w:rFonts w:eastAsiaTheme="minorEastAsia"/>
          <w:sz w:val="20"/>
          <w:szCs w:val="20"/>
          <w:lang w:eastAsia="ru-RU"/>
        </w:rPr>
        <w:t>т</w:t>
      </w:r>
      <w:proofErr w:type="gramEnd"/>
      <w:r w:rsidRPr="0072390D">
        <w:rPr>
          <w:rFonts w:eastAsiaTheme="minorEastAsia"/>
          <w:sz w:val="20"/>
          <w:szCs w:val="20"/>
          <w:lang w:eastAsia="ru-RU"/>
        </w:rPr>
        <w:t xml:space="preserve"> а н о в л я е т:</w:t>
      </w:r>
    </w:p>
    <w:p w:rsidR="0072390D" w:rsidRPr="0072390D" w:rsidRDefault="0072390D" w:rsidP="0072390D">
      <w:pPr>
        <w:autoSpaceDE w:val="0"/>
        <w:autoSpaceDN w:val="0"/>
        <w:adjustRightInd w:val="0"/>
        <w:ind w:firstLine="720"/>
        <w:jc w:val="both"/>
        <w:rPr>
          <w:rFonts w:eastAsiaTheme="minorEastAsia"/>
          <w:sz w:val="20"/>
          <w:szCs w:val="20"/>
          <w:lang w:eastAsia="ru-RU"/>
        </w:rPr>
      </w:pPr>
      <w:bookmarkStart w:id="0" w:name="sub_1"/>
      <w:r w:rsidRPr="0072390D">
        <w:rPr>
          <w:rFonts w:eastAsiaTheme="minorEastAsia"/>
          <w:sz w:val="20"/>
          <w:szCs w:val="20"/>
          <w:lang w:eastAsia="ru-RU"/>
        </w:rPr>
        <w:t xml:space="preserve">1. </w:t>
      </w:r>
      <w:r w:rsidRPr="0072390D">
        <w:rPr>
          <w:rFonts w:eastAsiaTheme="minorEastAsia"/>
          <w:bCs/>
          <w:sz w:val="20"/>
          <w:szCs w:val="20"/>
          <w:lang w:eastAsia="ru-RU"/>
        </w:rPr>
        <w:t>П</w:t>
      </w:r>
      <w:r w:rsidRPr="0072390D">
        <w:rPr>
          <w:rFonts w:eastAsiaTheme="minorEastAsia"/>
          <w:sz w:val="20"/>
          <w:szCs w:val="20"/>
          <w:lang w:eastAsia="ru-RU"/>
        </w:rPr>
        <w:t>риступить к внесению изменений в генеральный план и правила землепользования и застройки Комсомольского муниципального округа Чувашской Республики.</w:t>
      </w:r>
    </w:p>
    <w:p w:rsidR="0072390D" w:rsidRPr="0072390D" w:rsidRDefault="0072390D" w:rsidP="0072390D">
      <w:pPr>
        <w:autoSpaceDE w:val="0"/>
        <w:autoSpaceDN w:val="0"/>
        <w:adjustRightInd w:val="0"/>
        <w:ind w:firstLine="720"/>
        <w:jc w:val="both"/>
        <w:rPr>
          <w:rFonts w:eastAsiaTheme="minorEastAsia"/>
          <w:sz w:val="20"/>
          <w:szCs w:val="20"/>
          <w:lang w:eastAsia="ru-RU"/>
        </w:rPr>
      </w:pPr>
      <w:bookmarkStart w:id="1" w:name="sub_2"/>
      <w:bookmarkEnd w:id="0"/>
      <w:r w:rsidRPr="0072390D">
        <w:rPr>
          <w:rFonts w:eastAsiaTheme="minorEastAsia"/>
          <w:sz w:val="20"/>
          <w:szCs w:val="20"/>
          <w:lang w:eastAsia="ru-RU"/>
        </w:rPr>
        <w:t>2. Утвердить:</w:t>
      </w:r>
    </w:p>
    <w:p w:rsidR="0072390D" w:rsidRPr="0072390D" w:rsidRDefault="0072390D" w:rsidP="0072390D">
      <w:pPr>
        <w:shd w:val="clear" w:color="auto" w:fill="FFFFFF"/>
        <w:ind w:firstLine="720"/>
        <w:jc w:val="both"/>
        <w:rPr>
          <w:sz w:val="20"/>
          <w:szCs w:val="20"/>
          <w:lang w:eastAsia="ru-RU"/>
        </w:rPr>
      </w:pPr>
      <w:bookmarkStart w:id="2" w:name="sub_3"/>
      <w:bookmarkEnd w:id="1"/>
      <w:r w:rsidRPr="0072390D">
        <w:rPr>
          <w:sz w:val="20"/>
          <w:szCs w:val="20"/>
          <w:lang w:eastAsia="ru-RU"/>
        </w:rPr>
        <w:t>2.1. Состав Комиссии по внесению изменений в генеральный план и правила землепользования и застройки Комсомольского муниципального округа Чувашской Республики согласно приложению № 1 к настоящему постановлению.</w:t>
      </w:r>
    </w:p>
    <w:p w:rsidR="0072390D" w:rsidRPr="0072390D" w:rsidRDefault="0072390D" w:rsidP="0072390D">
      <w:pPr>
        <w:shd w:val="clear" w:color="auto" w:fill="FFFFFF"/>
        <w:ind w:firstLine="720"/>
        <w:jc w:val="both"/>
        <w:rPr>
          <w:sz w:val="20"/>
          <w:szCs w:val="20"/>
          <w:lang w:eastAsia="ru-RU"/>
        </w:rPr>
      </w:pPr>
      <w:r w:rsidRPr="0072390D">
        <w:rPr>
          <w:sz w:val="20"/>
          <w:szCs w:val="20"/>
          <w:lang w:eastAsia="ru-RU"/>
        </w:rPr>
        <w:t>2.2. Порядок деятельности Комиссии по внесению изменений в генеральный план и правила землепользования и застройки Комсомольского муниципального округа Чувашской Республики согласно приложению № 2 к настоящему постановлению.</w:t>
      </w:r>
    </w:p>
    <w:p w:rsidR="0072390D" w:rsidRPr="0072390D" w:rsidRDefault="0072390D" w:rsidP="0072390D">
      <w:pPr>
        <w:shd w:val="clear" w:color="auto" w:fill="FFFFFF"/>
        <w:ind w:firstLine="720"/>
        <w:jc w:val="both"/>
        <w:rPr>
          <w:sz w:val="20"/>
          <w:szCs w:val="20"/>
          <w:lang w:eastAsia="ru-RU"/>
        </w:rPr>
      </w:pPr>
      <w:r w:rsidRPr="0072390D">
        <w:rPr>
          <w:sz w:val="20"/>
          <w:szCs w:val="20"/>
          <w:lang w:eastAsia="ru-RU"/>
        </w:rPr>
        <w:lastRenderedPageBreak/>
        <w:t xml:space="preserve">2.3. </w:t>
      </w:r>
      <w:r w:rsidRPr="0072390D">
        <w:rPr>
          <w:sz w:val="20"/>
          <w:szCs w:val="20"/>
          <w:shd w:val="clear" w:color="auto" w:fill="FFFFFF"/>
          <w:lang w:eastAsia="ru-RU"/>
        </w:rPr>
        <w:t xml:space="preserve">Порядок и сроки проведения работ </w:t>
      </w:r>
      <w:r w:rsidRPr="0072390D">
        <w:rPr>
          <w:sz w:val="20"/>
          <w:szCs w:val="20"/>
          <w:lang w:eastAsia="ru-RU"/>
        </w:rPr>
        <w:t>по внесению изменений в генеральный план и правила</w:t>
      </w:r>
      <w:r w:rsidRPr="0072390D">
        <w:rPr>
          <w:sz w:val="20"/>
          <w:szCs w:val="20"/>
          <w:shd w:val="clear" w:color="auto" w:fill="FFFFFF"/>
          <w:lang w:eastAsia="ru-RU"/>
        </w:rPr>
        <w:t xml:space="preserve"> землепользования и застройки </w:t>
      </w:r>
      <w:r w:rsidRPr="0072390D">
        <w:rPr>
          <w:sz w:val="20"/>
          <w:szCs w:val="20"/>
          <w:lang w:eastAsia="ru-RU"/>
        </w:rPr>
        <w:t>Комсомольского муниципального округа Чувашской Республики согласно приложению № 3 к настоящему постановлению.</w:t>
      </w:r>
    </w:p>
    <w:p w:rsidR="0072390D" w:rsidRPr="0072390D" w:rsidRDefault="0072390D" w:rsidP="0072390D">
      <w:pPr>
        <w:shd w:val="clear" w:color="auto" w:fill="FFFFFF"/>
        <w:ind w:firstLine="720"/>
        <w:jc w:val="both"/>
        <w:rPr>
          <w:sz w:val="20"/>
          <w:szCs w:val="20"/>
          <w:lang w:eastAsia="ru-RU"/>
        </w:rPr>
      </w:pPr>
      <w:r w:rsidRPr="0072390D">
        <w:rPr>
          <w:sz w:val="20"/>
          <w:szCs w:val="20"/>
          <w:lang w:eastAsia="ru-RU"/>
        </w:rPr>
        <w:t>2.4. Порядок направления в комиссию по внесению изменений в генеральный план и правила</w:t>
      </w:r>
      <w:r w:rsidRPr="0072390D">
        <w:rPr>
          <w:sz w:val="20"/>
          <w:szCs w:val="20"/>
          <w:shd w:val="clear" w:color="auto" w:fill="FFFFFF"/>
          <w:lang w:eastAsia="ru-RU"/>
        </w:rPr>
        <w:t xml:space="preserve"> </w:t>
      </w:r>
      <w:r w:rsidRPr="0072390D">
        <w:rPr>
          <w:sz w:val="20"/>
          <w:szCs w:val="20"/>
          <w:lang w:eastAsia="ru-RU"/>
        </w:rPr>
        <w:t xml:space="preserve">землепользования и застройки предложений заинтересованных лиц по внесению изменений в генеральный план и правила землепользования и застройки Комсомольского муниципального округа Чувашской Республики согласно </w:t>
      </w:r>
      <w:r w:rsidRPr="0072390D">
        <w:rPr>
          <w:bCs/>
          <w:sz w:val="20"/>
          <w:szCs w:val="20"/>
          <w:lang w:eastAsia="ru-RU"/>
        </w:rPr>
        <w:t>приложению № 4</w:t>
      </w:r>
      <w:r w:rsidRPr="0072390D">
        <w:rPr>
          <w:sz w:val="20"/>
          <w:szCs w:val="20"/>
          <w:lang w:eastAsia="ru-RU"/>
        </w:rPr>
        <w:t xml:space="preserve"> к настоящему постановлению.</w:t>
      </w:r>
    </w:p>
    <w:p w:rsidR="0072390D" w:rsidRPr="0072390D" w:rsidRDefault="0072390D" w:rsidP="0072390D">
      <w:pPr>
        <w:autoSpaceDE w:val="0"/>
        <w:autoSpaceDN w:val="0"/>
        <w:adjustRightInd w:val="0"/>
        <w:ind w:firstLine="709"/>
        <w:jc w:val="both"/>
        <w:rPr>
          <w:rFonts w:eastAsiaTheme="minorEastAsia"/>
          <w:sz w:val="20"/>
          <w:szCs w:val="20"/>
          <w:lang w:eastAsia="ru-RU"/>
        </w:rPr>
      </w:pPr>
      <w:bookmarkStart w:id="3" w:name="sub_6"/>
      <w:bookmarkEnd w:id="2"/>
      <w:r w:rsidRPr="0072390D">
        <w:rPr>
          <w:rFonts w:eastAsiaTheme="minorEastAsia"/>
          <w:sz w:val="20"/>
          <w:szCs w:val="20"/>
          <w:lang w:eastAsia="ru-RU"/>
        </w:rPr>
        <w:t>3. Контроль за исполнением настоящего постановления возложить на Управление по благоустройству и развитию территорий администрации Комсомольского муниципального округа.</w:t>
      </w:r>
    </w:p>
    <w:p w:rsidR="0072390D" w:rsidRPr="0072390D" w:rsidRDefault="0072390D" w:rsidP="0072390D">
      <w:pPr>
        <w:autoSpaceDE w:val="0"/>
        <w:autoSpaceDN w:val="0"/>
        <w:adjustRightInd w:val="0"/>
        <w:ind w:firstLine="720"/>
        <w:jc w:val="both"/>
        <w:rPr>
          <w:rFonts w:eastAsiaTheme="minorEastAsia"/>
          <w:sz w:val="20"/>
          <w:szCs w:val="20"/>
          <w:lang w:eastAsia="ru-RU"/>
        </w:rPr>
      </w:pPr>
      <w:bookmarkStart w:id="4" w:name="sub_7"/>
      <w:bookmarkEnd w:id="3"/>
      <w:r w:rsidRPr="0072390D">
        <w:rPr>
          <w:rFonts w:eastAsiaTheme="minorEastAsia"/>
          <w:sz w:val="20"/>
          <w:szCs w:val="20"/>
          <w:lang w:eastAsia="ru-RU"/>
        </w:rPr>
        <w:t>4. Настоящее постановление вступает в силу после его официального опубликования в периодическом печатном издании «Вестник Комсомольского муниципального округа Чувашской Республики» и подлежит размещению на официальном сайте Комсомольского района в сети «Интернет».</w:t>
      </w:r>
    </w:p>
    <w:bookmarkEnd w:id="4"/>
    <w:p w:rsidR="0072390D" w:rsidRPr="0072390D" w:rsidRDefault="0072390D" w:rsidP="0072390D">
      <w:pPr>
        <w:autoSpaceDE w:val="0"/>
        <w:autoSpaceDN w:val="0"/>
        <w:adjustRightInd w:val="0"/>
        <w:ind w:right="141"/>
        <w:jc w:val="both"/>
        <w:rPr>
          <w:rFonts w:eastAsiaTheme="minorEastAsia"/>
          <w:b/>
          <w:bCs/>
          <w:i/>
          <w:sz w:val="20"/>
          <w:szCs w:val="20"/>
          <w:lang w:eastAsia="ru-RU"/>
        </w:rPr>
      </w:pPr>
    </w:p>
    <w:p w:rsidR="0072390D" w:rsidRPr="0072390D" w:rsidRDefault="0072390D" w:rsidP="0072390D">
      <w:pPr>
        <w:autoSpaceDE w:val="0"/>
        <w:autoSpaceDN w:val="0"/>
        <w:adjustRightInd w:val="0"/>
        <w:ind w:right="141"/>
        <w:jc w:val="both"/>
        <w:rPr>
          <w:rFonts w:eastAsiaTheme="minorEastAsia"/>
          <w:b/>
          <w:bCs/>
          <w:sz w:val="20"/>
          <w:szCs w:val="20"/>
          <w:lang w:eastAsia="ru-RU"/>
        </w:rPr>
      </w:pPr>
    </w:p>
    <w:p w:rsidR="0072390D" w:rsidRPr="001C73A4" w:rsidRDefault="0072390D" w:rsidP="0072390D">
      <w:pPr>
        <w:pStyle w:val="a3"/>
        <w:jc w:val="both"/>
        <w:rPr>
          <w:rFonts w:ascii="Times New Roman" w:hAnsi="Times New Roman" w:cs="Times New Roman"/>
          <w:b/>
          <w:i/>
          <w:lang w:val="ru-RU"/>
        </w:rPr>
      </w:pPr>
      <w:r w:rsidRPr="007D5C95">
        <w:rPr>
          <w:i/>
          <w:sz w:val="20"/>
          <w:szCs w:val="20"/>
          <w:lang w:val="ru-RU"/>
        </w:rPr>
        <w:t xml:space="preserve">Глава Комсомольского </w:t>
      </w:r>
    </w:p>
    <w:p w:rsidR="0072390D" w:rsidRDefault="0072390D" w:rsidP="0072390D">
      <w:pPr>
        <w:jc w:val="both"/>
        <w:rPr>
          <w:i/>
          <w:sz w:val="20"/>
          <w:szCs w:val="20"/>
        </w:rPr>
      </w:pPr>
      <w:r w:rsidRPr="00D74B98">
        <w:rPr>
          <w:i/>
          <w:sz w:val="20"/>
          <w:szCs w:val="20"/>
        </w:rPr>
        <w:t xml:space="preserve">муниципального округа                                                                      </w:t>
      </w:r>
      <w:r>
        <w:rPr>
          <w:i/>
          <w:sz w:val="20"/>
          <w:szCs w:val="20"/>
        </w:rPr>
        <w:t xml:space="preserve">                                                                                 </w:t>
      </w:r>
      <w:r w:rsidRPr="00D74B98">
        <w:rPr>
          <w:i/>
          <w:sz w:val="20"/>
          <w:szCs w:val="20"/>
        </w:rPr>
        <w:t>Н.Н. Раськин</w:t>
      </w:r>
    </w:p>
    <w:p w:rsidR="0072390D" w:rsidRDefault="0072390D" w:rsidP="0072390D">
      <w:pPr>
        <w:jc w:val="both"/>
        <w:rPr>
          <w:i/>
          <w:sz w:val="20"/>
          <w:szCs w:val="20"/>
        </w:rPr>
      </w:pPr>
      <w:r>
        <w:rPr>
          <w:i/>
          <w:sz w:val="20"/>
          <w:szCs w:val="20"/>
        </w:rPr>
        <w:t>пост. № 189 от 01.03.2024г</w:t>
      </w:r>
    </w:p>
    <w:p w:rsidR="0072390D" w:rsidRDefault="0072390D" w:rsidP="0072390D">
      <w:pPr>
        <w:spacing w:before="232"/>
        <w:ind w:right="367"/>
        <w:rPr>
          <w:rStyle w:val="af8"/>
          <w:sz w:val="24"/>
          <w:szCs w:val="24"/>
        </w:rPr>
      </w:pPr>
      <w:r w:rsidRPr="00BE6767">
        <w:rPr>
          <w:b/>
          <w:sz w:val="24"/>
          <w:szCs w:val="24"/>
        </w:rPr>
        <w:t xml:space="preserve">ПОДРОБНЕЕ с документом можно ознакомиться на сайте администрации Комсомольского муниципального округа Чувашской Республики по адресу: </w:t>
      </w:r>
      <w:hyperlink r:id="rId16" w:history="1">
        <w:r w:rsidRPr="00BE6767">
          <w:rPr>
            <w:rStyle w:val="af8"/>
            <w:sz w:val="24"/>
            <w:szCs w:val="24"/>
          </w:rPr>
          <w:t>https://komsml.cap.ru/doc/laws/</w:t>
        </w:r>
      </w:hyperlink>
    </w:p>
    <w:p w:rsidR="0072390D" w:rsidRPr="001E5D86" w:rsidRDefault="0072390D" w:rsidP="0072390D">
      <w:pPr>
        <w:pStyle w:val="affa"/>
        <w:rPr>
          <w:sz w:val="20"/>
          <w:szCs w:val="20"/>
        </w:rPr>
      </w:pPr>
    </w:p>
    <w:p w:rsidR="0072390D" w:rsidRPr="00B27D2E" w:rsidRDefault="0072390D" w:rsidP="0072390D">
      <w:pPr>
        <w:autoSpaceDE w:val="0"/>
        <w:autoSpaceDN w:val="0"/>
        <w:adjustRightInd w:val="0"/>
        <w:ind w:right="141"/>
        <w:jc w:val="both"/>
        <w:rPr>
          <w:rFonts w:eastAsiaTheme="minorEastAsia"/>
          <w:b/>
          <w:bCs/>
          <w:sz w:val="26"/>
          <w:szCs w:val="26"/>
          <w:lang w:eastAsia="ru-RU"/>
        </w:rPr>
      </w:pPr>
    </w:p>
    <w:p w:rsidR="0072390D" w:rsidRDefault="0072390D" w:rsidP="0072390D">
      <w:pPr>
        <w:ind w:right="367"/>
        <w:jc w:val="both"/>
        <w:rPr>
          <w:rFonts w:asciiTheme="majorHAnsi" w:hAnsiTheme="majorHAnsi"/>
          <w:b/>
          <w:sz w:val="21"/>
          <w:szCs w:val="21"/>
        </w:rPr>
      </w:pPr>
    </w:p>
    <w:p w:rsidR="0072390D" w:rsidRPr="007D2118" w:rsidRDefault="007D2118" w:rsidP="007D2118">
      <w:pPr>
        <w:tabs>
          <w:tab w:val="left" w:pos="4962"/>
        </w:tabs>
        <w:spacing w:line="228" w:lineRule="auto"/>
        <w:ind w:right="283"/>
        <w:jc w:val="both"/>
        <w:rPr>
          <w:b/>
          <w:i/>
          <w:sz w:val="26"/>
          <w:szCs w:val="26"/>
        </w:rPr>
      </w:pPr>
      <w:r w:rsidRPr="007D2118">
        <w:rPr>
          <w:b/>
          <w:bCs/>
          <w:i/>
          <w:sz w:val="26"/>
          <w:szCs w:val="26"/>
        </w:rPr>
        <w:t>Расширяется перечень индикаторов риска нарушения обязательных требований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72390D" w:rsidRDefault="0072390D" w:rsidP="007D2118">
      <w:pPr>
        <w:tabs>
          <w:tab w:val="left" w:pos="4962"/>
        </w:tabs>
        <w:spacing w:line="228" w:lineRule="auto"/>
        <w:ind w:right="283"/>
        <w:jc w:val="both"/>
        <w:rPr>
          <w:rFonts w:asciiTheme="majorHAnsi" w:hAnsiTheme="majorHAnsi"/>
          <w:b/>
          <w:sz w:val="21"/>
          <w:szCs w:val="21"/>
        </w:rPr>
      </w:pPr>
    </w:p>
    <w:p w:rsidR="007D2118" w:rsidRPr="007D2118" w:rsidRDefault="007D2118" w:rsidP="007D2118">
      <w:pPr>
        <w:tabs>
          <w:tab w:val="left" w:pos="4962"/>
        </w:tabs>
        <w:autoSpaceDE w:val="0"/>
        <w:autoSpaceDN w:val="0"/>
        <w:adjustRightInd w:val="0"/>
        <w:ind w:firstLine="720"/>
        <w:rPr>
          <w:color w:val="000000"/>
          <w:sz w:val="20"/>
          <w:szCs w:val="20"/>
        </w:rPr>
      </w:pPr>
      <w:r w:rsidRPr="007D2118">
        <w:rPr>
          <w:color w:val="000000"/>
          <w:sz w:val="20"/>
          <w:szCs w:val="20"/>
        </w:rPr>
        <w:t>Приказ</w:t>
      </w:r>
      <w:r>
        <w:rPr>
          <w:color w:val="000000"/>
          <w:sz w:val="20"/>
          <w:szCs w:val="20"/>
        </w:rPr>
        <w:t xml:space="preserve">ом </w:t>
      </w:r>
      <w:r w:rsidRPr="007D2118">
        <w:rPr>
          <w:color w:val="000000"/>
          <w:sz w:val="20"/>
          <w:szCs w:val="20"/>
        </w:rPr>
        <w:t>Минтруда России от 28.11.2023 N 836н</w:t>
      </w:r>
      <w:r>
        <w:rPr>
          <w:color w:val="000000"/>
          <w:sz w:val="20"/>
          <w:szCs w:val="20"/>
        </w:rPr>
        <w:t xml:space="preserve"> в</w:t>
      </w:r>
      <w:r w:rsidRPr="007D2118">
        <w:rPr>
          <w:color w:val="000000"/>
          <w:sz w:val="20"/>
          <w:szCs w:val="20"/>
        </w:rPr>
        <w:t>водятся следующие индикаторы:</w:t>
      </w:r>
    </w:p>
    <w:p w:rsidR="007D2118" w:rsidRPr="007D2118" w:rsidRDefault="007D2118" w:rsidP="007D2118">
      <w:pPr>
        <w:tabs>
          <w:tab w:val="left" w:pos="4962"/>
        </w:tabs>
        <w:autoSpaceDE w:val="0"/>
        <w:autoSpaceDN w:val="0"/>
        <w:adjustRightInd w:val="0"/>
        <w:ind w:firstLine="720"/>
        <w:jc w:val="both"/>
        <w:rPr>
          <w:color w:val="000000"/>
          <w:sz w:val="20"/>
          <w:szCs w:val="20"/>
        </w:rPr>
      </w:pPr>
      <w:r w:rsidRPr="007D2118">
        <w:rPr>
          <w:color w:val="000000"/>
          <w:sz w:val="20"/>
          <w:szCs w:val="20"/>
        </w:rPr>
        <w:t xml:space="preserve">- среднее значение оплаты труда работника ниже МРОТ при соотношении размера фонда оплаты труда и количества работников у одного работодателя за квартал (кроме случаев предоставления отпуска без сохранения заработной платы, отстранения от работы без сохранения заработной платы, установления сокращенной продолжительности рабочего дня (смены), сокращения тарифной ставки, оклада (должностного оклада)); </w:t>
      </w:r>
    </w:p>
    <w:p w:rsidR="007D2118" w:rsidRPr="007D2118" w:rsidRDefault="007D2118" w:rsidP="007D2118">
      <w:pPr>
        <w:tabs>
          <w:tab w:val="left" w:pos="4962"/>
        </w:tabs>
        <w:autoSpaceDE w:val="0"/>
        <w:autoSpaceDN w:val="0"/>
        <w:adjustRightInd w:val="0"/>
        <w:ind w:firstLine="720"/>
        <w:jc w:val="both"/>
        <w:rPr>
          <w:color w:val="000000"/>
          <w:sz w:val="20"/>
          <w:szCs w:val="20"/>
        </w:rPr>
      </w:pPr>
      <w:r w:rsidRPr="007D2118">
        <w:rPr>
          <w:color w:val="000000"/>
          <w:sz w:val="20"/>
          <w:szCs w:val="20"/>
        </w:rPr>
        <w:t xml:space="preserve">- отсутствие кадровых изменений у одного работодателя за квартал при условии сокращения обязательных отчислений в СФР на 50%. </w:t>
      </w:r>
    </w:p>
    <w:p w:rsidR="007D2118" w:rsidRPr="007D2118" w:rsidRDefault="007D2118" w:rsidP="007D2118">
      <w:pPr>
        <w:widowControl/>
        <w:ind w:right="209"/>
        <w:jc w:val="both"/>
        <w:rPr>
          <w:sz w:val="20"/>
          <w:szCs w:val="20"/>
          <w:lang w:eastAsia="ru-RU"/>
        </w:rPr>
      </w:pPr>
    </w:p>
    <w:p w:rsidR="007D2118" w:rsidRPr="007D2118" w:rsidRDefault="007D2118" w:rsidP="007D2118">
      <w:pPr>
        <w:widowControl/>
        <w:spacing w:line="240" w:lineRule="exact"/>
        <w:ind w:right="210"/>
        <w:jc w:val="both"/>
        <w:rPr>
          <w:sz w:val="20"/>
          <w:szCs w:val="20"/>
          <w:lang w:eastAsia="ru-RU"/>
        </w:rPr>
      </w:pPr>
    </w:p>
    <w:p w:rsidR="007D2118" w:rsidRPr="007D2118" w:rsidRDefault="007D2118" w:rsidP="007D2118">
      <w:pPr>
        <w:jc w:val="both"/>
        <w:rPr>
          <w:i/>
          <w:sz w:val="20"/>
          <w:szCs w:val="20"/>
        </w:rPr>
      </w:pPr>
      <w:r w:rsidRPr="007D2118">
        <w:rPr>
          <w:i/>
          <w:sz w:val="20"/>
          <w:szCs w:val="20"/>
        </w:rPr>
        <w:t xml:space="preserve">Старший помощник прокурора </w:t>
      </w:r>
    </w:p>
    <w:p w:rsidR="007D2118" w:rsidRPr="007D2118" w:rsidRDefault="007D2118" w:rsidP="007D2118">
      <w:pPr>
        <w:jc w:val="both"/>
        <w:rPr>
          <w:i/>
          <w:sz w:val="20"/>
          <w:szCs w:val="20"/>
        </w:rPr>
      </w:pPr>
      <w:r w:rsidRPr="007D2118">
        <w:rPr>
          <w:i/>
          <w:sz w:val="20"/>
          <w:szCs w:val="20"/>
        </w:rPr>
        <w:t xml:space="preserve">Комсомольского района </w:t>
      </w:r>
      <w:r w:rsidRPr="007D2118">
        <w:rPr>
          <w:i/>
          <w:sz w:val="20"/>
          <w:szCs w:val="20"/>
        </w:rPr>
        <w:tab/>
      </w:r>
      <w:r w:rsidRPr="007D2118">
        <w:rPr>
          <w:rFonts w:asciiTheme="minorHAnsi" w:eastAsiaTheme="minorHAnsi" w:hAnsiTheme="minorHAnsi" w:cstheme="minorBidi"/>
          <w:i/>
          <w:sz w:val="20"/>
          <w:szCs w:val="20"/>
        </w:rPr>
        <w:tab/>
      </w:r>
      <w:r w:rsidRPr="007D2118">
        <w:rPr>
          <w:rFonts w:asciiTheme="minorHAnsi" w:eastAsiaTheme="minorHAnsi" w:hAnsiTheme="minorHAnsi" w:cstheme="minorBidi"/>
          <w:i/>
          <w:sz w:val="20"/>
          <w:szCs w:val="20"/>
        </w:rPr>
        <w:tab/>
      </w:r>
      <w:r w:rsidRPr="007D2118">
        <w:rPr>
          <w:rFonts w:asciiTheme="minorHAnsi" w:eastAsiaTheme="minorHAnsi" w:hAnsiTheme="minorHAnsi" w:cstheme="minorBidi"/>
          <w:i/>
          <w:sz w:val="20"/>
          <w:szCs w:val="20"/>
        </w:rPr>
        <w:tab/>
      </w:r>
      <w:r w:rsidRPr="007D2118">
        <w:rPr>
          <w:rFonts w:asciiTheme="minorHAnsi" w:eastAsiaTheme="minorHAnsi" w:hAnsiTheme="minorHAnsi" w:cstheme="minorBidi"/>
          <w:i/>
          <w:sz w:val="20"/>
          <w:szCs w:val="20"/>
        </w:rPr>
        <w:tab/>
      </w:r>
      <w:r w:rsidRPr="007D2118">
        <w:rPr>
          <w:rFonts w:asciiTheme="minorHAnsi" w:eastAsiaTheme="minorHAnsi" w:hAnsiTheme="minorHAnsi" w:cstheme="minorBidi"/>
          <w:i/>
          <w:sz w:val="20"/>
          <w:szCs w:val="20"/>
        </w:rPr>
        <w:tab/>
      </w:r>
      <w:r w:rsidRPr="007D2118">
        <w:rPr>
          <w:rFonts w:asciiTheme="minorHAnsi" w:eastAsiaTheme="minorHAnsi" w:hAnsiTheme="minorHAnsi" w:cstheme="minorBidi"/>
          <w:i/>
          <w:sz w:val="20"/>
          <w:szCs w:val="20"/>
        </w:rPr>
        <w:tab/>
      </w:r>
      <w:r w:rsidRPr="007D2118">
        <w:rPr>
          <w:rFonts w:asciiTheme="minorHAnsi" w:eastAsiaTheme="minorHAnsi" w:hAnsiTheme="minorHAnsi" w:cstheme="minorBidi"/>
          <w:i/>
          <w:sz w:val="20"/>
          <w:szCs w:val="20"/>
        </w:rPr>
        <w:tab/>
      </w:r>
      <w:r w:rsidRPr="007D2118">
        <w:rPr>
          <w:rFonts w:asciiTheme="minorHAnsi" w:eastAsiaTheme="minorHAnsi" w:hAnsiTheme="minorHAnsi" w:cstheme="minorBidi"/>
          <w:i/>
          <w:sz w:val="20"/>
          <w:szCs w:val="20"/>
        </w:rPr>
        <w:tab/>
      </w:r>
      <w:r w:rsidRPr="007D2118">
        <w:rPr>
          <w:rFonts w:asciiTheme="minorHAnsi" w:eastAsiaTheme="minorHAnsi" w:hAnsiTheme="minorHAnsi" w:cstheme="minorBidi"/>
          <w:i/>
          <w:sz w:val="20"/>
          <w:szCs w:val="20"/>
        </w:rPr>
        <w:tab/>
      </w:r>
      <w:r w:rsidRPr="007D2118">
        <w:rPr>
          <w:rFonts w:asciiTheme="minorHAnsi" w:eastAsiaTheme="minorHAnsi" w:hAnsiTheme="minorHAnsi" w:cstheme="minorBidi"/>
          <w:i/>
          <w:sz w:val="20"/>
          <w:szCs w:val="20"/>
        </w:rPr>
        <w:tab/>
        <w:t xml:space="preserve">     </w:t>
      </w:r>
      <w:r w:rsidRPr="007D2118">
        <w:rPr>
          <w:i/>
          <w:sz w:val="20"/>
          <w:szCs w:val="20"/>
        </w:rPr>
        <w:t>Е.С. Егорова</w:t>
      </w:r>
    </w:p>
    <w:p w:rsidR="00371A1F" w:rsidRPr="0072390D" w:rsidRDefault="00371A1F" w:rsidP="0072390D">
      <w:pPr>
        <w:jc w:val="both"/>
        <w:rPr>
          <w:i/>
          <w:sz w:val="20"/>
          <w:szCs w:val="20"/>
        </w:rPr>
      </w:pPr>
    </w:p>
    <w:tbl>
      <w:tblPr>
        <w:tblStyle w:val="TableNormal"/>
        <w:tblpPr w:leftFromText="180" w:rightFromText="180" w:vertAnchor="text" w:horzAnchor="margin" w:tblpY="164"/>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ayout w:type="fixed"/>
        <w:tblLook w:val="01E0" w:firstRow="1" w:lastRow="1" w:firstColumn="1" w:lastColumn="1" w:noHBand="0" w:noVBand="0"/>
      </w:tblPr>
      <w:tblGrid>
        <w:gridCol w:w="3346"/>
        <w:gridCol w:w="2871"/>
        <w:gridCol w:w="2088"/>
        <w:gridCol w:w="2723"/>
      </w:tblGrid>
      <w:tr w:rsidR="001C73A4" w:rsidTr="001C73A4">
        <w:trPr>
          <w:trHeight w:val="1607"/>
        </w:trPr>
        <w:tc>
          <w:tcPr>
            <w:tcW w:w="3346" w:type="dxa"/>
            <w:tcBorders>
              <w:top w:val="single" w:sz="18" w:space="0" w:color="000000"/>
            </w:tcBorders>
          </w:tcPr>
          <w:p w:rsidR="001C73A4" w:rsidRDefault="001C73A4" w:rsidP="001C73A4">
            <w:pPr>
              <w:pStyle w:val="TableParagraph"/>
              <w:spacing w:line="227" w:lineRule="exact"/>
              <w:ind w:left="108"/>
              <w:rPr>
                <w:b/>
                <w:sz w:val="20"/>
              </w:rPr>
            </w:pPr>
            <w:r>
              <w:rPr>
                <w:b/>
                <w:sz w:val="20"/>
              </w:rPr>
              <w:t>Учредитель:</w:t>
            </w:r>
          </w:p>
          <w:p w:rsidR="001C73A4" w:rsidRDefault="001C73A4" w:rsidP="001C73A4">
            <w:pPr>
              <w:pStyle w:val="TableParagraph"/>
              <w:spacing w:before="2"/>
              <w:ind w:left="108" w:right="112"/>
              <w:rPr>
                <w:b/>
                <w:sz w:val="20"/>
              </w:rPr>
            </w:pPr>
            <w:r>
              <w:rPr>
                <w:b/>
                <w:sz w:val="20"/>
              </w:rPr>
              <w:t>Собрание депутатов Комсомольского муниципального округа Чувашской Республики и администрации Комсомольского муниципального округа</w:t>
            </w:r>
          </w:p>
          <w:p w:rsidR="001C73A4" w:rsidRDefault="001C73A4" w:rsidP="001C73A4">
            <w:pPr>
              <w:pStyle w:val="TableParagraph"/>
              <w:spacing w:line="208" w:lineRule="exact"/>
              <w:ind w:left="108"/>
              <w:rPr>
                <w:b/>
                <w:sz w:val="20"/>
              </w:rPr>
            </w:pPr>
            <w:r>
              <w:rPr>
                <w:b/>
                <w:sz w:val="20"/>
              </w:rPr>
              <w:t>Чувашской Республики</w:t>
            </w:r>
          </w:p>
        </w:tc>
        <w:tc>
          <w:tcPr>
            <w:tcW w:w="2871" w:type="dxa"/>
            <w:tcBorders>
              <w:top w:val="single" w:sz="18" w:space="0" w:color="000000"/>
            </w:tcBorders>
          </w:tcPr>
          <w:p w:rsidR="001C73A4" w:rsidRDefault="001C73A4" w:rsidP="001C73A4">
            <w:pPr>
              <w:pStyle w:val="TableParagraph"/>
              <w:spacing w:line="227" w:lineRule="exact"/>
              <w:ind w:left="131"/>
              <w:rPr>
                <w:b/>
                <w:sz w:val="20"/>
              </w:rPr>
            </w:pPr>
            <w:r>
              <w:rPr>
                <w:b/>
                <w:sz w:val="20"/>
              </w:rPr>
              <w:t>Адрес:</w:t>
            </w:r>
          </w:p>
          <w:p w:rsidR="001C73A4" w:rsidRDefault="001C73A4" w:rsidP="001C73A4">
            <w:pPr>
              <w:pStyle w:val="TableParagraph"/>
              <w:spacing w:before="2"/>
              <w:ind w:left="131" w:right="364"/>
              <w:rPr>
                <w:b/>
                <w:sz w:val="20"/>
              </w:rPr>
            </w:pPr>
            <w:r>
              <w:rPr>
                <w:b/>
                <w:sz w:val="20"/>
              </w:rPr>
              <w:t>429140, с. Комсомольское, ул. Заводская, д. 57</w:t>
            </w:r>
          </w:p>
        </w:tc>
        <w:tc>
          <w:tcPr>
            <w:tcW w:w="2088" w:type="dxa"/>
            <w:tcBorders>
              <w:top w:val="single" w:sz="18" w:space="0" w:color="000000"/>
            </w:tcBorders>
          </w:tcPr>
          <w:p w:rsidR="001C73A4" w:rsidRDefault="001C73A4" w:rsidP="001C73A4">
            <w:pPr>
              <w:pStyle w:val="TableParagraph"/>
              <w:ind w:left="381" w:right="405"/>
              <w:rPr>
                <w:b/>
                <w:sz w:val="20"/>
              </w:rPr>
            </w:pPr>
            <w:r>
              <w:rPr>
                <w:b/>
                <w:sz w:val="20"/>
              </w:rPr>
              <w:t>Официальная электронная версия</w:t>
            </w:r>
          </w:p>
        </w:tc>
        <w:tc>
          <w:tcPr>
            <w:tcW w:w="2723" w:type="dxa"/>
            <w:tcBorders>
              <w:top w:val="single" w:sz="18" w:space="0" w:color="000000"/>
            </w:tcBorders>
          </w:tcPr>
          <w:p w:rsidR="001C73A4" w:rsidRDefault="001C73A4" w:rsidP="001C73A4">
            <w:pPr>
              <w:pStyle w:val="TableParagraph"/>
              <w:spacing w:line="227" w:lineRule="exact"/>
              <w:ind w:left="422"/>
              <w:rPr>
                <w:b/>
                <w:sz w:val="20"/>
              </w:rPr>
            </w:pPr>
            <w:r>
              <w:rPr>
                <w:b/>
                <w:sz w:val="20"/>
              </w:rPr>
              <w:t>Отв. за</w:t>
            </w:r>
            <w:r>
              <w:rPr>
                <w:b/>
                <w:spacing w:val="1"/>
                <w:sz w:val="20"/>
              </w:rPr>
              <w:t xml:space="preserve"> </w:t>
            </w:r>
            <w:r>
              <w:rPr>
                <w:b/>
                <w:sz w:val="20"/>
              </w:rPr>
              <w:t>выпуск:</w:t>
            </w:r>
          </w:p>
          <w:p w:rsidR="00D03C34" w:rsidRDefault="00D03C34" w:rsidP="00D03C34">
            <w:pPr>
              <w:pStyle w:val="TableParagraph"/>
              <w:tabs>
                <w:tab w:val="left" w:pos="1513"/>
              </w:tabs>
              <w:spacing w:before="2"/>
              <w:ind w:left="422" w:right="103"/>
              <w:rPr>
                <w:b/>
              </w:rPr>
            </w:pPr>
            <w:r>
              <w:rPr>
                <w:b/>
                <w:color w:val="000000"/>
                <w:sz w:val="20"/>
                <w:szCs w:val="20"/>
              </w:rPr>
              <w:t>Ведущий специалист-эксперт по взаимодействию с СД и делопроизводству</w:t>
            </w:r>
          </w:p>
          <w:p w:rsidR="001C73A4" w:rsidRDefault="00D03C34" w:rsidP="00D03C34">
            <w:pPr>
              <w:pStyle w:val="TableParagraph"/>
              <w:tabs>
                <w:tab w:val="left" w:pos="1513"/>
              </w:tabs>
              <w:spacing w:before="2"/>
              <w:ind w:left="422" w:right="103"/>
              <w:rPr>
                <w:b/>
                <w:sz w:val="20"/>
              </w:rPr>
            </w:pPr>
            <w:r>
              <w:rPr>
                <w:b/>
                <w:sz w:val="20"/>
                <w:szCs w:val="20"/>
              </w:rPr>
              <w:t>Бахмутова М.А</w:t>
            </w:r>
            <w:r>
              <w:rPr>
                <w:b/>
                <w:sz w:val="20"/>
              </w:rPr>
              <w:t>.</w:t>
            </w:r>
          </w:p>
        </w:tc>
      </w:tr>
    </w:tbl>
    <w:p w:rsidR="00FB449C" w:rsidRPr="008C3B7F" w:rsidRDefault="007D2118" w:rsidP="00371A1F">
      <w:pPr>
        <w:ind w:right="367"/>
        <w:jc w:val="both"/>
        <w:rPr>
          <w:rFonts w:asciiTheme="majorHAnsi" w:hAnsiTheme="majorHAnsi"/>
          <w:b/>
          <w:i/>
          <w:spacing w:val="-2"/>
          <w:sz w:val="21"/>
          <w:szCs w:val="21"/>
        </w:rPr>
      </w:pPr>
      <w:r>
        <w:rPr>
          <w:rFonts w:asciiTheme="majorHAnsi" w:hAnsiTheme="majorHAnsi"/>
          <w:b/>
          <w:i/>
          <w:spacing w:val="-2"/>
          <w:sz w:val="21"/>
          <w:szCs w:val="21"/>
        </w:rPr>
        <w:t xml:space="preserve"> </w:t>
      </w:r>
      <w:bookmarkStart w:id="5" w:name="_GoBack"/>
      <w:bookmarkEnd w:id="5"/>
    </w:p>
    <w:sectPr w:rsidR="00FB449C" w:rsidRPr="008C3B7F" w:rsidSect="0072390D">
      <w:pgSz w:w="11910" w:h="16840"/>
      <w:pgMar w:top="620" w:right="286" w:bottom="280" w:left="2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name w:val="WW8Num9"/>
    <w:lvl w:ilvl="0">
      <w:start w:val="1"/>
      <w:numFmt w:val="decimal"/>
      <w:lvlText w:val="%1."/>
      <w:lvlJc w:val="left"/>
      <w:pPr>
        <w:tabs>
          <w:tab w:val="num" w:pos="0"/>
        </w:tabs>
        <w:ind w:left="360" w:hanging="360"/>
      </w:pPr>
      <w:rPr>
        <w:rFonts w:ascii="Times New Roman" w:hAnsi="Times New Roman" w:cs="Times New Roman" w:hint="default"/>
        <w:lang w:val="en-US"/>
      </w:rPr>
    </w:lvl>
    <w:lvl w:ilvl="1">
      <w:start w:val="1"/>
      <w:numFmt w:val="decimal"/>
      <w:suff w:val="space"/>
      <w:lvlText w:val="%1.%2."/>
      <w:lvlJc w:val="left"/>
      <w:pPr>
        <w:tabs>
          <w:tab w:val="num" w:pos="0"/>
        </w:tabs>
        <w:ind w:left="0" w:firstLine="709"/>
      </w:pPr>
      <w:rPr>
        <w:rFonts w:ascii="Times New Roman" w:hAnsi="Times New Roman" w:cs="Times New Roman" w:hint="default"/>
        <w:lang w:val="en-US"/>
      </w:rPr>
    </w:lvl>
    <w:lvl w:ilvl="2">
      <w:start w:val="1"/>
      <w:numFmt w:val="decimal"/>
      <w:lvlText w:val="%1.%2.%3."/>
      <w:lvlJc w:val="left"/>
      <w:pPr>
        <w:tabs>
          <w:tab w:val="num" w:pos="0"/>
        </w:tabs>
        <w:ind w:left="1224" w:hanging="504"/>
      </w:pPr>
      <w:rPr>
        <w:rFonts w:ascii="Times New Roman" w:hAnsi="Times New Roman" w:cs="Times New Roman" w:hint="default"/>
        <w:lang w:val="en-US"/>
      </w:rPr>
    </w:lvl>
    <w:lvl w:ilvl="3">
      <w:start w:val="1"/>
      <w:numFmt w:val="decimal"/>
      <w:lvlText w:val="%1.%2.%3.%4."/>
      <w:lvlJc w:val="left"/>
      <w:pPr>
        <w:tabs>
          <w:tab w:val="num" w:pos="0"/>
        </w:tabs>
        <w:ind w:left="1728" w:hanging="648"/>
      </w:pPr>
      <w:rPr>
        <w:rFonts w:ascii="Times New Roman" w:hAnsi="Times New Roman" w:cs="Times New Roman" w:hint="default"/>
        <w:lang w:val="en-US"/>
      </w:rPr>
    </w:lvl>
    <w:lvl w:ilvl="4">
      <w:start w:val="1"/>
      <w:numFmt w:val="decimal"/>
      <w:lvlText w:val="%1.%2.%3.%4.%5."/>
      <w:lvlJc w:val="left"/>
      <w:pPr>
        <w:tabs>
          <w:tab w:val="num" w:pos="0"/>
        </w:tabs>
        <w:ind w:left="2232" w:hanging="792"/>
      </w:pPr>
      <w:rPr>
        <w:rFonts w:ascii="Times New Roman" w:hAnsi="Times New Roman" w:cs="Times New Roman" w:hint="default"/>
        <w:lang w:val="en-US"/>
      </w:rPr>
    </w:lvl>
    <w:lvl w:ilvl="5">
      <w:start w:val="1"/>
      <w:numFmt w:val="decimal"/>
      <w:lvlText w:val="%1.%2.%3.%4.%5.%6."/>
      <w:lvlJc w:val="left"/>
      <w:pPr>
        <w:tabs>
          <w:tab w:val="num" w:pos="0"/>
        </w:tabs>
        <w:ind w:left="2736" w:hanging="936"/>
      </w:pPr>
      <w:rPr>
        <w:rFonts w:ascii="Times New Roman" w:hAnsi="Times New Roman" w:cs="Times New Roman" w:hint="default"/>
        <w:lang w:val="en-US"/>
      </w:rPr>
    </w:lvl>
    <w:lvl w:ilvl="6">
      <w:start w:val="1"/>
      <w:numFmt w:val="decimal"/>
      <w:lvlText w:val="%1.%2.%3.%4.%5.%6.%7."/>
      <w:lvlJc w:val="left"/>
      <w:pPr>
        <w:tabs>
          <w:tab w:val="num" w:pos="0"/>
        </w:tabs>
        <w:ind w:left="3240" w:hanging="1080"/>
      </w:pPr>
      <w:rPr>
        <w:rFonts w:ascii="Times New Roman" w:hAnsi="Times New Roman" w:cs="Times New Roman" w:hint="default"/>
        <w:lang w:val="en-US"/>
      </w:rPr>
    </w:lvl>
    <w:lvl w:ilvl="7">
      <w:start w:val="1"/>
      <w:numFmt w:val="decimal"/>
      <w:lvlText w:val="%1.%2.%3.%4.%5.%6.%7.%8."/>
      <w:lvlJc w:val="left"/>
      <w:pPr>
        <w:tabs>
          <w:tab w:val="num" w:pos="0"/>
        </w:tabs>
        <w:ind w:left="3744" w:hanging="1224"/>
      </w:pPr>
      <w:rPr>
        <w:rFonts w:ascii="Times New Roman" w:hAnsi="Times New Roman" w:cs="Times New Roman" w:hint="default"/>
        <w:lang w:val="en-US"/>
      </w:rPr>
    </w:lvl>
    <w:lvl w:ilvl="8">
      <w:start w:val="1"/>
      <w:numFmt w:val="decimal"/>
      <w:lvlText w:val="%1.%2.%3.%4.%5.%6.%7.%8.%9."/>
      <w:lvlJc w:val="left"/>
      <w:pPr>
        <w:tabs>
          <w:tab w:val="num" w:pos="0"/>
        </w:tabs>
        <w:ind w:left="4320" w:hanging="1440"/>
      </w:pPr>
      <w:rPr>
        <w:rFonts w:ascii="Times New Roman" w:hAnsi="Times New Roman" w:cs="Times New Roman" w:hint="default"/>
        <w:lang w:val="en-US"/>
      </w:rPr>
    </w:lvl>
  </w:abstractNum>
  <w:abstractNum w:abstractNumId="1" w15:restartNumberingAfterBreak="0">
    <w:nsid w:val="055114E0"/>
    <w:multiLevelType w:val="hybridMultilevel"/>
    <w:tmpl w:val="8960B4D0"/>
    <w:lvl w:ilvl="0" w:tplc="859660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9D84BCD"/>
    <w:multiLevelType w:val="hybridMultilevel"/>
    <w:tmpl w:val="3D6A85F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F55E92"/>
    <w:multiLevelType w:val="hybridMultilevel"/>
    <w:tmpl w:val="C41A979E"/>
    <w:lvl w:ilvl="0" w:tplc="67AA70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F31168E"/>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FF9323A"/>
    <w:multiLevelType w:val="hybridMultilevel"/>
    <w:tmpl w:val="11A89748"/>
    <w:lvl w:ilvl="0" w:tplc="17846A0E">
      <w:numFmt w:val="bullet"/>
      <w:lvlText w:val="-"/>
      <w:lvlJc w:val="left"/>
      <w:pPr>
        <w:ind w:left="208" w:hanging="292"/>
      </w:pPr>
      <w:rPr>
        <w:rFonts w:ascii="Times New Roman" w:eastAsia="Times New Roman" w:hAnsi="Times New Roman" w:cs="Times New Roman" w:hint="default"/>
        <w:spacing w:val="-17"/>
        <w:w w:val="99"/>
        <w:sz w:val="28"/>
        <w:szCs w:val="28"/>
        <w:lang w:val="ru-RU" w:eastAsia="en-US" w:bidi="ar-SA"/>
      </w:rPr>
    </w:lvl>
    <w:lvl w:ilvl="1" w:tplc="F7D067B2">
      <w:numFmt w:val="bullet"/>
      <w:lvlText w:val="•"/>
      <w:lvlJc w:val="left"/>
      <w:pPr>
        <w:ind w:left="1314" w:hanging="292"/>
      </w:pPr>
      <w:rPr>
        <w:rFonts w:hint="default"/>
        <w:lang w:val="ru-RU" w:eastAsia="en-US" w:bidi="ar-SA"/>
      </w:rPr>
    </w:lvl>
    <w:lvl w:ilvl="2" w:tplc="AC0E0742">
      <w:numFmt w:val="bullet"/>
      <w:lvlText w:val="•"/>
      <w:lvlJc w:val="left"/>
      <w:pPr>
        <w:ind w:left="2429" w:hanging="292"/>
      </w:pPr>
      <w:rPr>
        <w:rFonts w:hint="default"/>
        <w:lang w:val="ru-RU" w:eastAsia="en-US" w:bidi="ar-SA"/>
      </w:rPr>
    </w:lvl>
    <w:lvl w:ilvl="3" w:tplc="C970763C">
      <w:numFmt w:val="bullet"/>
      <w:lvlText w:val="•"/>
      <w:lvlJc w:val="left"/>
      <w:pPr>
        <w:ind w:left="3544" w:hanging="292"/>
      </w:pPr>
      <w:rPr>
        <w:rFonts w:hint="default"/>
        <w:lang w:val="ru-RU" w:eastAsia="en-US" w:bidi="ar-SA"/>
      </w:rPr>
    </w:lvl>
    <w:lvl w:ilvl="4" w:tplc="7242CE16">
      <w:numFmt w:val="bullet"/>
      <w:lvlText w:val="•"/>
      <w:lvlJc w:val="left"/>
      <w:pPr>
        <w:ind w:left="4659" w:hanging="292"/>
      </w:pPr>
      <w:rPr>
        <w:rFonts w:hint="default"/>
        <w:lang w:val="ru-RU" w:eastAsia="en-US" w:bidi="ar-SA"/>
      </w:rPr>
    </w:lvl>
    <w:lvl w:ilvl="5" w:tplc="B9A6B9D8">
      <w:numFmt w:val="bullet"/>
      <w:lvlText w:val="•"/>
      <w:lvlJc w:val="left"/>
      <w:pPr>
        <w:ind w:left="5774" w:hanging="292"/>
      </w:pPr>
      <w:rPr>
        <w:rFonts w:hint="default"/>
        <w:lang w:val="ru-RU" w:eastAsia="en-US" w:bidi="ar-SA"/>
      </w:rPr>
    </w:lvl>
    <w:lvl w:ilvl="6" w:tplc="1FE01430">
      <w:numFmt w:val="bullet"/>
      <w:lvlText w:val="•"/>
      <w:lvlJc w:val="left"/>
      <w:pPr>
        <w:ind w:left="6888" w:hanging="292"/>
      </w:pPr>
      <w:rPr>
        <w:rFonts w:hint="default"/>
        <w:lang w:val="ru-RU" w:eastAsia="en-US" w:bidi="ar-SA"/>
      </w:rPr>
    </w:lvl>
    <w:lvl w:ilvl="7" w:tplc="D794D218">
      <w:numFmt w:val="bullet"/>
      <w:lvlText w:val="•"/>
      <w:lvlJc w:val="left"/>
      <w:pPr>
        <w:ind w:left="8003" w:hanging="292"/>
      </w:pPr>
      <w:rPr>
        <w:rFonts w:hint="default"/>
        <w:lang w:val="ru-RU" w:eastAsia="en-US" w:bidi="ar-SA"/>
      </w:rPr>
    </w:lvl>
    <w:lvl w:ilvl="8" w:tplc="7CEE3614">
      <w:numFmt w:val="bullet"/>
      <w:lvlText w:val="•"/>
      <w:lvlJc w:val="left"/>
      <w:pPr>
        <w:ind w:left="9118" w:hanging="292"/>
      </w:pPr>
      <w:rPr>
        <w:rFonts w:hint="default"/>
        <w:lang w:val="ru-RU" w:eastAsia="en-US" w:bidi="ar-SA"/>
      </w:rPr>
    </w:lvl>
  </w:abstractNum>
  <w:abstractNum w:abstractNumId="6" w15:restartNumberingAfterBreak="0">
    <w:nsid w:val="305C004A"/>
    <w:multiLevelType w:val="hybridMultilevel"/>
    <w:tmpl w:val="2878E9EA"/>
    <w:lvl w:ilvl="0" w:tplc="A11A1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3061C6E"/>
    <w:multiLevelType w:val="hybridMultilevel"/>
    <w:tmpl w:val="D7E620D2"/>
    <w:lvl w:ilvl="0" w:tplc="673827C6">
      <w:numFmt w:val="bullet"/>
      <w:lvlText w:val="-"/>
      <w:lvlJc w:val="left"/>
      <w:pPr>
        <w:ind w:left="208" w:hanging="304"/>
      </w:pPr>
      <w:rPr>
        <w:rFonts w:ascii="Times New Roman" w:eastAsia="Times New Roman" w:hAnsi="Times New Roman" w:cs="Times New Roman" w:hint="default"/>
        <w:spacing w:val="-5"/>
        <w:w w:val="99"/>
        <w:sz w:val="28"/>
        <w:szCs w:val="28"/>
        <w:lang w:val="ru-RU" w:eastAsia="en-US" w:bidi="ar-SA"/>
      </w:rPr>
    </w:lvl>
    <w:lvl w:ilvl="1" w:tplc="29FE4362">
      <w:numFmt w:val="bullet"/>
      <w:lvlText w:val="•"/>
      <w:lvlJc w:val="left"/>
      <w:pPr>
        <w:ind w:left="1314" w:hanging="304"/>
      </w:pPr>
      <w:rPr>
        <w:rFonts w:hint="default"/>
        <w:lang w:val="ru-RU" w:eastAsia="en-US" w:bidi="ar-SA"/>
      </w:rPr>
    </w:lvl>
    <w:lvl w:ilvl="2" w:tplc="5456FB20">
      <w:numFmt w:val="bullet"/>
      <w:lvlText w:val="•"/>
      <w:lvlJc w:val="left"/>
      <w:pPr>
        <w:ind w:left="2429" w:hanging="304"/>
      </w:pPr>
      <w:rPr>
        <w:rFonts w:hint="default"/>
        <w:lang w:val="ru-RU" w:eastAsia="en-US" w:bidi="ar-SA"/>
      </w:rPr>
    </w:lvl>
    <w:lvl w:ilvl="3" w:tplc="ACCC8558">
      <w:numFmt w:val="bullet"/>
      <w:lvlText w:val="•"/>
      <w:lvlJc w:val="left"/>
      <w:pPr>
        <w:ind w:left="3544" w:hanging="304"/>
      </w:pPr>
      <w:rPr>
        <w:rFonts w:hint="default"/>
        <w:lang w:val="ru-RU" w:eastAsia="en-US" w:bidi="ar-SA"/>
      </w:rPr>
    </w:lvl>
    <w:lvl w:ilvl="4" w:tplc="E658617E">
      <w:numFmt w:val="bullet"/>
      <w:lvlText w:val="•"/>
      <w:lvlJc w:val="left"/>
      <w:pPr>
        <w:ind w:left="4659" w:hanging="304"/>
      </w:pPr>
      <w:rPr>
        <w:rFonts w:hint="default"/>
        <w:lang w:val="ru-RU" w:eastAsia="en-US" w:bidi="ar-SA"/>
      </w:rPr>
    </w:lvl>
    <w:lvl w:ilvl="5" w:tplc="B6F69A46">
      <w:numFmt w:val="bullet"/>
      <w:lvlText w:val="•"/>
      <w:lvlJc w:val="left"/>
      <w:pPr>
        <w:ind w:left="5774" w:hanging="304"/>
      </w:pPr>
      <w:rPr>
        <w:rFonts w:hint="default"/>
        <w:lang w:val="ru-RU" w:eastAsia="en-US" w:bidi="ar-SA"/>
      </w:rPr>
    </w:lvl>
    <w:lvl w:ilvl="6" w:tplc="FC841470">
      <w:numFmt w:val="bullet"/>
      <w:lvlText w:val="•"/>
      <w:lvlJc w:val="left"/>
      <w:pPr>
        <w:ind w:left="6888" w:hanging="304"/>
      </w:pPr>
      <w:rPr>
        <w:rFonts w:hint="default"/>
        <w:lang w:val="ru-RU" w:eastAsia="en-US" w:bidi="ar-SA"/>
      </w:rPr>
    </w:lvl>
    <w:lvl w:ilvl="7" w:tplc="7DB4DA50">
      <w:numFmt w:val="bullet"/>
      <w:lvlText w:val="•"/>
      <w:lvlJc w:val="left"/>
      <w:pPr>
        <w:ind w:left="8003" w:hanging="304"/>
      </w:pPr>
      <w:rPr>
        <w:rFonts w:hint="default"/>
        <w:lang w:val="ru-RU" w:eastAsia="en-US" w:bidi="ar-SA"/>
      </w:rPr>
    </w:lvl>
    <w:lvl w:ilvl="8" w:tplc="D0ACF0FC">
      <w:numFmt w:val="bullet"/>
      <w:lvlText w:val="•"/>
      <w:lvlJc w:val="left"/>
      <w:pPr>
        <w:ind w:left="9118" w:hanging="304"/>
      </w:pPr>
      <w:rPr>
        <w:rFonts w:hint="default"/>
        <w:lang w:val="ru-RU" w:eastAsia="en-US" w:bidi="ar-SA"/>
      </w:rPr>
    </w:lvl>
  </w:abstractNum>
  <w:abstractNum w:abstractNumId="8" w15:restartNumberingAfterBreak="0">
    <w:nsid w:val="36C604D3"/>
    <w:multiLevelType w:val="hybridMultilevel"/>
    <w:tmpl w:val="8E3032D8"/>
    <w:lvl w:ilvl="0" w:tplc="3EF6B3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15:restartNumberingAfterBreak="0">
    <w:nsid w:val="497E2850"/>
    <w:multiLevelType w:val="hybridMultilevel"/>
    <w:tmpl w:val="33E676C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DF9091C"/>
    <w:multiLevelType w:val="hybridMultilevel"/>
    <w:tmpl w:val="5532C24C"/>
    <w:lvl w:ilvl="0" w:tplc="9C20E2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5613309"/>
    <w:multiLevelType w:val="hybridMultilevel"/>
    <w:tmpl w:val="270E984C"/>
    <w:lvl w:ilvl="0" w:tplc="49F6CC00">
      <w:start w:val="1"/>
      <w:numFmt w:val="decimal"/>
      <w:lvlText w:val="%1."/>
      <w:lvlJc w:val="left"/>
      <w:pPr>
        <w:ind w:left="208" w:hanging="280"/>
      </w:pPr>
      <w:rPr>
        <w:rFonts w:ascii="Times New Roman" w:eastAsia="Times New Roman" w:hAnsi="Times New Roman" w:cs="Times New Roman" w:hint="default"/>
        <w:spacing w:val="0"/>
        <w:w w:val="100"/>
        <w:sz w:val="26"/>
        <w:szCs w:val="26"/>
        <w:lang w:val="ru-RU" w:eastAsia="en-US" w:bidi="ar-SA"/>
      </w:rPr>
    </w:lvl>
    <w:lvl w:ilvl="1" w:tplc="B67E911E">
      <w:numFmt w:val="bullet"/>
      <w:lvlText w:val="•"/>
      <w:lvlJc w:val="left"/>
      <w:pPr>
        <w:ind w:left="1314" w:hanging="280"/>
      </w:pPr>
      <w:rPr>
        <w:rFonts w:hint="default"/>
        <w:lang w:val="ru-RU" w:eastAsia="en-US" w:bidi="ar-SA"/>
      </w:rPr>
    </w:lvl>
    <w:lvl w:ilvl="2" w:tplc="9384A63C">
      <w:numFmt w:val="bullet"/>
      <w:lvlText w:val="•"/>
      <w:lvlJc w:val="left"/>
      <w:pPr>
        <w:ind w:left="2429" w:hanging="280"/>
      </w:pPr>
      <w:rPr>
        <w:rFonts w:hint="default"/>
        <w:lang w:val="ru-RU" w:eastAsia="en-US" w:bidi="ar-SA"/>
      </w:rPr>
    </w:lvl>
    <w:lvl w:ilvl="3" w:tplc="B4C6B84A">
      <w:numFmt w:val="bullet"/>
      <w:lvlText w:val="•"/>
      <w:lvlJc w:val="left"/>
      <w:pPr>
        <w:ind w:left="3544" w:hanging="280"/>
      </w:pPr>
      <w:rPr>
        <w:rFonts w:hint="default"/>
        <w:lang w:val="ru-RU" w:eastAsia="en-US" w:bidi="ar-SA"/>
      </w:rPr>
    </w:lvl>
    <w:lvl w:ilvl="4" w:tplc="70A02B64">
      <w:numFmt w:val="bullet"/>
      <w:lvlText w:val="•"/>
      <w:lvlJc w:val="left"/>
      <w:pPr>
        <w:ind w:left="4659" w:hanging="280"/>
      </w:pPr>
      <w:rPr>
        <w:rFonts w:hint="default"/>
        <w:lang w:val="ru-RU" w:eastAsia="en-US" w:bidi="ar-SA"/>
      </w:rPr>
    </w:lvl>
    <w:lvl w:ilvl="5" w:tplc="E190D036">
      <w:numFmt w:val="bullet"/>
      <w:lvlText w:val="•"/>
      <w:lvlJc w:val="left"/>
      <w:pPr>
        <w:ind w:left="5774" w:hanging="280"/>
      </w:pPr>
      <w:rPr>
        <w:rFonts w:hint="default"/>
        <w:lang w:val="ru-RU" w:eastAsia="en-US" w:bidi="ar-SA"/>
      </w:rPr>
    </w:lvl>
    <w:lvl w:ilvl="6" w:tplc="244A839A">
      <w:numFmt w:val="bullet"/>
      <w:lvlText w:val="•"/>
      <w:lvlJc w:val="left"/>
      <w:pPr>
        <w:ind w:left="6888" w:hanging="280"/>
      </w:pPr>
      <w:rPr>
        <w:rFonts w:hint="default"/>
        <w:lang w:val="ru-RU" w:eastAsia="en-US" w:bidi="ar-SA"/>
      </w:rPr>
    </w:lvl>
    <w:lvl w:ilvl="7" w:tplc="14520CB4">
      <w:numFmt w:val="bullet"/>
      <w:lvlText w:val="•"/>
      <w:lvlJc w:val="left"/>
      <w:pPr>
        <w:ind w:left="8003" w:hanging="280"/>
      </w:pPr>
      <w:rPr>
        <w:rFonts w:hint="default"/>
        <w:lang w:val="ru-RU" w:eastAsia="en-US" w:bidi="ar-SA"/>
      </w:rPr>
    </w:lvl>
    <w:lvl w:ilvl="8" w:tplc="C660DE30">
      <w:numFmt w:val="bullet"/>
      <w:lvlText w:val="•"/>
      <w:lvlJc w:val="left"/>
      <w:pPr>
        <w:ind w:left="9118" w:hanging="280"/>
      </w:pPr>
      <w:rPr>
        <w:rFonts w:hint="default"/>
        <w:lang w:val="ru-RU" w:eastAsia="en-US" w:bidi="ar-SA"/>
      </w:rPr>
    </w:lvl>
  </w:abstractNum>
  <w:abstractNum w:abstractNumId="12" w15:restartNumberingAfterBreak="0">
    <w:nsid w:val="5912510E"/>
    <w:multiLevelType w:val="hybridMultilevel"/>
    <w:tmpl w:val="8960B80A"/>
    <w:lvl w:ilvl="0" w:tplc="F1B8D97A">
      <w:start w:val="1"/>
      <w:numFmt w:val="decimal"/>
      <w:lvlText w:val="%1."/>
      <w:lvlJc w:val="left"/>
      <w:pPr>
        <w:ind w:left="208" w:hanging="484"/>
        <w:jc w:val="right"/>
      </w:pPr>
      <w:rPr>
        <w:rFonts w:ascii="Times New Roman" w:eastAsia="Times New Roman" w:hAnsi="Times New Roman" w:cs="Times New Roman" w:hint="default"/>
        <w:spacing w:val="-35"/>
        <w:w w:val="100"/>
        <w:sz w:val="28"/>
        <w:szCs w:val="28"/>
        <w:lang w:val="ru-RU" w:eastAsia="en-US" w:bidi="ar-SA"/>
      </w:rPr>
    </w:lvl>
    <w:lvl w:ilvl="1" w:tplc="A906DDB8">
      <w:start w:val="1"/>
      <w:numFmt w:val="decimal"/>
      <w:lvlText w:val="%2."/>
      <w:lvlJc w:val="left"/>
      <w:pPr>
        <w:ind w:left="208" w:hanging="260"/>
      </w:pPr>
      <w:rPr>
        <w:rFonts w:ascii="Times New Roman" w:eastAsia="Times New Roman" w:hAnsi="Times New Roman" w:cs="Times New Roman" w:hint="default"/>
        <w:spacing w:val="0"/>
        <w:w w:val="100"/>
        <w:sz w:val="26"/>
        <w:szCs w:val="26"/>
        <w:lang w:val="ru-RU" w:eastAsia="en-US" w:bidi="ar-SA"/>
      </w:rPr>
    </w:lvl>
    <w:lvl w:ilvl="2" w:tplc="75E6991C">
      <w:numFmt w:val="bullet"/>
      <w:lvlText w:val="•"/>
      <w:lvlJc w:val="left"/>
      <w:pPr>
        <w:ind w:left="2429" w:hanging="260"/>
      </w:pPr>
      <w:rPr>
        <w:rFonts w:hint="default"/>
        <w:lang w:val="ru-RU" w:eastAsia="en-US" w:bidi="ar-SA"/>
      </w:rPr>
    </w:lvl>
    <w:lvl w:ilvl="3" w:tplc="6D3E744A">
      <w:numFmt w:val="bullet"/>
      <w:lvlText w:val="•"/>
      <w:lvlJc w:val="left"/>
      <w:pPr>
        <w:ind w:left="3544" w:hanging="260"/>
      </w:pPr>
      <w:rPr>
        <w:rFonts w:hint="default"/>
        <w:lang w:val="ru-RU" w:eastAsia="en-US" w:bidi="ar-SA"/>
      </w:rPr>
    </w:lvl>
    <w:lvl w:ilvl="4" w:tplc="A93E52AE">
      <w:numFmt w:val="bullet"/>
      <w:lvlText w:val="•"/>
      <w:lvlJc w:val="left"/>
      <w:pPr>
        <w:ind w:left="4659" w:hanging="260"/>
      </w:pPr>
      <w:rPr>
        <w:rFonts w:hint="default"/>
        <w:lang w:val="ru-RU" w:eastAsia="en-US" w:bidi="ar-SA"/>
      </w:rPr>
    </w:lvl>
    <w:lvl w:ilvl="5" w:tplc="6AF2204A">
      <w:numFmt w:val="bullet"/>
      <w:lvlText w:val="•"/>
      <w:lvlJc w:val="left"/>
      <w:pPr>
        <w:ind w:left="5774" w:hanging="260"/>
      </w:pPr>
      <w:rPr>
        <w:rFonts w:hint="default"/>
        <w:lang w:val="ru-RU" w:eastAsia="en-US" w:bidi="ar-SA"/>
      </w:rPr>
    </w:lvl>
    <w:lvl w:ilvl="6" w:tplc="3482DEC8">
      <w:numFmt w:val="bullet"/>
      <w:lvlText w:val="•"/>
      <w:lvlJc w:val="left"/>
      <w:pPr>
        <w:ind w:left="6888" w:hanging="260"/>
      </w:pPr>
      <w:rPr>
        <w:rFonts w:hint="default"/>
        <w:lang w:val="ru-RU" w:eastAsia="en-US" w:bidi="ar-SA"/>
      </w:rPr>
    </w:lvl>
    <w:lvl w:ilvl="7" w:tplc="628C2084">
      <w:numFmt w:val="bullet"/>
      <w:lvlText w:val="•"/>
      <w:lvlJc w:val="left"/>
      <w:pPr>
        <w:ind w:left="8003" w:hanging="260"/>
      </w:pPr>
      <w:rPr>
        <w:rFonts w:hint="default"/>
        <w:lang w:val="ru-RU" w:eastAsia="en-US" w:bidi="ar-SA"/>
      </w:rPr>
    </w:lvl>
    <w:lvl w:ilvl="8" w:tplc="D5A80FE0">
      <w:numFmt w:val="bullet"/>
      <w:lvlText w:val="•"/>
      <w:lvlJc w:val="left"/>
      <w:pPr>
        <w:ind w:left="9118" w:hanging="260"/>
      </w:pPr>
      <w:rPr>
        <w:rFonts w:hint="default"/>
        <w:lang w:val="ru-RU" w:eastAsia="en-US" w:bidi="ar-SA"/>
      </w:rPr>
    </w:lvl>
  </w:abstractNum>
  <w:abstractNum w:abstractNumId="13" w15:restartNumberingAfterBreak="0">
    <w:nsid w:val="64554B3E"/>
    <w:multiLevelType w:val="hybridMultilevel"/>
    <w:tmpl w:val="4A202A30"/>
    <w:lvl w:ilvl="0" w:tplc="C5ACE236">
      <w:start w:val="1"/>
      <w:numFmt w:val="decimal"/>
      <w:lvlText w:val="%1."/>
      <w:lvlJc w:val="left"/>
      <w:pPr>
        <w:ind w:left="1631" w:hanging="360"/>
      </w:pPr>
      <w:rPr>
        <w:rFonts w:ascii="Times New Roman" w:eastAsia="Times New Roman" w:hAnsi="Times New Roman" w:cs="Times New Roman"/>
      </w:rPr>
    </w:lvl>
    <w:lvl w:ilvl="1" w:tplc="04190019" w:tentative="1">
      <w:start w:val="1"/>
      <w:numFmt w:val="lowerLetter"/>
      <w:lvlText w:val="%2."/>
      <w:lvlJc w:val="left"/>
      <w:pPr>
        <w:ind w:left="2351" w:hanging="360"/>
      </w:pPr>
    </w:lvl>
    <w:lvl w:ilvl="2" w:tplc="0419001B" w:tentative="1">
      <w:start w:val="1"/>
      <w:numFmt w:val="lowerRoman"/>
      <w:lvlText w:val="%3."/>
      <w:lvlJc w:val="right"/>
      <w:pPr>
        <w:ind w:left="3071" w:hanging="180"/>
      </w:pPr>
    </w:lvl>
    <w:lvl w:ilvl="3" w:tplc="0419000F" w:tentative="1">
      <w:start w:val="1"/>
      <w:numFmt w:val="decimal"/>
      <w:lvlText w:val="%4."/>
      <w:lvlJc w:val="left"/>
      <w:pPr>
        <w:ind w:left="3791" w:hanging="360"/>
      </w:pPr>
    </w:lvl>
    <w:lvl w:ilvl="4" w:tplc="04190019" w:tentative="1">
      <w:start w:val="1"/>
      <w:numFmt w:val="lowerLetter"/>
      <w:lvlText w:val="%5."/>
      <w:lvlJc w:val="left"/>
      <w:pPr>
        <w:ind w:left="4511" w:hanging="360"/>
      </w:pPr>
    </w:lvl>
    <w:lvl w:ilvl="5" w:tplc="0419001B" w:tentative="1">
      <w:start w:val="1"/>
      <w:numFmt w:val="lowerRoman"/>
      <w:lvlText w:val="%6."/>
      <w:lvlJc w:val="right"/>
      <w:pPr>
        <w:ind w:left="5231" w:hanging="180"/>
      </w:pPr>
    </w:lvl>
    <w:lvl w:ilvl="6" w:tplc="0419000F" w:tentative="1">
      <w:start w:val="1"/>
      <w:numFmt w:val="decimal"/>
      <w:lvlText w:val="%7."/>
      <w:lvlJc w:val="left"/>
      <w:pPr>
        <w:ind w:left="5951" w:hanging="360"/>
      </w:pPr>
    </w:lvl>
    <w:lvl w:ilvl="7" w:tplc="04190019" w:tentative="1">
      <w:start w:val="1"/>
      <w:numFmt w:val="lowerLetter"/>
      <w:lvlText w:val="%8."/>
      <w:lvlJc w:val="left"/>
      <w:pPr>
        <w:ind w:left="6671" w:hanging="360"/>
      </w:pPr>
    </w:lvl>
    <w:lvl w:ilvl="8" w:tplc="0419001B" w:tentative="1">
      <w:start w:val="1"/>
      <w:numFmt w:val="lowerRoman"/>
      <w:lvlText w:val="%9."/>
      <w:lvlJc w:val="right"/>
      <w:pPr>
        <w:ind w:left="7391" w:hanging="180"/>
      </w:pPr>
    </w:lvl>
  </w:abstractNum>
  <w:abstractNum w:abstractNumId="14" w15:restartNumberingAfterBreak="0">
    <w:nsid w:val="6E2D1166"/>
    <w:multiLevelType w:val="hybridMultilevel"/>
    <w:tmpl w:val="5F00F8AC"/>
    <w:lvl w:ilvl="0" w:tplc="980222F8">
      <w:numFmt w:val="bullet"/>
      <w:lvlText w:val="-"/>
      <w:lvlJc w:val="left"/>
      <w:pPr>
        <w:ind w:left="208" w:hanging="304"/>
      </w:pPr>
      <w:rPr>
        <w:rFonts w:ascii="Times New Roman" w:eastAsia="Times New Roman" w:hAnsi="Times New Roman" w:cs="Times New Roman" w:hint="default"/>
        <w:spacing w:val="-5"/>
        <w:w w:val="99"/>
        <w:sz w:val="28"/>
        <w:szCs w:val="28"/>
        <w:lang w:val="ru-RU" w:eastAsia="en-US" w:bidi="ar-SA"/>
      </w:rPr>
    </w:lvl>
    <w:lvl w:ilvl="1" w:tplc="F9A6F82C">
      <w:numFmt w:val="bullet"/>
      <w:lvlText w:val="•"/>
      <w:lvlJc w:val="left"/>
      <w:pPr>
        <w:ind w:left="1314" w:hanging="304"/>
      </w:pPr>
      <w:rPr>
        <w:rFonts w:hint="default"/>
        <w:lang w:val="ru-RU" w:eastAsia="en-US" w:bidi="ar-SA"/>
      </w:rPr>
    </w:lvl>
    <w:lvl w:ilvl="2" w:tplc="33583F08">
      <w:numFmt w:val="bullet"/>
      <w:lvlText w:val="•"/>
      <w:lvlJc w:val="left"/>
      <w:pPr>
        <w:ind w:left="2429" w:hanging="304"/>
      </w:pPr>
      <w:rPr>
        <w:rFonts w:hint="default"/>
        <w:lang w:val="ru-RU" w:eastAsia="en-US" w:bidi="ar-SA"/>
      </w:rPr>
    </w:lvl>
    <w:lvl w:ilvl="3" w:tplc="6AD27D52">
      <w:numFmt w:val="bullet"/>
      <w:lvlText w:val="•"/>
      <w:lvlJc w:val="left"/>
      <w:pPr>
        <w:ind w:left="3544" w:hanging="304"/>
      </w:pPr>
      <w:rPr>
        <w:rFonts w:hint="default"/>
        <w:lang w:val="ru-RU" w:eastAsia="en-US" w:bidi="ar-SA"/>
      </w:rPr>
    </w:lvl>
    <w:lvl w:ilvl="4" w:tplc="1D302EB8">
      <w:numFmt w:val="bullet"/>
      <w:lvlText w:val="•"/>
      <w:lvlJc w:val="left"/>
      <w:pPr>
        <w:ind w:left="4659" w:hanging="304"/>
      </w:pPr>
      <w:rPr>
        <w:rFonts w:hint="default"/>
        <w:lang w:val="ru-RU" w:eastAsia="en-US" w:bidi="ar-SA"/>
      </w:rPr>
    </w:lvl>
    <w:lvl w:ilvl="5" w:tplc="9426F3F2">
      <w:numFmt w:val="bullet"/>
      <w:lvlText w:val="•"/>
      <w:lvlJc w:val="left"/>
      <w:pPr>
        <w:ind w:left="5774" w:hanging="304"/>
      </w:pPr>
      <w:rPr>
        <w:rFonts w:hint="default"/>
        <w:lang w:val="ru-RU" w:eastAsia="en-US" w:bidi="ar-SA"/>
      </w:rPr>
    </w:lvl>
    <w:lvl w:ilvl="6" w:tplc="2222E3EC">
      <w:numFmt w:val="bullet"/>
      <w:lvlText w:val="•"/>
      <w:lvlJc w:val="left"/>
      <w:pPr>
        <w:ind w:left="6888" w:hanging="304"/>
      </w:pPr>
      <w:rPr>
        <w:rFonts w:hint="default"/>
        <w:lang w:val="ru-RU" w:eastAsia="en-US" w:bidi="ar-SA"/>
      </w:rPr>
    </w:lvl>
    <w:lvl w:ilvl="7" w:tplc="9518278A">
      <w:numFmt w:val="bullet"/>
      <w:lvlText w:val="•"/>
      <w:lvlJc w:val="left"/>
      <w:pPr>
        <w:ind w:left="8003" w:hanging="304"/>
      </w:pPr>
      <w:rPr>
        <w:rFonts w:hint="default"/>
        <w:lang w:val="ru-RU" w:eastAsia="en-US" w:bidi="ar-SA"/>
      </w:rPr>
    </w:lvl>
    <w:lvl w:ilvl="8" w:tplc="391C6030">
      <w:numFmt w:val="bullet"/>
      <w:lvlText w:val="•"/>
      <w:lvlJc w:val="left"/>
      <w:pPr>
        <w:ind w:left="9118" w:hanging="304"/>
      </w:pPr>
      <w:rPr>
        <w:rFonts w:hint="default"/>
        <w:lang w:val="ru-RU" w:eastAsia="en-US" w:bidi="ar-SA"/>
      </w:rPr>
    </w:lvl>
  </w:abstractNum>
  <w:abstractNum w:abstractNumId="15" w15:restartNumberingAfterBreak="0">
    <w:nsid w:val="7EF95E28"/>
    <w:multiLevelType w:val="hybridMultilevel"/>
    <w:tmpl w:val="D9A6511E"/>
    <w:lvl w:ilvl="0" w:tplc="62FA96FC">
      <w:start w:val="1"/>
      <w:numFmt w:val="decimal"/>
      <w:lvlText w:val="%1."/>
      <w:lvlJc w:val="left"/>
      <w:pPr>
        <w:ind w:left="208" w:hanging="340"/>
        <w:jc w:val="right"/>
      </w:pPr>
      <w:rPr>
        <w:rFonts w:ascii="Times New Roman" w:eastAsia="Times New Roman" w:hAnsi="Times New Roman" w:cs="Times New Roman" w:hint="default"/>
        <w:spacing w:val="-35"/>
        <w:w w:val="100"/>
        <w:sz w:val="28"/>
        <w:szCs w:val="28"/>
        <w:lang w:val="ru-RU" w:eastAsia="en-US" w:bidi="ar-SA"/>
      </w:rPr>
    </w:lvl>
    <w:lvl w:ilvl="1" w:tplc="D45ECEFC">
      <w:numFmt w:val="bullet"/>
      <w:lvlText w:val="•"/>
      <w:lvlJc w:val="left"/>
      <w:pPr>
        <w:ind w:left="1314" w:hanging="340"/>
      </w:pPr>
      <w:rPr>
        <w:rFonts w:hint="default"/>
        <w:lang w:val="ru-RU" w:eastAsia="en-US" w:bidi="ar-SA"/>
      </w:rPr>
    </w:lvl>
    <w:lvl w:ilvl="2" w:tplc="14A69AD0">
      <w:numFmt w:val="bullet"/>
      <w:lvlText w:val="•"/>
      <w:lvlJc w:val="left"/>
      <w:pPr>
        <w:ind w:left="2429" w:hanging="340"/>
      </w:pPr>
      <w:rPr>
        <w:rFonts w:hint="default"/>
        <w:lang w:val="ru-RU" w:eastAsia="en-US" w:bidi="ar-SA"/>
      </w:rPr>
    </w:lvl>
    <w:lvl w:ilvl="3" w:tplc="ADAC2A90">
      <w:numFmt w:val="bullet"/>
      <w:lvlText w:val="•"/>
      <w:lvlJc w:val="left"/>
      <w:pPr>
        <w:ind w:left="3544" w:hanging="340"/>
      </w:pPr>
      <w:rPr>
        <w:rFonts w:hint="default"/>
        <w:lang w:val="ru-RU" w:eastAsia="en-US" w:bidi="ar-SA"/>
      </w:rPr>
    </w:lvl>
    <w:lvl w:ilvl="4" w:tplc="204C7DF2">
      <w:numFmt w:val="bullet"/>
      <w:lvlText w:val="•"/>
      <w:lvlJc w:val="left"/>
      <w:pPr>
        <w:ind w:left="4659" w:hanging="340"/>
      </w:pPr>
      <w:rPr>
        <w:rFonts w:hint="default"/>
        <w:lang w:val="ru-RU" w:eastAsia="en-US" w:bidi="ar-SA"/>
      </w:rPr>
    </w:lvl>
    <w:lvl w:ilvl="5" w:tplc="29946072">
      <w:numFmt w:val="bullet"/>
      <w:lvlText w:val="•"/>
      <w:lvlJc w:val="left"/>
      <w:pPr>
        <w:ind w:left="5774" w:hanging="340"/>
      </w:pPr>
      <w:rPr>
        <w:rFonts w:hint="default"/>
        <w:lang w:val="ru-RU" w:eastAsia="en-US" w:bidi="ar-SA"/>
      </w:rPr>
    </w:lvl>
    <w:lvl w:ilvl="6" w:tplc="832CD53E">
      <w:numFmt w:val="bullet"/>
      <w:lvlText w:val="•"/>
      <w:lvlJc w:val="left"/>
      <w:pPr>
        <w:ind w:left="6888" w:hanging="340"/>
      </w:pPr>
      <w:rPr>
        <w:rFonts w:hint="default"/>
        <w:lang w:val="ru-RU" w:eastAsia="en-US" w:bidi="ar-SA"/>
      </w:rPr>
    </w:lvl>
    <w:lvl w:ilvl="7" w:tplc="4EBE2362">
      <w:numFmt w:val="bullet"/>
      <w:lvlText w:val="•"/>
      <w:lvlJc w:val="left"/>
      <w:pPr>
        <w:ind w:left="8003" w:hanging="340"/>
      </w:pPr>
      <w:rPr>
        <w:rFonts w:hint="default"/>
        <w:lang w:val="ru-RU" w:eastAsia="en-US" w:bidi="ar-SA"/>
      </w:rPr>
    </w:lvl>
    <w:lvl w:ilvl="8" w:tplc="D2D49118">
      <w:numFmt w:val="bullet"/>
      <w:lvlText w:val="•"/>
      <w:lvlJc w:val="left"/>
      <w:pPr>
        <w:ind w:left="9118" w:hanging="340"/>
      </w:pPr>
      <w:rPr>
        <w:rFonts w:hint="default"/>
        <w:lang w:val="ru-RU" w:eastAsia="en-US" w:bidi="ar-SA"/>
      </w:rPr>
    </w:lvl>
  </w:abstractNum>
  <w:abstractNum w:abstractNumId="16" w15:restartNumberingAfterBreak="0">
    <w:nsid w:val="7FFA6899"/>
    <w:multiLevelType w:val="hybridMultilevel"/>
    <w:tmpl w:val="4A66B52C"/>
    <w:lvl w:ilvl="0" w:tplc="0419000F">
      <w:start w:val="1"/>
      <w:numFmt w:val="decimal"/>
      <w:lvlText w:val="%1."/>
      <w:lvlJc w:val="left"/>
      <w:pPr>
        <w:ind w:left="49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7"/>
  </w:num>
  <w:num w:numId="3">
    <w:abstractNumId w:val="11"/>
  </w:num>
  <w:num w:numId="4">
    <w:abstractNumId w:val="5"/>
  </w:num>
  <w:num w:numId="5">
    <w:abstractNumId w:val="15"/>
  </w:num>
  <w:num w:numId="6">
    <w:abstractNumId w:val="12"/>
  </w:num>
  <w:num w:numId="7">
    <w:abstractNumId w:val="8"/>
  </w:num>
  <w:num w:numId="8">
    <w:abstractNumId w:val="4"/>
  </w:num>
  <w:num w:numId="9">
    <w:abstractNumId w:val="6"/>
  </w:num>
  <w:num w:numId="10">
    <w:abstractNumId w:val="9"/>
  </w:num>
  <w:num w:numId="11">
    <w:abstractNumId w:val="0"/>
  </w:num>
  <w:num w:numId="12">
    <w:abstractNumId w:val="16"/>
  </w:num>
  <w:num w:numId="13">
    <w:abstractNumId w:val="1"/>
  </w:num>
  <w:num w:numId="14">
    <w:abstractNumId w:val="2"/>
  </w:num>
  <w:num w:numId="15">
    <w:abstractNumId w:val="10"/>
  </w:num>
  <w:num w:numId="16">
    <w:abstractNumId w:val="3"/>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3E3"/>
    <w:rsid w:val="00061FE4"/>
    <w:rsid w:val="000E7922"/>
    <w:rsid w:val="00107CA2"/>
    <w:rsid w:val="0013219F"/>
    <w:rsid w:val="00150B4E"/>
    <w:rsid w:val="00181127"/>
    <w:rsid w:val="001853BD"/>
    <w:rsid w:val="001942A5"/>
    <w:rsid w:val="001B5272"/>
    <w:rsid w:val="001C73A4"/>
    <w:rsid w:val="001E5D86"/>
    <w:rsid w:val="001F7F4C"/>
    <w:rsid w:val="00206985"/>
    <w:rsid w:val="002117F6"/>
    <w:rsid w:val="002844D2"/>
    <w:rsid w:val="002D30B6"/>
    <w:rsid w:val="00371A1F"/>
    <w:rsid w:val="00380CBB"/>
    <w:rsid w:val="00387853"/>
    <w:rsid w:val="003903E3"/>
    <w:rsid w:val="003A3E16"/>
    <w:rsid w:val="004355BE"/>
    <w:rsid w:val="0044715A"/>
    <w:rsid w:val="00473266"/>
    <w:rsid w:val="00474819"/>
    <w:rsid w:val="004D5E9E"/>
    <w:rsid w:val="004F14B8"/>
    <w:rsid w:val="005361BB"/>
    <w:rsid w:val="005D5D23"/>
    <w:rsid w:val="00606860"/>
    <w:rsid w:val="00662E1B"/>
    <w:rsid w:val="00700FED"/>
    <w:rsid w:val="0072390D"/>
    <w:rsid w:val="00727991"/>
    <w:rsid w:val="007C59DB"/>
    <w:rsid w:val="007D2118"/>
    <w:rsid w:val="007D2BA2"/>
    <w:rsid w:val="007D5C95"/>
    <w:rsid w:val="00833C25"/>
    <w:rsid w:val="00896859"/>
    <w:rsid w:val="008C3B7F"/>
    <w:rsid w:val="008D743E"/>
    <w:rsid w:val="009C588F"/>
    <w:rsid w:val="009E6CCF"/>
    <w:rsid w:val="00A3380B"/>
    <w:rsid w:val="00B45A49"/>
    <w:rsid w:val="00B47A0E"/>
    <w:rsid w:val="00B972FC"/>
    <w:rsid w:val="00BD6551"/>
    <w:rsid w:val="00BE6767"/>
    <w:rsid w:val="00BF668F"/>
    <w:rsid w:val="00BF67C3"/>
    <w:rsid w:val="00C073CE"/>
    <w:rsid w:val="00C37515"/>
    <w:rsid w:val="00C475FC"/>
    <w:rsid w:val="00C7266E"/>
    <w:rsid w:val="00CD4222"/>
    <w:rsid w:val="00D03C34"/>
    <w:rsid w:val="00D65AC1"/>
    <w:rsid w:val="00DE37DB"/>
    <w:rsid w:val="00E33478"/>
    <w:rsid w:val="00E565DF"/>
    <w:rsid w:val="00F840E1"/>
    <w:rsid w:val="00F91799"/>
    <w:rsid w:val="00F96646"/>
    <w:rsid w:val="00FB449C"/>
    <w:rsid w:val="00FC30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18E53"/>
  <w15:docId w15:val="{085B2008-B217-474D-A033-D5A88D8D6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5">
    <w:name w:val="Title"/>
    <w:basedOn w:val="a"/>
    <w:next w:val="a"/>
    <w:link w:val="a6"/>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a6">
    <w:name w:val="Заголовок Знак"/>
    <w:basedOn w:val="a0"/>
    <w:link w:val="a5"/>
    <w:rPr>
      <w:rFonts w:asciiTheme="majorHAnsi" w:eastAsiaTheme="majorEastAsia" w:hAnsiTheme="majorHAnsi" w:cstheme="majorBidi"/>
      <w:color w:val="17365D" w:themeColor="text2" w:themeShade="BF"/>
      <w:spacing w:val="5"/>
      <w:sz w:val="52"/>
      <w:szCs w:val="52"/>
    </w:rPr>
  </w:style>
  <w:style w:type="paragraph" w:styleId="a7">
    <w:name w:val="Subtitle"/>
    <w:basedOn w:val="a"/>
    <w:next w:val="a"/>
    <w:link w:val="a8"/>
    <w:uiPriority w:val="11"/>
    <w:qFormat/>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Pr>
      <w:rFonts w:asciiTheme="majorHAnsi" w:eastAsiaTheme="majorEastAsia" w:hAnsiTheme="majorHAnsi" w:cstheme="majorBidi"/>
      <w:i/>
      <w:iCs/>
      <w:color w:val="4F81BD" w:themeColor="accent1"/>
      <w:spacing w:val="15"/>
      <w:sz w:val="24"/>
      <w:szCs w:val="24"/>
    </w:rPr>
  </w:style>
  <w:style w:type="character" w:styleId="a9">
    <w:name w:val="Subtle Emphasis"/>
    <w:basedOn w:val="a0"/>
    <w:uiPriority w:val="19"/>
    <w:qFormat/>
    <w:rPr>
      <w:i/>
      <w:iCs/>
      <w:color w:val="808080" w:themeColor="text1" w:themeTint="7F"/>
    </w:rPr>
  </w:style>
  <w:style w:type="character" w:styleId="aa">
    <w:name w:val="Emphasis"/>
    <w:basedOn w:val="a0"/>
    <w:uiPriority w:val="20"/>
    <w:qFormat/>
    <w:rPr>
      <w:i/>
      <w:iCs/>
    </w:rPr>
  </w:style>
  <w:style w:type="character" w:styleId="ab">
    <w:name w:val="Intense Emphasis"/>
    <w:basedOn w:val="a0"/>
    <w:uiPriority w:val="21"/>
    <w:qFormat/>
    <w:rPr>
      <w:b/>
      <w:bCs/>
      <w:i/>
      <w:iCs/>
      <w:color w:val="4F81BD" w:themeColor="accent1"/>
    </w:rPr>
  </w:style>
  <w:style w:type="character" w:styleId="ac">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d">
    <w:name w:val="Intense Quote"/>
    <w:basedOn w:val="a"/>
    <w:next w:val="a"/>
    <w:link w:val="ae"/>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Pr>
      <w:b/>
      <w:bCs/>
      <w:i/>
      <w:iCs/>
      <w:color w:val="4F81BD" w:themeColor="accent1"/>
    </w:rPr>
  </w:style>
  <w:style w:type="character" w:styleId="af">
    <w:name w:val="Subtle Reference"/>
    <w:basedOn w:val="a0"/>
    <w:uiPriority w:val="31"/>
    <w:qFormat/>
    <w:rPr>
      <w:smallCaps/>
      <w:color w:val="C0504D" w:themeColor="accent2"/>
      <w:u w:val="single"/>
    </w:rPr>
  </w:style>
  <w:style w:type="character" w:styleId="af0">
    <w:name w:val="Intense Reference"/>
    <w:basedOn w:val="a0"/>
    <w:uiPriority w:val="32"/>
    <w:qFormat/>
    <w:rPr>
      <w:b/>
      <w:bCs/>
      <w:smallCaps/>
      <w:color w:val="C0504D" w:themeColor="accent2"/>
      <w:spacing w:val="5"/>
      <w:u w:val="single"/>
    </w:rPr>
  </w:style>
  <w:style w:type="character" w:styleId="af1">
    <w:name w:val="Book Title"/>
    <w:basedOn w:val="a0"/>
    <w:uiPriority w:val="33"/>
    <w:qFormat/>
    <w:rPr>
      <w:b/>
      <w:bCs/>
      <w:smallCaps/>
      <w:spacing w:val="5"/>
    </w:rPr>
  </w:style>
  <w:style w:type="paragraph" w:styleId="af2">
    <w:name w:val="footnote text"/>
    <w:basedOn w:val="a"/>
    <w:link w:val="af3"/>
    <w:uiPriority w:val="99"/>
    <w:semiHidden/>
    <w:unhideWhenUsed/>
    <w:rPr>
      <w:sz w:val="20"/>
      <w:szCs w:val="20"/>
    </w:rPr>
  </w:style>
  <w:style w:type="character" w:customStyle="1" w:styleId="af3">
    <w:name w:val="Текст сноски Знак"/>
    <w:basedOn w:val="a0"/>
    <w:link w:val="af2"/>
    <w:uiPriority w:val="99"/>
    <w:semiHidden/>
    <w:rPr>
      <w:sz w:val="20"/>
      <w:szCs w:val="20"/>
    </w:rPr>
  </w:style>
  <w:style w:type="character" w:styleId="af4">
    <w:name w:val="footnote reference"/>
    <w:basedOn w:val="a0"/>
    <w:uiPriority w:val="99"/>
    <w:semiHidden/>
    <w:unhideWhenUsed/>
    <w:rPr>
      <w:vertAlign w:val="superscript"/>
    </w:rPr>
  </w:style>
  <w:style w:type="paragraph" w:styleId="af5">
    <w:name w:val="endnote text"/>
    <w:basedOn w:val="a"/>
    <w:link w:val="af6"/>
    <w:uiPriority w:val="99"/>
    <w:semiHidden/>
    <w:unhideWhenUsed/>
    <w:rPr>
      <w:sz w:val="20"/>
      <w:szCs w:val="20"/>
    </w:rPr>
  </w:style>
  <w:style w:type="character" w:customStyle="1" w:styleId="af6">
    <w:name w:val="Текст концевой сноски Знак"/>
    <w:basedOn w:val="a0"/>
    <w:link w:val="af5"/>
    <w:uiPriority w:val="99"/>
    <w:semiHidden/>
    <w:rPr>
      <w:sz w:val="20"/>
      <w:szCs w:val="20"/>
    </w:rPr>
  </w:style>
  <w:style w:type="character" w:styleId="af7">
    <w:name w:val="endnote reference"/>
    <w:basedOn w:val="a0"/>
    <w:uiPriority w:val="99"/>
    <w:semiHidden/>
    <w:unhideWhenUsed/>
    <w:rPr>
      <w:vertAlign w:val="superscript"/>
    </w:rPr>
  </w:style>
  <w:style w:type="character" w:styleId="af8">
    <w:name w:val="Hyperlink"/>
    <w:basedOn w:val="a0"/>
    <w:uiPriority w:val="99"/>
    <w:unhideWhenUsed/>
    <w:rPr>
      <w:color w:val="0000FF" w:themeColor="hyperlink"/>
      <w:u w:val="single"/>
    </w:rPr>
  </w:style>
  <w:style w:type="paragraph" w:styleId="af9">
    <w:name w:val="Plain Text"/>
    <w:basedOn w:val="a"/>
    <w:link w:val="afa"/>
    <w:uiPriority w:val="99"/>
    <w:semiHidden/>
    <w:unhideWhenUsed/>
    <w:rPr>
      <w:rFonts w:ascii="Courier New" w:hAnsi="Courier New" w:cs="Courier New"/>
      <w:sz w:val="21"/>
      <w:szCs w:val="21"/>
    </w:rPr>
  </w:style>
  <w:style w:type="character" w:customStyle="1" w:styleId="afa">
    <w:name w:val="Текст Знак"/>
    <w:basedOn w:val="a0"/>
    <w:link w:val="af9"/>
    <w:uiPriority w:val="99"/>
    <w:rPr>
      <w:rFonts w:ascii="Courier New" w:hAnsi="Courier New" w:cs="Courier New"/>
      <w:sz w:val="21"/>
      <w:szCs w:val="21"/>
    </w:rPr>
  </w:style>
  <w:style w:type="paragraph" w:styleId="afb">
    <w:name w:val="header"/>
    <w:basedOn w:val="a"/>
    <w:link w:val="afc"/>
    <w:uiPriority w:val="99"/>
    <w:unhideWhenUsed/>
  </w:style>
  <w:style w:type="character" w:customStyle="1" w:styleId="afc">
    <w:name w:val="Верхний колонтитул Знак"/>
    <w:basedOn w:val="a0"/>
    <w:link w:val="afb"/>
    <w:uiPriority w:val="99"/>
  </w:style>
  <w:style w:type="paragraph" w:styleId="afd">
    <w:name w:val="footer"/>
    <w:basedOn w:val="a"/>
    <w:link w:val="afe"/>
    <w:uiPriority w:val="99"/>
    <w:unhideWhenUsed/>
  </w:style>
  <w:style w:type="character" w:customStyle="1" w:styleId="afe">
    <w:name w:val="Нижний колонтитул Знак"/>
    <w:basedOn w:val="a0"/>
    <w:link w:val="afd"/>
    <w:uiPriority w:val="99"/>
  </w:style>
  <w:style w:type="paragraph" w:styleId="aff">
    <w:name w:val="caption"/>
    <w:basedOn w:val="a"/>
    <w:next w:val="a"/>
    <w:uiPriority w:val="35"/>
    <w:unhideWhenUsed/>
    <w:qFormat/>
    <w:pPr>
      <w:spacing w:after="200"/>
    </w:pPr>
    <w:rPr>
      <w:i/>
      <w:iCs/>
      <w:color w:val="1F497D" w:themeColor="text2"/>
      <w:sz w:val="18"/>
      <w:szCs w:val="18"/>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ff0">
    <w:name w:val="Body Text"/>
    <w:basedOn w:val="a"/>
    <w:uiPriority w:val="1"/>
    <w:qFormat/>
    <w:pPr>
      <w:ind w:left="207"/>
      <w:jc w:val="both"/>
    </w:pPr>
    <w:rPr>
      <w:sz w:val="28"/>
      <w:szCs w:val="28"/>
    </w:rPr>
  </w:style>
  <w:style w:type="paragraph" w:styleId="aff1">
    <w:name w:val="List Paragraph"/>
    <w:aliases w:val="мой"/>
    <w:basedOn w:val="a"/>
    <w:link w:val="aff2"/>
    <w:uiPriority w:val="34"/>
    <w:qFormat/>
    <w:pPr>
      <w:ind w:left="207" w:right="360" w:firstLine="704"/>
      <w:jc w:val="both"/>
    </w:pPr>
  </w:style>
  <w:style w:type="paragraph" w:customStyle="1" w:styleId="TableParagraph">
    <w:name w:val="Table Paragraph"/>
    <w:basedOn w:val="a"/>
    <w:uiPriority w:val="1"/>
    <w:qFormat/>
  </w:style>
  <w:style w:type="character" w:customStyle="1" w:styleId="aff3">
    <w:name w:val="Гипертекстовая ссылка"/>
    <w:basedOn w:val="a0"/>
    <w:uiPriority w:val="99"/>
    <w:rsid w:val="00061FE4"/>
    <w:rPr>
      <w:rFonts w:cs="Times New Roman"/>
      <w:b w:val="0"/>
      <w:color w:val="106BBE"/>
    </w:rPr>
  </w:style>
  <w:style w:type="paragraph" w:customStyle="1" w:styleId="s3">
    <w:name w:val="s_3"/>
    <w:basedOn w:val="a"/>
    <w:rsid w:val="00061FE4"/>
    <w:pPr>
      <w:widowControl/>
      <w:spacing w:before="100" w:beforeAutospacing="1" w:after="100" w:afterAutospacing="1"/>
    </w:pPr>
    <w:rPr>
      <w:sz w:val="24"/>
      <w:szCs w:val="24"/>
      <w:lang w:eastAsia="ru-RU"/>
    </w:rPr>
  </w:style>
  <w:style w:type="paragraph" w:customStyle="1" w:styleId="ConsPlusNormal">
    <w:name w:val="ConsPlusNormal"/>
    <w:link w:val="ConsPlusNormal0"/>
    <w:rsid w:val="00181127"/>
    <w:pPr>
      <w:snapToGrid w:val="0"/>
      <w:ind w:firstLine="720"/>
    </w:pPr>
    <w:rPr>
      <w:rFonts w:ascii="Arial" w:eastAsia="Times New Roman" w:hAnsi="Arial" w:cs="Times New Roman"/>
      <w:sz w:val="20"/>
      <w:szCs w:val="20"/>
      <w:lang w:val="ru-RU" w:eastAsia="ru-RU"/>
    </w:rPr>
  </w:style>
  <w:style w:type="paragraph" w:customStyle="1" w:styleId="ConsNonformat">
    <w:name w:val="ConsNonformat"/>
    <w:rsid w:val="002D30B6"/>
    <w:pPr>
      <w:autoSpaceDE w:val="0"/>
      <w:autoSpaceDN w:val="0"/>
      <w:adjustRightInd w:val="0"/>
    </w:pPr>
    <w:rPr>
      <w:rFonts w:ascii="Courier New" w:eastAsia="Times New Roman" w:hAnsi="Courier New" w:cs="Courier New"/>
      <w:sz w:val="20"/>
      <w:szCs w:val="20"/>
      <w:lang w:val="ru-RU" w:eastAsia="ru-RU"/>
    </w:rPr>
  </w:style>
  <w:style w:type="character" w:customStyle="1" w:styleId="aff2">
    <w:name w:val="Абзац списка Знак"/>
    <w:aliases w:val="мой Знак"/>
    <w:basedOn w:val="a0"/>
    <w:link w:val="aff1"/>
    <w:uiPriority w:val="34"/>
    <w:locked/>
    <w:rsid w:val="00E565DF"/>
    <w:rPr>
      <w:rFonts w:ascii="Times New Roman" w:eastAsia="Times New Roman" w:hAnsi="Times New Roman" w:cs="Times New Roman"/>
      <w:lang w:val="ru-RU"/>
    </w:rPr>
  </w:style>
  <w:style w:type="paragraph" w:customStyle="1" w:styleId="aff4">
    <w:name w:val="Нормальный (таблица)"/>
    <w:basedOn w:val="a"/>
    <w:next w:val="a"/>
    <w:uiPriority w:val="99"/>
    <w:rsid w:val="00C7266E"/>
    <w:pPr>
      <w:autoSpaceDE w:val="0"/>
      <w:autoSpaceDN w:val="0"/>
      <w:adjustRightInd w:val="0"/>
      <w:jc w:val="both"/>
    </w:pPr>
    <w:rPr>
      <w:rFonts w:ascii="Times New Roman CYR" w:eastAsiaTheme="minorEastAsia" w:hAnsi="Times New Roman CYR" w:cs="Times New Roman CYR"/>
      <w:sz w:val="24"/>
      <w:szCs w:val="24"/>
      <w:lang w:eastAsia="ru-RU"/>
    </w:rPr>
  </w:style>
  <w:style w:type="paragraph" w:customStyle="1" w:styleId="31">
    <w:name w:val="Основной текст 31"/>
    <w:basedOn w:val="a"/>
    <w:rsid w:val="004355BE"/>
    <w:pPr>
      <w:widowControl/>
      <w:suppressAutoHyphens/>
      <w:jc w:val="both"/>
    </w:pPr>
    <w:rPr>
      <w:sz w:val="28"/>
      <w:szCs w:val="20"/>
      <w:lang w:eastAsia="ar-SA"/>
    </w:rPr>
  </w:style>
  <w:style w:type="paragraph" w:customStyle="1" w:styleId="aff5">
    <w:name w:val="Прижатый влево"/>
    <w:basedOn w:val="a"/>
    <w:next w:val="a"/>
    <w:uiPriority w:val="99"/>
    <w:rsid w:val="000E7922"/>
    <w:pPr>
      <w:autoSpaceDE w:val="0"/>
      <w:autoSpaceDN w:val="0"/>
      <w:adjustRightInd w:val="0"/>
    </w:pPr>
    <w:rPr>
      <w:rFonts w:ascii="Times New Roman CYR" w:eastAsiaTheme="minorEastAsia" w:hAnsi="Times New Roman CYR" w:cs="Times New Roman CYR"/>
      <w:sz w:val="24"/>
      <w:szCs w:val="24"/>
      <w:lang w:eastAsia="ru-RU"/>
    </w:rPr>
  </w:style>
  <w:style w:type="table" w:styleId="aff6">
    <w:name w:val="Table Grid"/>
    <w:basedOn w:val="a1"/>
    <w:rsid w:val="007C59DB"/>
    <w:pPr>
      <w:widowControl/>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C073CE"/>
    <w:rPr>
      <w:rFonts w:ascii="Arial" w:eastAsia="Times New Roman" w:hAnsi="Arial" w:cs="Times New Roman"/>
      <w:sz w:val="20"/>
      <w:szCs w:val="20"/>
      <w:lang w:val="ru-RU" w:eastAsia="ru-RU"/>
    </w:rPr>
  </w:style>
  <w:style w:type="paragraph" w:customStyle="1" w:styleId="ConsPlusNonformat">
    <w:name w:val="ConsPlusNonformat"/>
    <w:uiPriority w:val="99"/>
    <w:rsid w:val="003A3E16"/>
    <w:pPr>
      <w:autoSpaceDE w:val="0"/>
      <w:autoSpaceDN w:val="0"/>
    </w:pPr>
    <w:rPr>
      <w:rFonts w:ascii="Courier New" w:eastAsia="Times New Roman" w:hAnsi="Courier New" w:cs="Courier New"/>
      <w:sz w:val="20"/>
      <w:szCs w:val="20"/>
      <w:lang w:val="ru-RU" w:eastAsia="ru-RU"/>
    </w:rPr>
  </w:style>
  <w:style w:type="paragraph" w:customStyle="1" w:styleId="ConsNormal">
    <w:name w:val="ConsNormal"/>
    <w:uiPriority w:val="99"/>
    <w:rsid w:val="003A3E16"/>
    <w:pPr>
      <w:suppressAutoHyphens/>
      <w:snapToGrid w:val="0"/>
      <w:ind w:firstLine="720"/>
      <w:jc w:val="both"/>
    </w:pPr>
    <w:rPr>
      <w:rFonts w:ascii="Arial" w:eastAsia="Times New Roman" w:hAnsi="Arial" w:cs="Times New Roman"/>
      <w:sz w:val="20"/>
      <w:szCs w:val="20"/>
      <w:lang w:val="ru-RU" w:eastAsia="ar-SA"/>
    </w:rPr>
  </w:style>
  <w:style w:type="character" w:customStyle="1" w:styleId="23">
    <w:name w:val="Основной текст (2)_"/>
    <w:basedOn w:val="a0"/>
    <w:link w:val="24"/>
    <w:rsid w:val="00FB449C"/>
    <w:rPr>
      <w:rFonts w:ascii="Times New Roman" w:eastAsia="Times New Roman" w:hAnsi="Times New Roman" w:cs="Times New Roman"/>
      <w:b/>
      <w:bCs/>
      <w:sz w:val="18"/>
      <w:szCs w:val="18"/>
      <w:shd w:val="clear" w:color="auto" w:fill="FFFFFF"/>
    </w:rPr>
  </w:style>
  <w:style w:type="paragraph" w:customStyle="1" w:styleId="24">
    <w:name w:val="Основной текст (2)"/>
    <w:basedOn w:val="a"/>
    <w:link w:val="23"/>
    <w:rsid w:val="00FB449C"/>
    <w:pPr>
      <w:shd w:val="clear" w:color="auto" w:fill="FFFFFF"/>
      <w:spacing w:line="0" w:lineRule="atLeast"/>
      <w:jc w:val="center"/>
    </w:pPr>
    <w:rPr>
      <w:b/>
      <w:bCs/>
      <w:sz w:val="18"/>
      <w:szCs w:val="18"/>
      <w:lang w:val="en-US"/>
    </w:rPr>
  </w:style>
  <w:style w:type="character" w:customStyle="1" w:styleId="aff7">
    <w:name w:val="Основной текст_"/>
    <w:basedOn w:val="a0"/>
    <w:link w:val="32"/>
    <w:rsid w:val="00B972FC"/>
    <w:rPr>
      <w:rFonts w:ascii="Times New Roman" w:eastAsia="Times New Roman" w:hAnsi="Times New Roman" w:cs="Times New Roman"/>
      <w:sz w:val="18"/>
      <w:szCs w:val="18"/>
      <w:shd w:val="clear" w:color="auto" w:fill="FFFFFF"/>
    </w:rPr>
  </w:style>
  <w:style w:type="character" w:customStyle="1" w:styleId="11">
    <w:name w:val="Основной текст1"/>
    <w:basedOn w:val="aff7"/>
    <w:rsid w:val="00B972FC"/>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1pt">
    <w:name w:val="Основной текст + Интервал 1 pt"/>
    <w:basedOn w:val="aff7"/>
    <w:rsid w:val="00B972FC"/>
    <w:rPr>
      <w:rFonts w:ascii="Times New Roman" w:eastAsia="Times New Roman" w:hAnsi="Times New Roman" w:cs="Times New Roman"/>
      <w:color w:val="000000"/>
      <w:spacing w:val="30"/>
      <w:w w:val="100"/>
      <w:position w:val="0"/>
      <w:sz w:val="18"/>
      <w:szCs w:val="18"/>
      <w:shd w:val="clear" w:color="auto" w:fill="FFFFFF"/>
      <w:lang w:val="ru-RU"/>
    </w:rPr>
  </w:style>
  <w:style w:type="paragraph" w:customStyle="1" w:styleId="32">
    <w:name w:val="Основной текст3"/>
    <w:basedOn w:val="a"/>
    <w:link w:val="aff7"/>
    <w:rsid w:val="00B972FC"/>
    <w:pPr>
      <w:shd w:val="clear" w:color="auto" w:fill="FFFFFF"/>
      <w:spacing w:after="240" w:line="0" w:lineRule="atLeast"/>
      <w:jc w:val="both"/>
    </w:pPr>
    <w:rPr>
      <w:sz w:val="18"/>
      <w:szCs w:val="18"/>
      <w:lang w:val="en-US"/>
    </w:rPr>
  </w:style>
  <w:style w:type="character" w:customStyle="1" w:styleId="FontStyle11">
    <w:name w:val="Font Style11"/>
    <w:rsid w:val="004F14B8"/>
    <w:rPr>
      <w:rFonts w:ascii="Times New Roman" w:hAnsi="Times New Roman" w:cs="Times New Roman"/>
      <w:b/>
      <w:bCs/>
      <w:sz w:val="24"/>
      <w:szCs w:val="24"/>
    </w:rPr>
  </w:style>
  <w:style w:type="paragraph" w:styleId="aff8">
    <w:name w:val="Normal (Web)"/>
    <w:aliases w:val="Знак"/>
    <w:basedOn w:val="a"/>
    <w:link w:val="aff9"/>
    <w:uiPriority w:val="99"/>
    <w:unhideWhenUsed/>
    <w:qFormat/>
    <w:rsid w:val="00BE6767"/>
    <w:pPr>
      <w:widowControl/>
      <w:spacing w:before="100" w:beforeAutospacing="1" w:after="100" w:afterAutospacing="1"/>
    </w:pPr>
    <w:rPr>
      <w:sz w:val="24"/>
      <w:szCs w:val="24"/>
      <w:lang w:eastAsia="ru-RU"/>
    </w:rPr>
  </w:style>
  <w:style w:type="paragraph" w:styleId="affa">
    <w:name w:val="Body Text Indent"/>
    <w:basedOn w:val="a"/>
    <w:link w:val="affb"/>
    <w:semiHidden/>
    <w:rsid w:val="00DE37DB"/>
    <w:pPr>
      <w:widowControl/>
      <w:spacing w:after="120" w:line="276" w:lineRule="auto"/>
      <w:ind w:left="283"/>
    </w:pPr>
    <w:rPr>
      <w:sz w:val="28"/>
      <w:szCs w:val="28"/>
    </w:rPr>
  </w:style>
  <w:style w:type="character" w:customStyle="1" w:styleId="affb">
    <w:name w:val="Основной текст с отступом Знак"/>
    <w:basedOn w:val="a0"/>
    <w:link w:val="affa"/>
    <w:semiHidden/>
    <w:rsid w:val="00DE37DB"/>
    <w:rPr>
      <w:rFonts w:ascii="Times New Roman" w:eastAsia="Times New Roman" w:hAnsi="Times New Roman" w:cs="Times New Roman"/>
      <w:sz w:val="28"/>
      <w:szCs w:val="28"/>
      <w:lang w:val="ru-RU"/>
    </w:rPr>
  </w:style>
  <w:style w:type="paragraph" w:customStyle="1" w:styleId="affc">
    <w:name w:val="Знак Знак Знак Знак"/>
    <w:basedOn w:val="a"/>
    <w:next w:val="a"/>
    <w:rsid w:val="00DE37DB"/>
    <w:pPr>
      <w:adjustRightInd w:val="0"/>
      <w:spacing w:after="40" w:line="240" w:lineRule="exact"/>
      <w:jc w:val="right"/>
    </w:pPr>
    <w:rPr>
      <w:sz w:val="20"/>
      <w:szCs w:val="20"/>
      <w:lang w:val="en-GB"/>
    </w:rPr>
  </w:style>
  <w:style w:type="paragraph" w:customStyle="1" w:styleId="s1">
    <w:name w:val="s_1"/>
    <w:basedOn w:val="a"/>
    <w:rsid w:val="001E5D86"/>
    <w:pPr>
      <w:widowControl/>
      <w:spacing w:before="100" w:beforeAutospacing="1" w:after="100" w:afterAutospacing="1"/>
    </w:pPr>
    <w:rPr>
      <w:sz w:val="24"/>
      <w:szCs w:val="24"/>
      <w:lang w:eastAsia="ru-RU"/>
    </w:rPr>
  </w:style>
  <w:style w:type="character" w:customStyle="1" w:styleId="aff9">
    <w:name w:val="Обычный (веб) Знак"/>
    <w:aliases w:val="Знак Знак"/>
    <w:link w:val="aff8"/>
    <w:uiPriority w:val="99"/>
    <w:locked/>
    <w:rsid w:val="001E5D86"/>
    <w:rPr>
      <w:rFonts w:ascii="Times New Roman" w:eastAsia="Times New Roman" w:hAnsi="Times New Roman" w:cs="Times New Roman"/>
      <w:sz w:val="24"/>
      <w:szCs w:val="24"/>
      <w:lang w:val="ru-RU" w:eastAsia="ru-RU"/>
    </w:rPr>
  </w:style>
  <w:style w:type="character" w:customStyle="1" w:styleId="apple-converted-space">
    <w:name w:val="apple-converted-space"/>
    <w:rsid w:val="001E5D86"/>
  </w:style>
  <w:style w:type="character" w:customStyle="1" w:styleId="a4">
    <w:name w:val="Без интервала Знак"/>
    <w:link w:val="a3"/>
    <w:locked/>
    <w:rsid w:val="001E5D86"/>
  </w:style>
  <w:style w:type="paragraph" w:styleId="affd">
    <w:name w:val="Balloon Text"/>
    <w:basedOn w:val="a"/>
    <w:link w:val="affe"/>
    <w:uiPriority w:val="99"/>
    <w:semiHidden/>
    <w:unhideWhenUsed/>
    <w:rsid w:val="007D2118"/>
    <w:rPr>
      <w:rFonts w:ascii="Segoe UI" w:hAnsi="Segoe UI" w:cs="Segoe UI"/>
      <w:sz w:val="18"/>
      <w:szCs w:val="18"/>
    </w:rPr>
  </w:style>
  <w:style w:type="character" w:customStyle="1" w:styleId="affe">
    <w:name w:val="Текст выноски Знак"/>
    <w:basedOn w:val="a0"/>
    <w:link w:val="affd"/>
    <w:uiPriority w:val="99"/>
    <w:semiHidden/>
    <w:rsid w:val="007D2118"/>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476209">
      <w:bodyDiv w:val="1"/>
      <w:marLeft w:val="0"/>
      <w:marRight w:val="0"/>
      <w:marTop w:val="0"/>
      <w:marBottom w:val="0"/>
      <w:divBdr>
        <w:top w:val="none" w:sz="0" w:space="0" w:color="auto"/>
        <w:left w:val="none" w:sz="0" w:space="0" w:color="auto"/>
        <w:bottom w:val="none" w:sz="0" w:space="0" w:color="auto"/>
        <w:right w:val="none" w:sz="0" w:space="0" w:color="auto"/>
      </w:divBdr>
      <w:divsChild>
        <w:div w:id="241524269">
          <w:marLeft w:val="0"/>
          <w:marRight w:val="0"/>
          <w:marTop w:val="0"/>
          <w:marBottom w:val="0"/>
          <w:divBdr>
            <w:top w:val="none" w:sz="0" w:space="0" w:color="auto"/>
            <w:left w:val="none" w:sz="0" w:space="0" w:color="auto"/>
            <w:bottom w:val="none" w:sz="0" w:space="0" w:color="auto"/>
            <w:right w:val="none" w:sz="0" w:space="0" w:color="auto"/>
          </w:divBdr>
        </w:div>
        <w:div w:id="969094873">
          <w:marLeft w:val="0"/>
          <w:marRight w:val="0"/>
          <w:marTop w:val="0"/>
          <w:marBottom w:val="0"/>
          <w:divBdr>
            <w:top w:val="none" w:sz="0" w:space="0" w:color="auto"/>
            <w:left w:val="none" w:sz="0" w:space="0" w:color="auto"/>
            <w:bottom w:val="none" w:sz="0" w:space="0" w:color="auto"/>
            <w:right w:val="none" w:sz="0" w:space="0" w:color="auto"/>
          </w:divBdr>
          <w:divsChild>
            <w:div w:id="1948803347">
              <w:marLeft w:val="0"/>
              <w:marRight w:val="0"/>
              <w:marTop w:val="0"/>
              <w:marBottom w:val="0"/>
              <w:divBdr>
                <w:top w:val="none" w:sz="0" w:space="0" w:color="auto"/>
                <w:left w:val="none" w:sz="0" w:space="0" w:color="auto"/>
                <w:bottom w:val="none" w:sz="0" w:space="0" w:color="auto"/>
                <w:right w:val="none" w:sz="0" w:space="0" w:color="auto"/>
              </w:divBdr>
              <w:divsChild>
                <w:div w:id="26419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293184">
      <w:bodyDiv w:val="1"/>
      <w:marLeft w:val="0"/>
      <w:marRight w:val="0"/>
      <w:marTop w:val="0"/>
      <w:marBottom w:val="0"/>
      <w:divBdr>
        <w:top w:val="none" w:sz="0" w:space="0" w:color="auto"/>
        <w:left w:val="none" w:sz="0" w:space="0" w:color="auto"/>
        <w:bottom w:val="none" w:sz="0" w:space="0" w:color="auto"/>
        <w:right w:val="none" w:sz="0" w:space="0" w:color="auto"/>
      </w:divBdr>
    </w:div>
    <w:div w:id="1341734555">
      <w:bodyDiv w:val="1"/>
      <w:marLeft w:val="0"/>
      <w:marRight w:val="0"/>
      <w:marTop w:val="0"/>
      <w:marBottom w:val="0"/>
      <w:divBdr>
        <w:top w:val="none" w:sz="0" w:space="0" w:color="auto"/>
        <w:left w:val="none" w:sz="0" w:space="0" w:color="auto"/>
        <w:bottom w:val="none" w:sz="0" w:space="0" w:color="auto"/>
        <w:right w:val="none" w:sz="0" w:space="0" w:color="auto"/>
      </w:divBdr>
    </w:div>
    <w:div w:id="1686249688">
      <w:bodyDiv w:val="1"/>
      <w:marLeft w:val="0"/>
      <w:marRight w:val="0"/>
      <w:marTop w:val="0"/>
      <w:marBottom w:val="0"/>
      <w:divBdr>
        <w:top w:val="none" w:sz="0" w:space="0" w:color="auto"/>
        <w:left w:val="none" w:sz="0" w:space="0" w:color="auto"/>
        <w:bottom w:val="none" w:sz="0" w:space="0" w:color="auto"/>
        <w:right w:val="none" w:sz="0" w:space="0" w:color="auto"/>
      </w:divBdr>
    </w:div>
    <w:div w:id="20850325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internet.garant.ru/" TargetMode="External"/><Relationship Id="rId18" Type="http://schemas.openxmlformats.org/officeDocument/2006/relationships/theme" Target="theme/theme1.xml"/><Relationship Id="rId3" Type="http://schemas.openxmlformats.org/officeDocument/2006/relationships/styles" Target="styles.xml"/><Relationship Id="rId7" Type="http://schemas.microsoft.com/office/2007/relationships/hdphoto" Target="media/hdphoto1.wdp"/><Relationship Id="rId12" Type="http://schemas.openxmlformats.org/officeDocument/2006/relationships/hyperlink" Target="https://internet.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komsml.cap.ru/doc/laws/"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komsml.cap.ru/doc/laws/" TargetMode="Externa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document/redirect/40762112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5871B-7B91-468E-B63C-2B3068746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1032</Words>
  <Characters>5884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ВЕСТНИК</vt:lpstr>
    </vt:vector>
  </TitlesOfParts>
  <Company>SPecialiST RePack</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dc:title>
  <dc:creator>info11</dc:creator>
  <cp:lastModifiedBy>Егорова Екатерина Сергеевна2</cp:lastModifiedBy>
  <cp:revision>8</cp:revision>
  <cp:lastPrinted>2024-06-27T15:33:00Z</cp:lastPrinted>
  <dcterms:created xsi:type="dcterms:W3CDTF">2024-02-05T08:28:00Z</dcterms:created>
  <dcterms:modified xsi:type="dcterms:W3CDTF">2024-06-27T15:33:00Z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2023-04-17T00:00:00Z</vt:filetime>
  </property>
  <property fmtid="{D5CDD505-2E9C-101B-9397-08002B2CF9AE}" pid="3" name="Creator">
    <vt:lpwstr>Microsoft® Word 2013</vt:lpwstr>
  </property>
  <property fmtid="{D5CDD505-2E9C-101B-9397-08002B2CF9AE}" pid="4" name="LastSaved">
    <vt:filetime>2023-06-08T00:00:00Z</vt:filetime>
  </property>
</Properties>
</file>