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27" w:rsidRDefault="00432427" w:rsidP="00432427">
      <w:pPr>
        <w:pStyle w:val="ConsPlusNonformat"/>
        <w:jc w:val="center"/>
        <w:rPr>
          <w:rFonts w:ascii="Times New Roman" w:hAnsi="Times New Roman" w:cs="Times New Roman"/>
          <w:b/>
          <w:sz w:val="22"/>
          <w:szCs w:val="32"/>
          <w:lang w:val="en-US"/>
        </w:rPr>
      </w:pPr>
      <w:r>
        <w:rPr>
          <w:noProof/>
        </w:rPr>
        <w:drawing>
          <wp:inline distT="0" distB="0" distL="0" distR="0">
            <wp:extent cx="72517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427" w:rsidRDefault="00432427" w:rsidP="00432427">
      <w:pPr>
        <w:pStyle w:val="ConsPlusNonformat"/>
        <w:rPr>
          <w:rFonts w:ascii="Times New Roman" w:hAnsi="Times New Roman" w:cs="Times New Roman"/>
          <w:b/>
          <w:sz w:val="22"/>
          <w:szCs w:val="32"/>
          <w:lang w:val="en-US"/>
        </w:rPr>
      </w:pPr>
    </w:p>
    <w:p w:rsidR="00432427" w:rsidRPr="003C761A" w:rsidRDefault="00432427" w:rsidP="00432427">
      <w:pPr>
        <w:jc w:val="center"/>
      </w:pPr>
      <w:r w:rsidRPr="003C761A">
        <w:t>СОБРАНИЕ  ДЕПУТАТОВ ПОРЕЦКОГО МУНИЦИПАЛЬНОГО ОКРУГА</w:t>
      </w:r>
    </w:p>
    <w:p w:rsidR="00432427" w:rsidRPr="003C761A" w:rsidRDefault="00432427" w:rsidP="00432427">
      <w:pPr>
        <w:jc w:val="center"/>
      </w:pPr>
      <w:r w:rsidRPr="003C761A">
        <w:t>ЧУВАШСКОЙ РЕСПУБЛИКИ</w:t>
      </w:r>
    </w:p>
    <w:p w:rsidR="00432427" w:rsidRPr="003C761A" w:rsidRDefault="00432427" w:rsidP="00432427">
      <w:pPr>
        <w:jc w:val="center"/>
      </w:pPr>
      <w:r w:rsidRPr="003C761A">
        <w:t>РЕШЕНИЕ</w:t>
      </w:r>
    </w:p>
    <w:p w:rsidR="00432427" w:rsidRPr="003C761A" w:rsidRDefault="00432427" w:rsidP="00432427">
      <w:pPr>
        <w:jc w:val="center"/>
      </w:pPr>
      <w:r w:rsidRPr="003C761A">
        <w:t>Собрания депутатов первого созыва</w:t>
      </w:r>
    </w:p>
    <w:p w:rsidR="003F3B77" w:rsidRPr="003F3B77" w:rsidRDefault="003F3B77" w:rsidP="003F3B77">
      <w:pPr>
        <w:shd w:val="clear" w:color="auto" w:fill="FFFFFF"/>
        <w:jc w:val="center"/>
      </w:pPr>
      <w:r w:rsidRPr="003F3B77">
        <w:t>о</w:t>
      </w:r>
      <w:r>
        <w:t>т 03 августа 2023 года № С-18/03</w:t>
      </w:r>
    </w:p>
    <w:p w:rsidR="00432427" w:rsidRPr="003C761A" w:rsidRDefault="00432427" w:rsidP="00432427">
      <w:pPr>
        <w:jc w:val="center"/>
      </w:pPr>
    </w:p>
    <w:p w:rsidR="00432427" w:rsidRPr="003C761A" w:rsidRDefault="00432427" w:rsidP="00432427">
      <w:pPr>
        <w:jc w:val="center"/>
      </w:pPr>
      <w:r w:rsidRPr="003C761A">
        <w:t>с</w:t>
      </w:r>
      <w:proofErr w:type="gramStart"/>
      <w:r w:rsidRPr="003C761A">
        <w:t>.П</w:t>
      </w:r>
      <w:proofErr w:type="gramEnd"/>
      <w:r w:rsidRPr="003C761A">
        <w:t>орецкое</w:t>
      </w:r>
    </w:p>
    <w:tbl>
      <w:tblPr>
        <w:tblW w:w="0" w:type="auto"/>
        <w:tblLook w:val="0000"/>
      </w:tblPr>
      <w:tblGrid>
        <w:gridCol w:w="4067"/>
        <w:gridCol w:w="1379"/>
        <w:gridCol w:w="4124"/>
      </w:tblGrid>
      <w:tr w:rsidR="00432427" w:rsidRPr="00A55843" w:rsidTr="008F4755">
        <w:trPr>
          <w:cantSplit/>
          <w:trHeight w:val="104"/>
        </w:trPr>
        <w:tc>
          <w:tcPr>
            <w:tcW w:w="4090" w:type="dxa"/>
          </w:tcPr>
          <w:p w:rsidR="00432427" w:rsidRPr="00A55843" w:rsidRDefault="00432427" w:rsidP="008F4755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386" w:type="dxa"/>
            <w:vMerge w:val="restart"/>
          </w:tcPr>
          <w:p w:rsidR="00432427" w:rsidRPr="00A55843" w:rsidRDefault="00432427" w:rsidP="008F4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</w:tcPr>
          <w:p w:rsidR="00432427" w:rsidRPr="00A55843" w:rsidRDefault="00432427" w:rsidP="008F4755">
            <w:pPr>
              <w:spacing w:line="192" w:lineRule="auto"/>
              <w:jc w:val="center"/>
            </w:pPr>
          </w:p>
        </w:tc>
      </w:tr>
    </w:tbl>
    <w:p w:rsidR="00056DE9" w:rsidRDefault="00056DE9">
      <w:pPr>
        <w:jc w:val="center"/>
        <w:rPr>
          <w:b/>
          <w:bCs/>
        </w:rPr>
      </w:pPr>
    </w:p>
    <w:p w:rsidR="00056DE9" w:rsidRPr="008F612A" w:rsidRDefault="00056DE9" w:rsidP="00432427">
      <w:pPr>
        <w:pStyle w:val="2"/>
        <w:ind w:right="4676"/>
      </w:pPr>
      <w:r>
        <w:t xml:space="preserve">Об </w:t>
      </w:r>
      <w:r w:rsidR="00AB139C">
        <w:t xml:space="preserve">установлении </w:t>
      </w:r>
      <w:proofErr w:type="gramStart"/>
      <w:r w:rsidR="00AB139C">
        <w:t>особенностей исполнения бюджета Порецкого муниципального округа Чувашской Республики</w:t>
      </w:r>
      <w:proofErr w:type="gramEnd"/>
      <w:r w:rsidR="00AB139C">
        <w:t xml:space="preserve"> в 2023 году</w:t>
      </w:r>
    </w:p>
    <w:p w:rsidR="00056DE9" w:rsidRPr="008F612A" w:rsidRDefault="00056DE9">
      <w:pPr>
        <w:jc w:val="both"/>
        <w:rPr>
          <w:b/>
          <w:bCs/>
        </w:rPr>
      </w:pPr>
    </w:p>
    <w:p w:rsidR="0074384D" w:rsidRDefault="00AB139C" w:rsidP="00AB139C">
      <w:pPr>
        <w:jc w:val="both"/>
      </w:pPr>
      <w:r>
        <w:tab/>
      </w:r>
    </w:p>
    <w:p w:rsidR="00AB139C" w:rsidRDefault="0074384D" w:rsidP="00AB139C">
      <w:pPr>
        <w:jc w:val="both"/>
      </w:pPr>
      <w:r>
        <w:tab/>
      </w:r>
      <w:proofErr w:type="gramStart"/>
      <w:r w:rsidR="00AB139C">
        <w:t xml:space="preserve">В соответствии с </w:t>
      </w:r>
      <w:hyperlink r:id="rId6" w:history="1">
        <w:r w:rsidR="00AB139C" w:rsidRPr="00AB139C">
          <w:rPr>
            <w:rStyle w:val="a7"/>
            <w:rFonts w:cs="Times New Roman CYR"/>
            <w:color w:val="auto"/>
          </w:rPr>
          <w:t>Федеральным законом</w:t>
        </w:r>
      </w:hyperlink>
      <w:r w:rsidR="00AB139C">
        <w:t xml:space="preserve"> от </w:t>
      </w:r>
      <w:r w:rsidR="0081673D">
        <w:t>21</w:t>
      </w:r>
      <w:r w:rsidR="00AB139C">
        <w:t>.</w:t>
      </w:r>
      <w:r w:rsidR="0081673D">
        <w:t>11</w:t>
      </w:r>
      <w:r w:rsidR="00AB139C">
        <w:t>.2022 N </w:t>
      </w:r>
      <w:r w:rsidR="0081673D">
        <w:t>448</w:t>
      </w:r>
      <w:r w:rsidR="00AB139C">
        <w:t>-ФЗ «</w:t>
      </w:r>
      <w:r w:rsidR="00FA25A9">
        <w:rPr>
          <w:rFonts w:ascii="Roboto" w:hAnsi="Roboto"/>
          <w:color w:val="000000"/>
          <w:sz w:val="23"/>
          <w:szCs w:val="23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AB139C">
        <w:t xml:space="preserve"> Собрание депутатов Порецкого муниципального округа Чувашской Республики</w:t>
      </w:r>
      <w:proofErr w:type="gramEnd"/>
      <w:r w:rsidR="00AB139C">
        <w:t xml:space="preserve"> </w:t>
      </w:r>
      <w:proofErr w:type="spellStart"/>
      <w:proofErr w:type="gramStart"/>
      <w:r w:rsidR="00AB139C" w:rsidRPr="00921470">
        <w:rPr>
          <w:b/>
        </w:rPr>
        <w:t>р</w:t>
      </w:r>
      <w:proofErr w:type="spellEnd"/>
      <w:proofErr w:type="gramEnd"/>
      <w:r w:rsidR="00921470">
        <w:rPr>
          <w:b/>
        </w:rPr>
        <w:t xml:space="preserve"> </w:t>
      </w:r>
      <w:r w:rsidR="00AB139C" w:rsidRPr="00921470">
        <w:rPr>
          <w:b/>
        </w:rPr>
        <w:t>е</w:t>
      </w:r>
      <w:r w:rsidR="00921470">
        <w:rPr>
          <w:b/>
        </w:rPr>
        <w:t xml:space="preserve"> </w:t>
      </w:r>
      <w:proofErr w:type="spellStart"/>
      <w:r w:rsidR="00AB139C" w:rsidRPr="00921470">
        <w:rPr>
          <w:b/>
        </w:rPr>
        <w:t>ш</w:t>
      </w:r>
      <w:proofErr w:type="spellEnd"/>
      <w:r w:rsidR="00921470">
        <w:rPr>
          <w:b/>
        </w:rPr>
        <w:t xml:space="preserve"> </w:t>
      </w:r>
      <w:r w:rsidR="00AB139C" w:rsidRPr="00921470">
        <w:rPr>
          <w:b/>
        </w:rPr>
        <w:t>и</w:t>
      </w:r>
      <w:r w:rsidR="00921470">
        <w:rPr>
          <w:b/>
        </w:rPr>
        <w:t xml:space="preserve"> </w:t>
      </w:r>
      <w:r w:rsidR="00AB139C" w:rsidRPr="00921470">
        <w:rPr>
          <w:b/>
        </w:rPr>
        <w:t>л</w:t>
      </w:r>
      <w:r w:rsidR="00921470">
        <w:rPr>
          <w:b/>
        </w:rPr>
        <w:t xml:space="preserve"> </w:t>
      </w:r>
      <w:r w:rsidR="00AB139C" w:rsidRPr="00921470">
        <w:rPr>
          <w:b/>
        </w:rPr>
        <w:t>о</w:t>
      </w:r>
      <w:r w:rsidR="00AB139C">
        <w:t>:</w:t>
      </w:r>
    </w:p>
    <w:p w:rsidR="00FA25A9" w:rsidRDefault="00FA25A9" w:rsidP="00AB139C">
      <w:pPr>
        <w:jc w:val="both"/>
      </w:pPr>
      <w:r>
        <w:tab/>
        <w:t xml:space="preserve">1. </w:t>
      </w:r>
      <w:proofErr w:type="gramStart"/>
      <w:r>
        <w:t xml:space="preserve">Установить, что в 2023 году в дополнение к случаям, установленным </w:t>
      </w:r>
      <w:hyperlink r:id="rId7" w:history="1">
        <w:r w:rsidRPr="00FA25A9">
          <w:rPr>
            <w:rStyle w:val="a7"/>
            <w:color w:val="auto"/>
          </w:rPr>
          <w:t>пунктом 1 статьи 242.26</w:t>
        </w:r>
      </w:hyperlink>
      <w:r>
        <w:t xml:space="preserve"> Бюджетного кодекса Российской Федерации, средства, подлежащие казначейскому сопровождению, предоставляемые из бюджета Порецкого муниципального округа Чувашской Республики</w:t>
      </w:r>
      <w:r w:rsidR="00C90AC6">
        <w:t xml:space="preserve"> (далее - бюджет Порецкого муниципального округа)</w:t>
      </w:r>
      <w:r>
        <w:t>, могут быть определены решением администрации Порецкого муниципального округа Чувашской Республики.</w:t>
      </w:r>
      <w:proofErr w:type="gramEnd"/>
    </w:p>
    <w:p w:rsidR="00FA25A9" w:rsidRDefault="00FA25A9" w:rsidP="00AB139C">
      <w:pPr>
        <w:jc w:val="both"/>
      </w:pPr>
      <w:r>
        <w:tab/>
        <w:t xml:space="preserve">2.  </w:t>
      </w:r>
      <w:proofErr w:type="gramStart"/>
      <w:r>
        <w:t>Установить, что в 2023 году дефицит бюджета Порецкого муниципального округа может превысить размер дефицита бюджета Порецкого муниципального округа, установленный решением Собрания депутатов Порецкого муниципального округа</w:t>
      </w:r>
      <w:r w:rsidR="004E2075">
        <w:t xml:space="preserve"> Чувашской Республики</w:t>
      </w:r>
      <w:r>
        <w:t xml:space="preserve"> о бюджете</w:t>
      </w:r>
      <w:r w:rsidR="0082536E">
        <w:t xml:space="preserve"> </w:t>
      </w:r>
      <w:r w:rsidR="00C90AC6">
        <w:t>Порецкого муниципального округа</w:t>
      </w:r>
      <w:r>
        <w:t xml:space="preserve">, и ограничения, установленные </w:t>
      </w:r>
      <w:hyperlink r:id="rId8" w:history="1">
        <w:r w:rsidRPr="00FA25A9">
          <w:rPr>
            <w:rStyle w:val="a7"/>
            <w:color w:val="auto"/>
          </w:rPr>
          <w:t>пунктами 2</w:t>
        </w:r>
      </w:hyperlink>
      <w:r w:rsidRPr="00FA25A9">
        <w:t xml:space="preserve"> и </w:t>
      </w:r>
      <w:hyperlink r:id="rId9" w:history="1">
        <w:r w:rsidRPr="00FA25A9">
          <w:rPr>
            <w:rStyle w:val="a7"/>
            <w:color w:val="auto"/>
          </w:rPr>
          <w:t>3 статьи 92.1</w:t>
        </w:r>
      </w:hyperlink>
      <w:r>
        <w:t xml:space="preserve"> Бюджетного кодекса Российской Федерации, на сумму бюджетных ассигнований, направленных на финансовое обеспечение мероприятий, связанных с профилактикой и устранением последствий</w:t>
      </w:r>
      <w:proofErr w:type="gramEnd"/>
      <w:r>
        <w:t xml:space="preserve"> </w:t>
      </w:r>
      <w:proofErr w:type="gramStart"/>
      <w:r>
        <w:t xml:space="preserve">распространения </w:t>
      </w:r>
      <w:proofErr w:type="spellStart"/>
      <w:r>
        <w:t>коронавирусной</w:t>
      </w:r>
      <w:proofErr w:type="spellEnd"/>
      <w:r>
        <w:t xml:space="preserve"> инфекции, а также с проведением в Российской Федерации мобилизации, на сумму специальных казначейских кредитов, на сумму бюджетных кредитов на пополнение остатка средств на едином счете бюджета, предоставляемых в соответствии с </w:t>
      </w:r>
      <w:hyperlink w:anchor="sub_941" w:history="1">
        <w:r w:rsidRPr="0082536E">
          <w:rPr>
            <w:rStyle w:val="a7"/>
            <w:color w:val="auto"/>
          </w:rPr>
          <w:t>частью 41 статьи 9</w:t>
        </w:r>
      </w:hyperlink>
      <w:r>
        <w:t xml:space="preserve"> </w:t>
      </w:r>
      <w:r w:rsidR="00087D62">
        <w:t xml:space="preserve">Федерального закона от 21 ноября 2022 </w:t>
      </w:r>
      <w:r w:rsidR="002B3B48">
        <w:t xml:space="preserve">г. </w:t>
      </w:r>
      <w:r w:rsidR="00921470">
        <w:t xml:space="preserve">№448-ФЗ </w:t>
      </w:r>
      <w:r w:rsidR="004E2075">
        <w:t>«</w:t>
      </w:r>
      <w:r w:rsidR="004E2075">
        <w:rPr>
          <w:rFonts w:ascii="Roboto" w:hAnsi="Roboto"/>
          <w:color w:val="000000"/>
          <w:sz w:val="23"/>
          <w:szCs w:val="23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</w:t>
      </w:r>
      <w:proofErr w:type="gramEnd"/>
      <w:r w:rsidR="004E2075">
        <w:rPr>
          <w:rFonts w:ascii="Roboto" w:hAnsi="Roboto"/>
          <w:color w:val="000000"/>
          <w:sz w:val="23"/>
          <w:szCs w:val="23"/>
        </w:rPr>
        <w:t xml:space="preserve">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</w:t>
      </w:r>
      <w:proofErr w:type="gramStart"/>
      <w:r w:rsidR="004E2075">
        <w:rPr>
          <w:rFonts w:ascii="Roboto" w:hAnsi="Roboto"/>
          <w:color w:val="000000"/>
          <w:sz w:val="23"/>
          <w:szCs w:val="23"/>
        </w:rPr>
        <w:t>особенностей исполнения бюджетов бюджетной системы Российской Федерации</w:t>
      </w:r>
      <w:proofErr w:type="gramEnd"/>
      <w:r w:rsidR="004E2075">
        <w:rPr>
          <w:rFonts w:ascii="Roboto" w:hAnsi="Roboto"/>
          <w:color w:val="000000"/>
          <w:sz w:val="23"/>
          <w:szCs w:val="23"/>
        </w:rPr>
        <w:t xml:space="preserve"> в 2023 году»</w:t>
      </w:r>
      <w:r w:rsidR="00921470">
        <w:t xml:space="preserve">. </w:t>
      </w:r>
    </w:p>
    <w:p w:rsidR="0082536E" w:rsidRDefault="0082536E" w:rsidP="00AB139C">
      <w:pPr>
        <w:jc w:val="both"/>
      </w:pPr>
      <w:r>
        <w:tab/>
        <w:t xml:space="preserve">3. </w:t>
      </w:r>
      <w:proofErr w:type="gramStart"/>
      <w:r>
        <w:t>Установить, что в 2023 году объем муниципального долга Порецкого муниципального округа может превысить установленный решением Собрания депутатов Порецкого муниципального округа</w:t>
      </w:r>
      <w:r w:rsidR="004E2075">
        <w:t xml:space="preserve"> Чувашской Республики</w:t>
      </w:r>
      <w:r>
        <w:t xml:space="preserve"> о бюджете </w:t>
      </w:r>
      <w:r w:rsidR="00C90AC6">
        <w:t xml:space="preserve">Порецкого муниципального округа </w:t>
      </w:r>
      <w:r>
        <w:t xml:space="preserve">верхний предел муниципального долга Порецкого </w:t>
      </w:r>
      <w:r>
        <w:lastRenderedPageBreak/>
        <w:t>муниципального округа, в том числе показатели программы муниципальных внутренних заимствований, на сумму, не превышающую объема бюджетных ассигнований, направленных на финансовое обеспечение мероприятий, связанных с профилактикой и устранением последствий</w:t>
      </w:r>
      <w:proofErr w:type="gramEnd"/>
      <w:r>
        <w:t xml:space="preserve"> </w:t>
      </w:r>
      <w:proofErr w:type="gramStart"/>
      <w:r>
        <w:t xml:space="preserve">распространения </w:t>
      </w:r>
      <w:proofErr w:type="spellStart"/>
      <w:r>
        <w:t>коронавирусной</w:t>
      </w:r>
      <w:proofErr w:type="spellEnd"/>
      <w:r>
        <w:t xml:space="preserve"> инфекции, на сумму специальных казначейских кредитов, на сумму бюджетных кредитов на пополнение остатка средств на едином счете бюджета, предоставляемых в соответствии с </w:t>
      </w:r>
      <w:hyperlink w:anchor="sub_941" w:history="1">
        <w:r w:rsidRPr="0082536E">
          <w:rPr>
            <w:rStyle w:val="a7"/>
            <w:color w:val="auto"/>
          </w:rPr>
          <w:t>частью 41 статьи 9</w:t>
        </w:r>
      </w:hyperlink>
      <w:r w:rsidRPr="0082536E">
        <w:t xml:space="preserve"> </w:t>
      </w:r>
      <w:r>
        <w:t>Федерального закона</w:t>
      </w:r>
      <w:r w:rsidR="004E2075">
        <w:t xml:space="preserve"> от 21 ноября 2022 </w:t>
      </w:r>
      <w:r w:rsidR="002B3B48">
        <w:t xml:space="preserve">г. </w:t>
      </w:r>
      <w:r w:rsidR="004E2075">
        <w:t>№448-ФЗ</w:t>
      </w:r>
      <w:r w:rsidR="004E2075" w:rsidRPr="004E2075">
        <w:t xml:space="preserve"> </w:t>
      </w:r>
      <w:r w:rsidR="004E2075">
        <w:t>«</w:t>
      </w:r>
      <w:r w:rsidR="004E2075">
        <w:rPr>
          <w:rFonts w:ascii="Roboto" w:hAnsi="Roboto"/>
          <w:color w:val="000000"/>
          <w:sz w:val="23"/>
          <w:szCs w:val="23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</w:t>
      </w:r>
      <w:proofErr w:type="gramEnd"/>
      <w:r w:rsidR="004E2075">
        <w:rPr>
          <w:rFonts w:ascii="Roboto" w:hAnsi="Roboto"/>
          <w:color w:val="000000"/>
          <w:sz w:val="23"/>
          <w:szCs w:val="23"/>
        </w:rPr>
        <w:t xml:space="preserve"> силу отдельных положений законодательных актов Российской Федерации и об установлении </w:t>
      </w:r>
      <w:proofErr w:type="gramStart"/>
      <w:r w:rsidR="004E2075">
        <w:rPr>
          <w:rFonts w:ascii="Roboto" w:hAnsi="Roboto"/>
          <w:color w:val="000000"/>
          <w:sz w:val="23"/>
          <w:szCs w:val="23"/>
        </w:rPr>
        <w:t>особенностей исполнения бюджетов бюджетной системы Российской Федерации</w:t>
      </w:r>
      <w:proofErr w:type="gramEnd"/>
      <w:r w:rsidR="004E2075">
        <w:rPr>
          <w:rFonts w:ascii="Roboto" w:hAnsi="Roboto"/>
          <w:color w:val="000000"/>
          <w:sz w:val="23"/>
          <w:szCs w:val="23"/>
        </w:rPr>
        <w:t xml:space="preserve"> в 2023 году».</w:t>
      </w:r>
    </w:p>
    <w:p w:rsidR="00AB139C" w:rsidRDefault="00AB139C" w:rsidP="00AB139C">
      <w:pPr>
        <w:jc w:val="both"/>
      </w:pPr>
      <w:bookmarkStart w:id="0" w:name="sub_1"/>
      <w:r>
        <w:tab/>
      </w:r>
      <w:r w:rsidR="0082536E">
        <w:t>4</w:t>
      </w:r>
      <w:r>
        <w:t xml:space="preserve">. </w:t>
      </w:r>
      <w:proofErr w:type="gramStart"/>
      <w:r>
        <w:t xml:space="preserve">Установить, что в ходе исполнения бюджета Порецкого муниципального округа в 2023 году дополнительно к основаниям для внесения изменений в сводную бюджетную роспись бюджета Порецкого муниципального округа, установленным </w:t>
      </w:r>
      <w:hyperlink r:id="rId10" w:history="1">
        <w:r w:rsidRPr="00AB139C">
          <w:rPr>
            <w:rStyle w:val="a7"/>
            <w:rFonts w:cs="Times New Roman CYR"/>
            <w:color w:val="auto"/>
          </w:rPr>
          <w:t>бюджетным законодательством</w:t>
        </w:r>
      </w:hyperlink>
      <w:r>
        <w:t xml:space="preserve"> Российской Федерации, в соответствии с решениями администрации Порецкого муниципального округа в сводную бюджетную роспись бюджета Порецкого муниципального округа без внесения изменений в решение Собрания депутатов Порецкого муниципального округа</w:t>
      </w:r>
      <w:r w:rsidR="004E2075">
        <w:t xml:space="preserve"> Чувашской Республики</w:t>
      </w:r>
      <w:r>
        <w:t xml:space="preserve"> о</w:t>
      </w:r>
      <w:proofErr w:type="gramEnd"/>
      <w:r>
        <w:t xml:space="preserve"> </w:t>
      </w:r>
      <w:proofErr w:type="gramStart"/>
      <w:r>
        <w:t>бюджете Порецкого муниципального округа могут быть внесены изменения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администрацией Порецкого  муниципального округа, а также в случае</w:t>
      </w:r>
      <w:r w:rsidR="00C90AC6">
        <w:t xml:space="preserve"> предоставления бюджетных кредитов, указанных в частях 36 и 41 статьи 9 </w:t>
      </w:r>
      <w:r w:rsidR="00087D62">
        <w:t>Федерального закона от 21 ноября</w:t>
      </w:r>
      <w:proofErr w:type="gramEnd"/>
      <w:r w:rsidR="00087D62">
        <w:t xml:space="preserve"> </w:t>
      </w:r>
      <w:proofErr w:type="gramStart"/>
      <w:r w:rsidR="00087D62">
        <w:t xml:space="preserve">2022 </w:t>
      </w:r>
      <w:r w:rsidR="002B3B48">
        <w:t xml:space="preserve">г. </w:t>
      </w:r>
      <w:r w:rsidR="00087D62">
        <w:t>№448-ФЗ</w:t>
      </w:r>
      <w:r w:rsidR="004E2075">
        <w:t xml:space="preserve"> «</w:t>
      </w:r>
      <w:r w:rsidR="004E2075">
        <w:rPr>
          <w:rFonts w:ascii="Roboto" w:hAnsi="Roboto"/>
          <w:color w:val="000000"/>
          <w:sz w:val="23"/>
          <w:szCs w:val="23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C90AC6">
        <w:t>, а также в случае перераспределения</w:t>
      </w:r>
      <w:r>
        <w:t xml:space="preserve"> бюджетных ассигнований между видами источников финансирования дефицита бюджета</w:t>
      </w:r>
      <w:proofErr w:type="gramEnd"/>
      <w:r>
        <w:t xml:space="preserve"> Порецкого муниципального округа.</w:t>
      </w:r>
    </w:p>
    <w:p w:rsidR="00AB139C" w:rsidRDefault="00AB139C" w:rsidP="00AB139C">
      <w:pPr>
        <w:jc w:val="both"/>
      </w:pPr>
      <w:bookmarkStart w:id="1" w:name="sub_2"/>
      <w:bookmarkEnd w:id="0"/>
      <w:r>
        <w:tab/>
      </w:r>
      <w:r w:rsidR="00087D62">
        <w:t>5</w:t>
      </w:r>
      <w:r>
        <w:t xml:space="preserve">. Внесение изменений в сводную бюджетную роспись по основаниям, установленным </w:t>
      </w:r>
      <w:r w:rsidR="002B3B48">
        <w:t xml:space="preserve">пунктом 4 </w:t>
      </w:r>
      <w:r>
        <w:t>настоящего решения, может осуществляться с превышением общего объема расходов, утвержденных решением Собрания депутатов Порецкого муниципального округа</w:t>
      </w:r>
      <w:r w:rsidR="004E2075">
        <w:t xml:space="preserve"> Чувашской Республики</w:t>
      </w:r>
      <w:r>
        <w:t xml:space="preserve"> о бюджете Порецкого муниципального округа.</w:t>
      </w:r>
    </w:p>
    <w:p w:rsidR="00AB139C" w:rsidRDefault="00AB139C" w:rsidP="00AB139C">
      <w:pPr>
        <w:jc w:val="both"/>
      </w:pPr>
      <w:bookmarkStart w:id="2" w:name="sub_3"/>
      <w:bookmarkEnd w:id="1"/>
      <w:r>
        <w:tab/>
      </w:r>
      <w:r w:rsidR="00087D62">
        <w:t>6</w:t>
      </w:r>
      <w:r>
        <w:t xml:space="preserve">. Установить, что по итогам исполнения бюджета Порецкого муниципального округа в 2023 году </w:t>
      </w:r>
      <w:proofErr w:type="gramStart"/>
      <w:r>
        <w:t>установленный</w:t>
      </w:r>
      <w:proofErr w:type="gramEnd"/>
      <w:r>
        <w:t xml:space="preserve"> решением Собрания депутатов Порецкого муниципального округа</w:t>
      </w:r>
      <w:r w:rsidR="004E2075">
        <w:t xml:space="preserve"> Чувашской Республики</w:t>
      </w:r>
      <w:r>
        <w:t xml:space="preserve"> о бюджете Порецкого муниципального округа размер дефицита бюджета Порецкого муниципального округа может быть превышен на сумму бюджетных ассигнований, направленных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экономики.</w:t>
      </w:r>
    </w:p>
    <w:p w:rsidR="00AB139C" w:rsidRDefault="00AB139C" w:rsidP="00AB139C">
      <w:pPr>
        <w:jc w:val="both"/>
      </w:pPr>
      <w:bookmarkStart w:id="3" w:name="sub_4"/>
      <w:bookmarkEnd w:id="2"/>
      <w:r>
        <w:tab/>
        <w:t xml:space="preserve">4. Проект решения администрации Порецкого муниципального округа Чувашской Республики о внесении изменений в сводную бюджетную роспись бюджета Порецкого муниципального округа по основаниям, установленным </w:t>
      </w:r>
      <w:hyperlink w:anchor="sub_1" w:history="1">
        <w:r w:rsidRPr="00AB139C">
          <w:rPr>
            <w:rStyle w:val="a7"/>
            <w:rFonts w:cs="Times New Roman CYR"/>
            <w:color w:val="auto"/>
          </w:rPr>
          <w:t xml:space="preserve">частью </w:t>
        </w:r>
        <w:r w:rsidR="00087D62">
          <w:rPr>
            <w:rStyle w:val="a7"/>
            <w:rFonts w:cs="Times New Roman CYR"/>
            <w:color w:val="auto"/>
          </w:rPr>
          <w:t>4</w:t>
        </w:r>
      </w:hyperlink>
      <w:r>
        <w:t xml:space="preserve"> настоящего решения, подлежит согласованию с постоянной комиссией Собрания депутатов Порецкого муниципального округа Чувашской Республики по вопросам экономической деятельности, бюджету, финансам, налогам и сборам.</w:t>
      </w:r>
    </w:p>
    <w:bookmarkEnd w:id="3"/>
    <w:p w:rsidR="008719EF" w:rsidRDefault="00AB139C" w:rsidP="008719EF">
      <w:pPr>
        <w:spacing w:line="260" w:lineRule="atLeast"/>
        <w:ind w:firstLine="708"/>
        <w:jc w:val="both"/>
        <w:rPr>
          <w:bCs/>
        </w:rPr>
      </w:pPr>
      <w:r>
        <w:t>5</w:t>
      </w:r>
      <w:r w:rsidR="00ED51B4">
        <w:t xml:space="preserve">. </w:t>
      </w:r>
      <w:r w:rsidR="008719EF" w:rsidRPr="008719EF">
        <w:rPr>
          <w:bCs/>
        </w:rPr>
        <w:t xml:space="preserve">Настоящее решение вступает в силу со дня его </w:t>
      </w:r>
      <w:r w:rsidR="008719EF" w:rsidRPr="008719EF">
        <w:rPr>
          <w:rStyle w:val="a6"/>
          <w:bCs/>
        </w:rPr>
        <w:t>официального опубликования</w:t>
      </w:r>
      <w:r w:rsidR="008719EF" w:rsidRPr="008719EF">
        <w:rPr>
          <w:bCs/>
        </w:rPr>
        <w:t xml:space="preserve"> в издании </w:t>
      </w:r>
      <w:r w:rsidR="008719EF">
        <w:rPr>
          <w:bCs/>
        </w:rPr>
        <w:t>«</w:t>
      </w:r>
      <w:r w:rsidR="008719EF" w:rsidRPr="008719EF">
        <w:rPr>
          <w:bCs/>
        </w:rPr>
        <w:t>Вестник Поречья</w:t>
      </w:r>
      <w:r w:rsidR="008719EF">
        <w:rPr>
          <w:bCs/>
        </w:rPr>
        <w:t>»</w:t>
      </w:r>
      <w:r w:rsidR="002B3B48">
        <w:rPr>
          <w:bCs/>
        </w:rPr>
        <w:t>,</w:t>
      </w:r>
      <w:r w:rsidR="008719EF" w:rsidRPr="008719EF">
        <w:rPr>
          <w:bCs/>
        </w:rPr>
        <w:t xml:space="preserve"> подлежит размещению на </w:t>
      </w:r>
      <w:r w:rsidR="008719EF" w:rsidRPr="008719EF">
        <w:rPr>
          <w:rStyle w:val="a6"/>
          <w:bCs/>
        </w:rPr>
        <w:t>официальном сайте</w:t>
      </w:r>
      <w:r w:rsidR="008719EF" w:rsidRPr="008719EF">
        <w:rPr>
          <w:bCs/>
        </w:rPr>
        <w:t xml:space="preserve"> Порецкого </w:t>
      </w:r>
      <w:r w:rsidR="008719EF" w:rsidRPr="008719EF">
        <w:rPr>
          <w:bCs/>
        </w:rPr>
        <w:lastRenderedPageBreak/>
        <w:t>муниципального округа в</w:t>
      </w:r>
      <w:r w:rsidR="008719EF" w:rsidRPr="008719EF">
        <w:t xml:space="preserve"> </w:t>
      </w:r>
      <w:r w:rsidR="008719EF" w:rsidRPr="008719EF">
        <w:rPr>
          <w:bCs/>
        </w:rPr>
        <w:t xml:space="preserve">информационно-телекоммуникационной сети </w:t>
      </w:r>
      <w:r w:rsidR="008719EF">
        <w:rPr>
          <w:bCs/>
        </w:rPr>
        <w:t>«</w:t>
      </w:r>
      <w:r w:rsidR="008719EF" w:rsidRPr="008719EF">
        <w:rPr>
          <w:bCs/>
        </w:rPr>
        <w:t>Интернет</w:t>
      </w:r>
      <w:r w:rsidR="00087D62">
        <w:rPr>
          <w:bCs/>
        </w:rPr>
        <w:t>»</w:t>
      </w:r>
      <w:r w:rsidR="002B3B48">
        <w:rPr>
          <w:bCs/>
        </w:rPr>
        <w:t xml:space="preserve"> </w:t>
      </w:r>
      <w:r w:rsidR="00921470">
        <w:t xml:space="preserve">и  </w:t>
      </w:r>
      <w:r w:rsidR="00921470" w:rsidRPr="00C874A7">
        <w:t xml:space="preserve">распространяется на правоотношения, возникшие с 1 </w:t>
      </w:r>
      <w:r w:rsidR="00921470">
        <w:t>января</w:t>
      </w:r>
      <w:r w:rsidR="00921470" w:rsidRPr="00C874A7">
        <w:t xml:space="preserve"> 202</w:t>
      </w:r>
      <w:r w:rsidR="00921470">
        <w:t>3</w:t>
      </w:r>
      <w:r w:rsidR="00921470" w:rsidRPr="00C874A7">
        <w:t xml:space="preserve"> года</w:t>
      </w:r>
      <w:r w:rsidR="00087D62">
        <w:rPr>
          <w:bCs/>
        </w:rPr>
        <w:t>.</w:t>
      </w:r>
    </w:p>
    <w:p w:rsidR="008719EF" w:rsidRDefault="008719EF" w:rsidP="008719EF">
      <w:pPr>
        <w:spacing w:line="260" w:lineRule="atLeast"/>
        <w:ind w:firstLine="708"/>
        <w:jc w:val="both"/>
        <w:rPr>
          <w:bCs/>
        </w:rPr>
      </w:pPr>
    </w:p>
    <w:p w:rsidR="008719EF" w:rsidRDefault="008719EF" w:rsidP="008719EF">
      <w:pPr>
        <w:spacing w:line="260" w:lineRule="atLeast"/>
        <w:ind w:firstLine="708"/>
        <w:jc w:val="both"/>
        <w:rPr>
          <w:bCs/>
        </w:rPr>
      </w:pPr>
    </w:p>
    <w:p w:rsidR="008719EF" w:rsidRDefault="008719EF" w:rsidP="008719EF">
      <w:pPr>
        <w:spacing w:line="260" w:lineRule="atLeast"/>
        <w:ind w:firstLine="708"/>
        <w:jc w:val="both"/>
      </w:pPr>
    </w:p>
    <w:p w:rsidR="002B3B48" w:rsidRPr="008719EF" w:rsidRDefault="002B3B48" w:rsidP="008719EF">
      <w:pPr>
        <w:spacing w:line="260" w:lineRule="atLeast"/>
        <w:ind w:firstLine="708"/>
        <w:jc w:val="both"/>
      </w:pPr>
    </w:p>
    <w:p w:rsidR="00432427" w:rsidRPr="000B46BA" w:rsidRDefault="00432427" w:rsidP="00432427">
      <w:r w:rsidRPr="000B46BA">
        <w:t xml:space="preserve">Председатель Собрания депутатов </w:t>
      </w:r>
    </w:p>
    <w:p w:rsidR="00056DE9" w:rsidRDefault="00432427" w:rsidP="003D43E4">
      <w:r w:rsidRPr="000B46BA">
        <w:t>Порецкого муниципального округа</w:t>
      </w:r>
      <w:r w:rsidRPr="000B46BA">
        <w:tab/>
        <w:t xml:space="preserve">                                                            Л.Г.Васильев</w:t>
      </w:r>
    </w:p>
    <w:p w:rsidR="00FF1880" w:rsidRDefault="00FF1880" w:rsidP="003D43E4"/>
    <w:p w:rsidR="00FF1880" w:rsidRDefault="00FF1880" w:rsidP="003D43E4"/>
    <w:p w:rsidR="00FF1880" w:rsidRDefault="00FF1880" w:rsidP="003D43E4">
      <w:r>
        <w:t>Глава Порецкого муниципального округа                                                              Е.В.Лебедев</w:t>
      </w:r>
    </w:p>
    <w:sectPr w:rsidR="00FF1880" w:rsidSect="00432E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668FC"/>
    <w:multiLevelType w:val="hybridMultilevel"/>
    <w:tmpl w:val="3AD6A2D2"/>
    <w:lvl w:ilvl="0" w:tplc="588C54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5645512"/>
    <w:multiLevelType w:val="hybridMultilevel"/>
    <w:tmpl w:val="870408A8"/>
    <w:lvl w:ilvl="0" w:tplc="1AACB1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2CC72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4671"/>
    <w:rsid w:val="0000396B"/>
    <w:rsid w:val="00056DE9"/>
    <w:rsid w:val="00067DCF"/>
    <w:rsid w:val="00086523"/>
    <w:rsid w:val="00087D62"/>
    <w:rsid w:val="00093C12"/>
    <w:rsid w:val="00095605"/>
    <w:rsid w:val="000C7060"/>
    <w:rsid w:val="000D2EC0"/>
    <w:rsid w:val="00116A5C"/>
    <w:rsid w:val="001272FA"/>
    <w:rsid w:val="001360D3"/>
    <w:rsid w:val="0015266D"/>
    <w:rsid w:val="00166A09"/>
    <w:rsid w:val="001B4A15"/>
    <w:rsid w:val="001C3291"/>
    <w:rsid w:val="001E10E9"/>
    <w:rsid w:val="001E35FE"/>
    <w:rsid w:val="002271A4"/>
    <w:rsid w:val="00260321"/>
    <w:rsid w:val="002863D0"/>
    <w:rsid w:val="002B3B48"/>
    <w:rsid w:val="002E1A1A"/>
    <w:rsid w:val="002F3118"/>
    <w:rsid w:val="003D43E4"/>
    <w:rsid w:val="003F0DA3"/>
    <w:rsid w:val="003F3B77"/>
    <w:rsid w:val="00401439"/>
    <w:rsid w:val="004028FB"/>
    <w:rsid w:val="0041433B"/>
    <w:rsid w:val="00427EE8"/>
    <w:rsid w:val="00430534"/>
    <w:rsid w:val="00432427"/>
    <w:rsid w:val="00432E2D"/>
    <w:rsid w:val="00437206"/>
    <w:rsid w:val="00477624"/>
    <w:rsid w:val="004B4633"/>
    <w:rsid w:val="004B58DF"/>
    <w:rsid w:val="004C14BE"/>
    <w:rsid w:val="004D1280"/>
    <w:rsid w:val="004D18F2"/>
    <w:rsid w:val="004E2075"/>
    <w:rsid w:val="004E65B8"/>
    <w:rsid w:val="0051144A"/>
    <w:rsid w:val="005356D9"/>
    <w:rsid w:val="00544540"/>
    <w:rsid w:val="005704C6"/>
    <w:rsid w:val="005959E1"/>
    <w:rsid w:val="005B315D"/>
    <w:rsid w:val="005C4E97"/>
    <w:rsid w:val="0061603F"/>
    <w:rsid w:val="006D0EF7"/>
    <w:rsid w:val="0074384D"/>
    <w:rsid w:val="00766C54"/>
    <w:rsid w:val="00775189"/>
    <w:rsid w:val="007C6D76"/>
    <w:rsid w:val="0081673D"/>
    <w:rsid w:val="0082536E"/>
    <w:rsid w:val="00853B61"/>
    <w:rsid w:val="00867B99"/>
    <w:rsid w:val="008719EF"/>
    <w:rsid w:val="008771BA"/>
    <w:rsid w:val="008925B2"/>
    <w:rsid w:val="008C3969"/>
    <w:rsid w:val="008E18D5"/>
    <w:rsid w:val="008E70D2"/>
    <w:rsid w:val="008F612A"/>
    <w:rsid w:val="00921470"/>
    <w:rsid w:val="00926088"/>
    <w:rsid w:val="00933F95"/>
    <w:rsid w:val="00940A93"/>
    <w:rsid w:val="0098683F"/>
    <w:rsid w:val="009B474F"/>
    <w:rsid w:val="009F26A7"/>
    <w:rsid w:val="00A43BA5"/>
    <w:rsid w:val="00A54767"/>
    <w:rsid w:val="00AB139C"/>
    <w:rsid w:val="00AF1B91"/>
    <w:rsid w:val="00AF6098"/>
    <w:rsid w:val="00B250F2"/>
    <w:rsid w:val="00B32754"/>
    <w:rsid w:val="00B61591"/>
    <w:rsid w:val="00B638D3"/>
    <w:rsid w:val="00BB2546"/>
    <w:rsid w:val="00BE2535"/>
    <w:rsid w:val="00C510C7"/>
    <w:rsid w:val="00C779E0"/>
    <w:rsid w:val="00C90AC6"/>
    <w:rsid w:val="00CA4636"/>
    <w:rsid w:val="00D22932"/>
    <w:rsid w:val="00D42037"/>
    <w:rsid w:val="00D42749"/>
    <w:rsid w:val="00DB0277"/>
    <w:rsid w:val="00DD462D"/>
    <w:rsid w:val="00E05D50"/>
    <w:rsid w:val="00E15BA8"/>
    <w:rsid w:val="00E25732"/>
    <w:rsid w:val="00E27281"/>
    <w:rsid w:val="00E4094B"/>
    <w:rsid w:val="00E7219A"/>
    <w:rsid w:val="00ED51B4"/>
    <w:rsid w:val="00EE1169"/>
    <w:rsid w:val="00EE251A"/>
    <w:rsid w:val="00EE3367"/>
    <w:rsid w:val="00F11F0B"/>
    <w:rsid w:val="00F1416A"/>
    <w:rsid w:val="00F629D6"/>
    <w:rsid w:val="00FA25A9"/>
    <w:rsid w:val="00FB0D41"/>
    <w:rsid w:val="00FB1486"/>
    <w:rsid w:val="00FB2E0B"/>
    <w:rsid w:val="00FB4671"/>
    <w:rsid w:val="00FC769F"/>
    <w:rsid w:val="00FF146F"/>
    <w:rsid w:val="00FF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E2D"/>
    <w:rPr>
      <w:sz w:val="24"/>
      <w:szCs w:val="24"/>
    </w:rPr>
  </w:style>
  <w:style w:type="paragraph" w:styleId="1">
    <w:name w:val="heading 1"/>
    <w:basedOn w:val="a"/>
    <w:next w:val="a"/>
    <w:qFormat/>
    <w:rsid w:val="00432E2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2E2D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32E2D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2E2D"/>
    <w:pPr>
      <w:ind w:left="720"/>
      <w:jc w:val="both"/>
    </w:pPr>
  </w:style>
  <w:style w:type="paragraph" w:styleId="20">
    <w:name w:val="Body Text Indent 2"/>
    <w:basedOn w:val="a"/>
    <w:rsid w:val="00432E2D"/>
    <w:pPr>
      <w:ind w:firstLine="720"/>
      <w:jc w:val="both"/>
    </w:pPr>
  </w:style>
  <w:style w:type="paragraph" w:styleId="30">
    <w:name w:val="Body Text Indent 3"/>
    <w:basedOn w:val="a"/>
    <w:rsid w:val="00432E2D"/>
    <w:pPr>
      <w:ind w:left="-180" w:firstLine="900"/>
      <w:jc w:val="both"/>
    </w:pPr>
  </w:style>
  <w:style w:type="paragraph" w:customStyle="1" w:styleId="ConsPlusNonformat">
    <w:name w:val="ConsPlusNonformat"/>
    <w:rsid w:val="004324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4324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2427"/>
    <w:rPr>
      <w:rFonts w:ascii="Tahoma" w:hAnsi="Tahoma" w:cs="Tahoma"/>
      <w:sz w:val="16"/>
      <w:szCs w:val="16"/>
    </w:rPr>
  </w:style>
  <w:style w:type="character" w:customStyle="1" w:styleId="a6">
    <w:name w:val="a"/>
    <w:basedOn w:val="a0"/>
    <w:rsid w:val="008719EF"/>
  </w:style>
  <w:style w:type="character" w:customStyle="1" w:styleId="a7">
    <w:name w:val="Гипертекстовая ссылка"/>
    <w:basedOn w:val="a0"/>
    <w:uiPriority w:val="99"/>
    <w:rsid w:val="00AB139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92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12604/2421311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403623772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document/redirect/12112604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12604/9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ПОРЕЦКОГО РАЙОНА</vt:lpstr>
    </vt:vector>
  </TitlesOfParts>
  <Company>ФО МФЧР в Порецком районе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ПОРЕЦКОГО РАЙОНА</dc:title>
  <dc:creator>Анатолий Иванов</dc:creator>
  <cp:lastModifiedBy>SED-Porezk</cp:lastModifiedBy>
  <cp:revision>3</cp:revision>
  <cp:lastPrinted>2022-04-28T11:43:00Z</cp:lastPrinted>
  <dcterms:created xsi:type="dcterms:W3CDTF">2023-06-20T11:04:00Z</dcterms:created>
  <dcterms:modified xsi:type="dcterms:W3CDTF">2023-08-02T08:24:00Z</dcterms:modified>
</cp:coreProperties>
</file>