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444C54" w:rsidP="0054540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540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44C54" w:rsidP="0054540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540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11/</w:t>
            </w:r>
            <w:r w:rsidR="0054540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740BCA" w:rsidTr="00740BCA">
        <w:tc>
          <w:tcPr>
            <w:tcW w:w="5495" w:type="dxa"/>
          </w:tcPr>
          <w:p w:rsidR="00740BCA" w:rsidRPr="00740BCA" w:rsidRDefault="00740BCA" w:rsidP="0074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открытии счета на подготовку и 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выборов в органы местного самоуправления в Красночетайском районе  </w:t>
            </w:r>
            <w:r w:rsidR="008338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единый день голосования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сентября 2021 года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BCA" w:rsidRPr="00AC2D21" w:rsidRDefault="00740BCA" w:rsidP="00740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21">
        <w:rPr>
          <w:rFonts w:ascii="Times New Roman" w:hAnsi="Times New Roman" w:cs="Times New Roman"/>
          <w:sz w:val="28"/>
          <w:szCs w:val="28"/>
        </w:rPr>
        <w:t xml:space="preserve">На основании статьи 36 Закона Чувашской Республики № 41 «О выборах в органы местного самоуправления в Чувашской Республике», постановления Центральной избирательной  комиссии Чувашской Республики от </w:t>
      </w:r>
      <w:r>
        <w:rPr>
          <w:rFonts w:ascii="Times New Roman" w:hAnsi="Times New Roman" w:cs="Times New Roman"/>
          <w:sz w:val="28"/>
          <w:szCs w:val="28"/>
        </w:rPr>
        <w:t>28 мая 2020 года</w:t>
      </w:r>
      <w:r w:rsidRPr="00AC2D2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C2D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502 </w:t>
      </w:r>
      <w:r w:rsidRPr="00AC2D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AC2D21">
        <w:rPr>
          <w:rFonts w:ascii="Times New Roman" w:hAnsi="Times New Roman" w:cs="Times New Roman"/>
          <w:sz w:val="28"/>
          <w:szCs w:val="28"/>
        </w:rPr>
        <w:t xml:space="preserve"> «Об Инструкции о порядке открытия и ведения счетов, учета, отчетности и перечисления денежных средств, выделенных из местных бюджетов избирательным комиссиям на подготовку и проведение выборов в органы местного самоуправления в Чувашской Республике» Красночетайская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AC2D21">
        <w:rPr>
          <w:rFonts w:ascii="Times New Roman" w:hAnsi="Times New Roman" w:cs="Times New Roman"/>
          <w:sz w:val="28"/>
          <w:szCs w:val="28"/>
        </w:rPr>
        <w:t>:</w:t>
      </w:r>
    </w:p>
    <w:p w:rsidR="00740BCA" w:rsidRDefault="00740BCA" w:rsidP="00740BCA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C2D21">
        <w:rPr>
          <w:rFonts w:ascii="Times New Roman" w:hAnsi="Times New Roman" w:cs="Times New Roman"/>
          <w:sz w:val="28"/>
          <w:szCs w:val="28"/>
        </w:rPr>
        <w:t xml:space="preserve">1. Открыть   лицевой счет, на балансовом счете №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40206 «Средства,</w:t>
      </w:r>
      <w:r w:rsidRPr="00AC2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выделенные из местных бюджетов»,</w:t>
      </w:r>
      <w:r w:rsidRPr="00AC2D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color w:val="000000"/>
          <w:sz w:val="28"/>
          <w:szCs w:val="28"/>
        </w:rPr>
        <w:t>по разделу 01 «Общегосударственные вопросы», подразделу 07 «Обеспечение проведения выборов и референдумов», коду операций сектора государственного управления 290 «Прочие расходы».</w:t>
      </w:r>
      <w:r w:rsidRPr="00AC2D21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740BCA" w:rsidRDefault="00740BCA" w:rsidP="00740BCA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740B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E5141"/>
    <w:rsid w:val="0010532F"/>
    <w:rsid w:val="001723E7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B6DCD"/>
    <w:rsid w:val="002C63E3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5403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40BCA"/>
    <w:rsid w:val="00756752"/>
    <w:rsid w:val="007606FC"/>
    <w:rsid w:val="00764D84"/>
    <w:rsid w:val="007A1775"/>
    <w:rsid w:val="007B073F"/>
    <w:rsid w:val="00804B3F"/>
    <w:rsid w:val="00826422"/>
    <w:rsid w:val="00833868"/>
    <w:rsid w:val="00844734"/>
    <w:rsid w:val="00846C9C"/>
    <w:rsid w:val="00860C13"/>
    <w:rsid w:val="00861274"/>
    <w:rsid w:val="00932577"/>
    <w:rsid w:val="0093358B"/>
    <w:rsid w:val="00934271"/>
    <w:rsid w:val="00986E45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59B1-D2C6-4FAA-A43B-252AA430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2021-06-30T06:02:00Z</cp:lastPrinted>
  <dcterms:created xsi:type="dcterms:W3CDTF">2021-06-25T11:32:00Z</dcterms:created>
  <dcterms:modified xsi:type="dcterms:W3CDTF">2022-01-26T11:38:00Z</dcterms:modified>
</cp:coreProperties>
</file>