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Pr="00536CB8" w:rsidRDefault="00536CB8" w:rsidP="00536CB8">
      <w:pPr>
        <w:spacing w:after="0" w:line="240" w:lineRule="auto"/>
        <w:ind w:right="-181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B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36CB8" w:rsidRPr="00536CB8" w:rsidRDefault="00536CB8" w:rsidP="00536CB8">
      <w:pPr>
        <w:spacing w:after="0" w:line="240" w:lineRule="auto"/>
        <w:ind w:right="-181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B8">
        <w:rPr>
          <w:rFonts w:ascii="Times New Roman" w:hAnsi="Times New Roman" w:cs="Times New Roman"/>
          <w:b/>
          <w:sz w:val="28"/>
          <w:szCs w:val="28"/>
        </w:rPr>
        <w:t>об источнике и дате официального опубликования (обнародования)</w:t>
      </w:r>
    </w:p>
    <w:p w:rsidR="00536CB8" w:rsidRPr="00536CB8" w:rsidRDefault="00536CB8" w:rsidP="00536CB8">
      <w:pPr>
        <w:spacing w:after="0" w:line="240" w:lineRule="auto"/>
        <w:ind w:right="-181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B8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Pr="00536CB8" w:rsidRDefault="00536CB8" w:rsidP="007D028E">
      <w:pPr>
        <w:spacing w:after="0" w:line="240" w:lineRule="auto"/>
        <w:ind w:right="24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6CB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Яльчикского муниципального </w:t>
      </w:r>
      <w:proofErr w:type="gramStart"/>
      <w:r w:rsidRPr="00536CB8">
        <w:rPr>
          <w:rFonts w:ascii="Times New Roman" w:hAnsi="Times New Roman" w:cs="Times New Roman"/>
          <w:bCs/>
          <w:sz w:val="28"/>
          <w:szCs w:val="28"/>
        </w:rPr>
        <w:t>округа  Чувашской</w:t>
      </w:r>
      <w:proofErr w:type="gramEnd"/>
      <w:r w:rsidRPr="00536CB8">
        <w:rPr>
          <w:rFonts w:ascii="Times New Roman" w:hAnsi="Times New Roman" w:cs="Times New Roman"/>
          <w:bCs/>
          <w:sz w:val="28"/>
          <w:szCs w:val="28"/>
        </w:rPr>
        <w:t xml:space="preserve"> Республики от  30 декабря 2022 года № </w:t>
      </w:r>
      <w:r>
        <w:rPr>
          <w:rFonts w:ascii="Times New Roman" w:hAnsi="Times New Roman" w:cs="Times New Roman"/>
          <w:bCs/>
          <w:sz w:val="28"/>
          <w:szCs w:val="28"/>
        </w:rPr>
        <w:t>37</w:t>
      </w:r>
      <w:r w:rsidRPr="00536CB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36CB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36CB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CB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36CB8">
        <w:rPr>
          <w:rFonts w:ascii="Times New Roman" w:hAnsi="Times New Roman" w:cs="Times New Roman"/>
          <w:bCs/>
          <w:sz w:val="28"/>
          <w:szCs w:val="28"/>
        </w:rPr>
        <w:tab/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CB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3854"/>
      </w:tblGrid>
      <w:tr w:rsidR="00536CB8" w:rsidRPr="00536CB8" w:rsidTr="007D028E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7D028E">
            <w:pPr>
              <w:spacing w:after="0" w:line="240" w:lineRule="auto"/>
              <w:ind w:right="14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7D028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«Вестник Яльчикского муниципального округа Чувашской Республики»</w:t>
            </w:r>
          </w:p>
        </w:tc>
      </w:tr>
      <w:tr w:rsidR="00536CB8" w:rsidRPr="00536CB8" w:rsidTr="007D028E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536CB8">
            <w:pPr>
              <w:spacing w:after="0" w:line="240" w:lineRule="auto"/>
              <w:ind w:right="-181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Дата издания (обнародования)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536CB8">
            <w:pPr>
              <w:spacing w:after="0" w:line="240" w:lineRule="auto"/>
              <w:ind w:right="-181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30 декабря 2022 г.</w:t>
            </w:r>
          </w:p>
        </w:tc>
      </w:tr>
      <w:tr w:rsidR="00536CB8" w:rsidRPr="00536CB8" w:rsidTr="007D028E">
        <w:trPr>
          <w:trHeight w:val="64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536CB8">
            <w:pPr>
              <w:spacing w:after="0" w:line="240" w:lineRule="auto"/>
              <w:ind w:right="-181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Номер выпуска**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536CB8">
            <w:pPr>
              <w:spacing w:after="0" w:line="240" w:lineRule="auto"/>
              <w:ind w:right="-181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36CB8" w:rsidRPr="00536CB8" w:rsidTr="007D028E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7D028E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B8" w:rsidRPr="007D028E" w:rsidRDefault="00536CB8" w:rsidP="00536CB8">
            <w:pPr>
              <w:spacing w:after="0" w:line="240" w:lineRule="auto"/>
              <w:ind w:right="-181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Стр.55-63</w:t>
            </w:r>
          </w:p>
        </w:tc>
      </w:tr>
    </w:tbl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Pr="00536CB8" w:rsidRDefault="00536CB8" w:rsidP="00536CB8">
      <w:pPr>
        <w:spacing w:after="0" w:line="240" w:lineRule="auto"/>
        <w:ind w:right="-181"/>
        <w:jc w:val="both"/>
        <w:rPr>
          <w:rFonts w:ascii="Times New Roman" w:hAnsi="Times New Roman" w:cs="Times New Roman"/>
          <w:sz w:val="28"/>
          <w:szCs w:val="28"/>
        </w:rPr>
      </w:pPr>
      <w:r w:rsidRPr="00536CB8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536CB8" w:rsidRPr="00536CB8" w:rsidRDefault="00536CB8" w:rsidP="00536CB8">
      <w:pPr>
        <w:spacing w:after="0" w:line="240" w:lineRule="auto"/>
        <w:ind w:right="-181"/>
        <w:jc w:val="both"/>
        <w:rPr>
          <w:rFonts w:ascii="Times New Roman" w:hAnsi="Times New Roman" w:cs="Times New Roman"/>
          <w:sz w:val="28"/>
          <w:szCs w:val="28"/>
        </w:rPr>
      </w:pPr>
      <w:r w:rsidRPr="00536CB8">
        <w:rPr>
          <w:rFonts w:ascii="Times New Roman" w:hAnsi="Times New Roman" w:cs="Times New Roman"/>
          <w:sz w:val="28"/>
          <w:szCs w:val="28"/>
        </w:rPr>
        <w:t xml:space="preserve">Яльчикского муниципального округа </w:t>
      </w:r>
    </w:p>
    <w:p w:rsidR="00536CB8" w:rsidRPr="00536CB8" w:rsidRDefault="00536CB8" w:rsidP="00536CB8">
      <w:pPr>
        <w:spacing w:after="0" w:line="240" w:lineRule="auto"/>
        <w:ind w:right="-181"/>
        <w:jc w:val="both"/>
        <w:rPr>
          <w:rFonts w:ascii="Times New Roman" w:hAnsi="Times New Roman" w:cs="Times New Roman"/>
          <w:sz w:val="28"/>
          <w:szCs w:val="28"/>
        </w:rPr>
      </w:pPr>
      <w:r w:rsidRPr="00536CB8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536CB8">
        <w:rPr>
          <w:rFonts w:ascii="Times New Roman" w:hAnsi="Times New Roman" w:cs="Times New Roman"/>
          <w:sz w:val="28"/>
          <w:szCs w:val="28"/>
        </w:rPr>
        <w:tab/>
        <w:t xml:space="preserve">                             ___________                 /</w:t>
      </w:r>
      <w:proofErr w:type="spellStart"/>
      <w:r w:rsidRPr="00536CB8">
        <w:rPr>
          <w:rFonts w:ascii="Times New Roman" w:hAnsi="Times New Roman" w:cs="Times New Roman"/>
          <w:sz w:val="28"/>
          <w:szCs w:val="28"/>
        </w:rPr>
        <w:t>Л.В.Левый</w:t>
      </w:r>
      <w:proofErr w:type="spellEnd"/>
      <w:r w:rsidRPr="00536CB8">
        <w:rPr>
          <w:rFonts w:ascii="Times New Roman" w:hAnsi="Times New Roman" w:cs="Times New Roman"/>
          <w:sz w:val="28"/>
          <w:szCs w:val="28"/>
        </w:rPr>
        <w:t>/</w:t>
      </w:r>
      <w:r w:rsidRPr="00536CB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36CB8">
        <w:rPr>
          <w:rFonts w:ascii="Times New Roman" w:hAnsi="Times New Roman" w:cs="Times New Roman"/>
          <w:sz w:val="28"/>
          <w:szCs w:val="28"/>
        </w:rPr>
        <w:tab/>
      </w:r>
      <w:r w:rsidRPr="00536CB8">
        <w:rPr>
          <w:rFonts w:ascii="Times New Roman" w:hAnsi="Times New Roman" w:cs="Times New Roman"/>
          <w:sz w:val="28"/>
          <w:szCs w:val="28"/>
        </w:rPr>
        <w:tab/>
      </w:r>
      <w:r w:rsidRPr="00536C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подпись                  Фамилия, И.О.</w:t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36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36CB8">
        <w:rPr>
          <w:rFonts w:ascii="Times New Roman" w:hAnsi="Times New Roman" w:cs="Times New Roman"/>
          <w:sz w:val="28"/>
          <w:szCs w:val="28"/>
        </w:rPr>
        <w:t>МП</w:t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36CB8">
        <w:rPr>
          <w:rFonts w:ascii="Times New Roman" w:hAnsi="Times New Roman" w:cs="Times New Roman"/>
          <w:sz w:val="28"/>
          <w:szCs w:val="28"/>
        </w:rPr>
        <w:t>12 января 2023 года</w:t>
      </w: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Default="00536CB8" w:rsidP="0091017B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Default="00536CB8" w:rsidP="0091017B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Default="00536CB8" w:rsidP="0091017B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6CB8" w:rsidRDefault="00536CB8" w:rsidP="0091017B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970"/>
        <w:gridCol w:w="1559"/>
        <w:gridCol w:w="3969"/>
      </w:tblGrid>
      <w:tr w:rsidR="00536CB8" w:rsidRPr="00536CB8" w:rsidTr="007D028E">
        <w:tc>
          <w:tcPr>
            <w:tcW w:w="3970" w:type="dxa"/>
          </w:tcPr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D028E">
              <w:rPr>
                <w:rFonts w:ascii="Arial Cyr Chuv" w:hAnsi="Arial Cyr Chuv" w:cs="Times New Roman"/>
                <w:b/>
                <w:bCs/>
                <w:iCs/>
                <w:sz w:val="24"/>
                <w:szCs w:val="24"/>
              </w:rPr>
              <w:lastRenderedPageBreak/>
              <w:t>Чёваш</w:t>
            </w:r>
            <w:proofErr w:type="spellEnd"/>
            <w:r w:rsidRPr="007D028E">
              <w:rPr>
                <w:rFonts w:ascii="Arial Cyr Chuv" w:hAnsi="Arial Cyr Chuv" w:cs="Times New Roman"/>
                <w:b/>
                <w:bCs/>
                <w:iCs/>
                <w:sz w:val="24"/>
                <w:szCs w:val="24"/>
              </w:rPr>
              <w:t xml:space="preserve"> Республики</w:t>
            </w:r>
          </w:p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</w:pPr>
            <w:proofErr w:type="spellStart"/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>Елч.к</w:t>
            </w:r>
            <w:proofErr w:type="spellEnd"/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>муниципаллё</w:t>
            </w:r>
            <w:proofErr w:type="spellEnd"/>
          </w:p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</w:pPr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>округ.</w:t>
            </w:r>
          </w:p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b/>
                <w:bCs/>
                <w:iCs/>
                <w:sz w:val="24"/>
                <w:szCs w:val="24"/>
              </w:rPr>
            </w:pPr>
          </w:p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</w:pPr>
            <w:proofErr w:type="spellStart"/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>Елч.к</w:t>
            </w:r>
            <w:proofErr w:type="spellEnd"/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>муниципаллё</w:t>
            </w:r>
            <w:proofErr w:type="spellEnd"/>
          </w:p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</w:pPr>
            <w:proofErr w:type="spellStart"/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>округ.н</w:t>
            </w:r>
            <w:proofErr w:type="spellEnd"/>
          </w:p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</w:pPr>
            <w:r w:rsidRPr="007D028E">
              <w:rPr>
                <w:rFonts w:ascii="Arial Cyr Chuv" w:hAnsi="Arial Cyr Chuv" w:cs="Times New Roman"/>
                <w:b/>
                <w:bCs/>
                <w:sz w:val="24"/>
                <w:szCs w:val="24"/>
              </w:rPr>
              <w:t>администраций.</w:t>
            </w:r>
          </w:p>
          <w:p w:rsidR="00536CB8" w:rsidRP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Arial Cyr Chuv" w:hAnsi="Arial Cyr Chuv" w:cs="Times New Roman"/>
                <w:sz w:val="24"/>
                <w:szCs w:val="24"/>
              </w:rPr>
            </w:pPr>
            <w:r w:rsidRPr="007D028E">
              <w:rPr>
                <w:rFonts w:ascii="Arial Cyr Chuv" w:hAnsi="Arial Cyr Chuv" w:cs="Times New Roman"/>
                <w:b/>
                <w:sz w:val="24"/>
                <w:szCs w:val="24"/>
              </w:rPr>
              <w:t>ЙЫШЁНУ</w:t>
            </w:r>
          </w:p>
          <w:p w:rsidR="00536CB8" w:rsidRPr="00536CB8" w:rsidRDefault="00536CB8" w:rsidP="007D028E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536CB8">
              <w:rPr>
                <w:rFonts w:ascii="Times New Roman" w:hAnsi="Times New Roman" w:cs="Times New Roman"/>
                <w:sz w:val="24"/>
                <w:szCs w:val="24"/>
              </w:rPr>
              <w:t>декабрĕн</w:t>
            </w:r>
            <w:proofErr w:type="spellEnd"/>
            <w:r w:rsidRPr="00536CB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D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6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28E">
              <w:rPr>
                <w:rFonts w:ascii="Arial Cyr Chuv" w:hAnsi="Arial Cyr Chuv" w:cs="Times New Roman"/>
                <w:sz w:val="24"/>
                <w:szCs w:val="24"/>
              </w:rPr>
              <w:t xml:space="preserve">м.ш. </w:t>
            </w:r>
            <w:r w:rsidRPr="00536CB8"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  <w:p w:rsidR="00536CB8" w:rsidRPr="00536CB8" w:rsidRDefault="00536CB8" w:rsidP="00536CB8">
            <w:pPr>
              <w:spacing w:after="0" w:line="240" w:lineRule="auto"/>
              <w:ind w:right="-181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B8" w:rsidRPr="00536CB8" w:rsidRDefault="00536CB8" w:rsidP="00536CB8">
            <w:pPr>
              <w:spacing w:after="0" w:line="240" w:lineRule="auto"/>
              <w:ind w:right="-181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CB8">
              <w:rPr>
                <w:rFonts w:ascii="Times New Roman" w:hAnsi="Times New Roman" w:cs="Times New Roman"/>
                <w:sz w:val="24"/>
                <w:szCs w:val="24"/>
              </w:rPr>
              <w:t>Елч.к</w:t>
            </w:r>
            <w:proofErr w:type="spellEnd"/>
            <w:r w:rsidRPr="00536CB8">
              <w:rPr>
                <w:rFonts w:ascii="Times New Roman" w:hAnsi="Times New Roman" w:cs="Times New Roman"/>
                <w:sz w:val="24"/>
                <w:szCs w:val="24"/>
              </w:rPr>
              <w:t xml:space="preserve"> ял.</w:t>
            </w:r>
          </w:p>
        </w:tc>
        <w:tc>
          <w:tcPr>
            <w:tcW w:w="1559" w:type="dxa"/>
          </w:tcPr>
          <w:p w:rsidR="00536CB8" w:rsidRPr="00536CB8" w:rsidRDefault="00536CB8" w:rsidP="00536CB8">
            <w:pPr>
              <w:spacing w:after="0" w:line="240" w:lineRule="auto"/>
              <w:ind w:right="-18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B0BCB" wp14:editId="08502DA9">
                  <wp:extent cx="714375" cy="923925"/>
                  <wp:effectExtent l="0" t="0" r="9525" b="9525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36CB8" w:rsidRPr="00536CB8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536C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 Республика</w:t>
            </w:r>
            <w:proofErr w:type="gramEnd"/>
          </w:p>
          <w:p w:rsidR="00536CB8" w:rsidRPr="00536CB8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Яльчикский                                                                         муниципальный округ</w:t>
            </w:r>
          </w:p>
          <w:p w:rsidR="00536CB8" w:rsidRPr="00536CB8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CB8" w:rsidRPr="00536CB8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7D028E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Яльчикского муниципального</w:t>
            </w:r>
          </w:p>
          <w:p w:rsidR="00536CB8" w:rsidRPr="00536CB8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округа</w:t>
            </w:r>
          </w:p>
          <w:p w:rsidR="00536CB8" w:rsidRPr="00536CB8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36CB8" w:rsidRPr="00536CB8" w:rsidRDefault="00536CB8" w:rsidP="007D028E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sz w:val="24"/>
                <w:szCs w:val="24"/>
              </w:rPr>
              <w:t>«30» декабря 2022 г. №37</w:t>
            </w:r>
          </w:p>
          <w:p w:rsidR="00536CB8" w:rsidRPr="00536CB8" w:rsidRDefault="00536CB8" w:rsidP="00536CB8">
            <w:pPr>
              <w:spacing w:after="0" w:line="240" w:lineRule="auto"/>
              <w:ind w:right="-181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B8" w:rsidRPr="00536CB8" w:rsidRDefault="00536CB8" w:rsidP="00536CB8">
            <w:pPr>
              <w:spacing w:after="0" w:line="240" w:lineRule="auto"/>
              <w:ind w:right="-181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8">
              <w:rPr>
                <w:rFonts w:ascii="Times New Roman" w:hAnsi="Times New Roman" w:cs="Times New Roman"/>
                <w:sz w:val="24"/>
                <w:szCs w:val="24"/>
              </w:rPr>
              <w:t>село Яльчики</w:t>
            </w:r>
          </w:p>
        </w:tc>
      </w:tr>
    </w:tbl>
    <w:p w:rsidR="00536CB8" w:rsidRPr="00536CB8" w:rsidRDefault="00536CB8" w:rsidP="00536CB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8E" w:rsidRPr="007D028E" w:rsidRDefault="00536CB8" w:rsidP="007D028E">
      <w:pPr>
        <w:spacing w:after="0" w:line="240" w:lineRule="auto"/>
        <w:ind w:right="-1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028E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</w:t>
      </w:r>
    </w:p>
    <w:p w:rsidR="007D028E" w:rsidRPr="007D028E" w:rsidRDefault="00536CB8" w:rsidP="007D028E">
      <w:pPr>
        <w:spacing w:after="0" w:line="240" w:lineRule="auto"/>
        <w:ind w:right="-1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028E">
        <w:rPr>
          <w:rFonts w:ascii="Times New Roman" w:hAnsi="Times New Roman" w:cs="Times New Roman"/>
          <w:bCs/>
          <w:sz w:val="26"/>
          <w:szCs w:val="26"/>
        </w:rPr>
        <w:t xml:space="preserve">оценки регулирующего воздействия </w:t>
      </w:r>
    </w:p>
    <w:p w:rsidR="007D028E" w:rsidRPr="007D028E" w:rsidRDefault="00536CB8" w:rsidP="007D028E">
      <w:pPr>
        <w:spacing w:after="0" w:line="240" w:lineRule="auto"/>
        <w:ind w:right="-1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028E">
        <w:rPr>
          <w:rFonts w:ascii="Times New Roman" w:hAnsi="Times New Roman" w:cs="Times New Roman"/>
          <w:bCs/>
          <w:sz w:val="26"/>
          <w:szCs w:val="26"/>
        </w:rPr>
        <w:t>проектов муниципальных нормативных</w:t>
      </w:r>
    </w:p>
    <w:p w:rsidR="007D028E" w:rsidRPr="007D028E" w:rsidRDefault="00536CB8" w:rsidP="007D028E">
      <w:pPr>
        <w:spacing w:after="0" w:line="240" w:lineRule="auto"/>
        <w:ind w:right="-1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028E">
        <w:rPr>
          <w:rFonts w:ascii="Times New Roman" w:hAnsi="Times New Roman" w:cs="Times New Roman"/>
          <w:bCs/>
          <w:sz w:val="26"/>
          <w:szCs w:val="26"/>
        </w:rPr>
        <w:t xml:space="preserve">правовых актов Яльчикского муниципального </w:t>
      </w:r>
    </w:p>
    <w:p w:rsidR="00536CB8" w:rsidRPr="007D028E" w:rsidRDefault="00536CB8" w:rsidP="007D028E">
      <w:pPr>
        <w:spacing w:after="0" w:line="240" w:lineRule="auto"/>
        <w:ind w:right="-181"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</w:t>
      </w:r>
    </w:p>
    <w:p w:rsidR="00536CB8" w:rsidRPr="007D028E" w:rsidRDefault="00536CB8" w:rsidP="007D028E">
      <w:pPr>
        <w:spacing w:after="0" w:line="240" w:lineRule="auto"/>
        <w:ind w:right="-1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724ED0" w:rsidRPr="007D028E" w:rsidRDefault="00B908F4" w:rsidP="007D028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В соот</w:t>
      </w:r>
      <w:r w:rsidR="003D0F90" w:rsidRPr="007D028E">
        <w:rPr>
          <w:rFonts w:ascii="Times New Roman" w:hAnsi="Times New Roman" w:cs="Times New Roman"/>
          <w:sz w:val="26"/>
          <w:szCs w:val="26"/>
        </w:rPr>
        <w:t>ветствии с</w:t>
      </w:r>
      <w:r w:rsidR="003D0F90"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="00D674AF" w:rsidRPr="007D028E">
        <w:rPr>
          <w:rFonts w:ascii="Times New Roman" w:hAnsi="Times New Roman" w:cs="Times New Roman"/>
          <w:sz w:val="26"/>
          <w:szCs w:val="26"/>
        </w:rPr>
        <w:t xml:space="preserve">Законами Чувашской Республики от 18.10.2004 № 19 «Об организации местного самоуправления в Чувашской Республике», от 04.03.2016 </w:t>
      </w:r>
      <w:r w:rsidR="005F0765" w:rsidRPr="007D028E">
        <w:rPr>
          <w:rFonts w:ascii="Times New Roman" w:hAnsi="Times New Roman" w:cs="Times New Roman"/>
          <w:sz w:val="26"/>
          <w:szCs w:val="26"/>
        </w:rPr>
        <w:t xml:space="preserve">№ 4 </w:t>
      </w:r>
      <w:r w:rsidR="00D674AF" w:rsidRPr="007D028E">
        <w:rPr>
          <w:rFonts w:ascii="Times New Roman" w:hAnsi="Times New Roman" w:cs="Times New Roman"/>
          <w:sz w:val="26"/>
          <w:szCs w:val="26"/>
        </w:rPr>
        <w:t>«</w:t>
      </w:r>
      <w:r w:rsidR="00D674AF" w:rsidRPr="007D028E">
        <w:rPr>
          <w:rFonts w:ascii="Times New Roman" w:hAnsi="Times New Roman" w:cs="Times New Roman"/>
          <w:bCs/>
          <w:sz w:val="26"/>
          <w:szCs w:val="26"/>
        </w:rPr>
        <w:t>О проведении оценки регулирующего воздействия проектов нормативных правовых актов Чувашской Республики и экспертизы нормативных правовых актов Чувашской Республики</w:t>
      </w:r>
      <w:r w:rsidR="00D674AF" w:rsidRPr="007D028E">
        <w:rPr>
          <w:rFonts w:ascii="Times New Roman" w:hAnsi="Times New Roman" w:cs="Times New Roman"/>
          <w:sz w:val="26"/>
          <w:szCs w:val="26"/>
        </w:rPr>
        <w:t>», от 27.10.2016</w:t>
      </w:r>
      <w:r w:rsidR="0091017B" w:rsidRPr="007D028E">
        <w:rPr>
          <w:rFonts w:ascii="Times New Roman" w:hAnsi="Times New Roman" w:cs="Times New Roman"/>
          <w:sz w:val="26"/>
          <w:szCs w:val="26"/>
        </w:rPr>
        <w:t xml:space="preserve"> № 67</w:t>
      </w:r>
      <w:r w:rsidR="00D674AF" w:rsidRPr="007D028E">
        <w:rPr>
          <w:rFonts w:ascii="Times New Roman" w:hAnsi="Times New Roman" w:cs="Times New Roman"/>
          <w:sz w:val="26"/>
          <w:szCs w:val="26"/>
        </w:rPr>
        <w:t xml:space="preserve"> «О перечне муниципальных районов, муниципальных и городских округов Чувашской Республики,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</w:t>
      </w:r>
      <w:r w:rsidR="00EB5917" w:rsidRPr="007D028E">
        <w:rPr>
          <w:rFonts w:ascii="Times New Roman" w:hAnsi="Times New Roman" w:cs="Times New Roman"/>
          <w:sz w:val="26"/>
          <w:szCs w:val="26"/>
        </w:rPr>
        <w:t>ьным, и о критериях включения их</w:t>
      </w:r>
      <w:r w:rsidR="00D674AF" w:rsidRPr="007D028E">
        <w:rPr>
          <w:rFonts w:ascii="Times New Roman" w:hAnsi="Times New Roman" w:cs="Times New Roman"/>
          <w:sz w:val="26"/>
          <w:szCs w:val="26"/>
        </w:rPr>
        <w:t xml:space="preserve"> в указанный перечень», руководствуясь Уставом Яльчикского </w:t>
      </w:r>
      <w:r w:rsidR="00F86E73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D674AF" w:rsidRPr="007D028E">
        <w:rPr>
          <w:rFonts w:ascii="Times New Roman" w:hAnsi="Times New Roman" w:cs="Times New Roman"/>
          <w:sz w:val="26"/>
          <w:szCs w:val="26"/>
        </w:rPr>
        <w:t xml:space="preserve">Чувашской Республики, </w:t>
      </w:r>
      <w:r w:rsidR="00D96E00" w:rsidRPr="007D028E">
        <w:rPr>
          <w:rFonts w:ascii="Times New Roman" w:hAnsi="Times New Roman" w:cs="Times New Roman"/>
          <w:sz w:val="26"/>
          <w:szCs w:val="26"/>
        </w:rPr>
        <w:t>администрация Яльчикского муниципального округа</w:t>
      </w:r>
      <w:r w:rsidR="00D674AF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 п о с т а н о в л я е т </w:t>
      </w:r>
      <w:r w:rsidR="00165011" w:rsidRPr="007D028E">
        <w:rPr>
          <w:rFonts w:ascii="Times New Roman" w:hAnsi="Times New Roman" w:cs="Times New Roman"/>
          <w:sz w:val="26"/>
          <w:szCs w:val="26"/>
        </w:rPr>
        <w:t>:</w:t>
      </w:r>
    </w:p>
    <w:p w:rsidR="00165011" w:rsidRPr="007D028E" w:rsidRDefault="0091017B" w:rsidP="007D02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1. Утвердить</w:t>
      </w:r>
      <w:r w:rsidR="003D0F90" w:rsidRPr="007D028E">
        <w:rPr>
          <w:rFonts w:ascii="Times New Roman" w:hAnsi="Times New Roman" w:cs="Times New Roman"/>
          <w:sz w:val="26"/>
          <w:szCs w:val="26"/>
        </w:rPr>
        <w:t xml:space="preserve"> прилагаемый П</w:t>
      </w:r>
      <w:r w:rsidR="00165011" w:rsidRPr="007D028E">
        <w:rPr>
          <w:rFonts w:ascii="Times New Roman" w:hAnsi="Times New Roman" w:cs="Times New Roman"/>
          <w:sz w:val="26"/>
          <w:szCs w:val="26"/>
        </w:rPr>
        <w:t xml:space="preserve">орядок проведения оценки регулирующего воздействия проектов муниципальных нормативных правовых актов </w:t>
      </w:r>
      <w:r w:rsidR="00832BD6" w:rsidRPr="007D028E">
        <w:rPr>
          <w:rFonts w:ascii="Times New Roman" w:hAnsi="Times New Roman" w:cs="Times New Roman"/>
          <w:bCs/>
          <w:sz w:val="26"/>
          <w:szCs w:val="26"/>
        </w:rPr>
        <w:t>Яльчикского муниципального округа</w:t>
      </w:r>
      <w:r w:rsidR="00165011" w:rsidRPr="007D028E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Республики.</w:t>
      </w:r>
    </w:p>
    <w:p w:rsidR="00165011" w:rsidRPr="007D028E" w:rsidRDefault="00724ED0" w:rsidP="007D02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028E">
        <w:rPr>
          <w:rFonts w:ascii="Times New Roman" w:hAnsi="Times New Roman" w:cs="Times New Roman"/>
          <w:bCs/>
          <w:sz w:val="26"/>
          <w:szCs w:val="26"/>
        </w:rPr>
        <w:t xml:space="preserve">2. Определить </w:t>
      </w:r>
      <w:r w:rsidR="00832BD6" w:rsidRPr="007D028E">
        <w:rPr>
          <w:rFonts w:ascii="Times New Roman" w:hAnsi="Times New Roman" w:cs="Times New Roman"/>
          <w:bCs/>
          <w:sz w:val="26"/>
          <w:szCs w:val="26"/>
        </w:rPr>
        <w:t xml:space="preserve">отдел экономики, имущественных, </w:t>
      </w:r>
      <w:r w:rsidR="00165011" w:rsidRPr="007D028E">
        <w:rPr>
          <w:rFonts w:ascii="Times New Roman" w:hAnsi="Times New Roman" w:cs="Times New Roman"/>
          <w:sz w:val="26"/>
          <w:szCs w:val="26"/>
        </w:rPr>
        <w:t>земельных отношений</w:t>
      </w:r>
      <w:r w:rsidR="00832BD6" w:rsidRPr="007D028E">
        <w:rPr>
          <w:rFonts w:ascii="Times New Roman" w:hAnsi="Times New Roman" w:cs="Times New Roman"/>
          <w:sz w:val="26"/>
          <w:szCs w:val="26"/>
        </w:rPr>
        <w:t xml:space="preserve"> и инвестиционной деятельности</w:t>
      </w:r>
      <w:r w:rsidR="00165011" w:rsidRPr="007D028E">
        <w:rPr>
          <w:rFonts w:ascii="Times New Roman" w:hAnsi="Times New Roman" w:cs="Times New Roman"/>
          <w:sz w:val="26"/>
          <w:szCs w:val="26"/>
        </w:rPr>
        <w:t xml:space="preserve"> администрации Яльчикского </w:t>
      </w:r>
      <w:r w:rsidR="00832BD6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165011" w:rsidRPr="007D028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7D028E">
        <w:rPr>
          <w:rFonts w:ascii="Times New Roman" w:hAnsi="Times New Roman" w:cs="Times New Roman"/>
          <w:sz w:val="26"/>
          <w:szCs w:val="26"/>
        </w:rPr>
        <w:t xml:space="preserve">уполномоченным органом местного самоуправления Яльчикского </w:t>
      </w:r>
      <w:r w:rsidR="00D96E00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D028E">
        <w:rPr>
          <w:rFonts w:ascii="Times New Roman" w:hAnsi="Times New Roman" w:cs="Times New Roman"/>
          <w:sz w:val="26"/>
          <w:szCs w:val="26"/>
        </w:rPr>
        <w:t xml:space="preserve">Чувашской Республики, ответственным за организационное  и методическое обеспечение проведения </w:t>
      </w:r>
      <w:r w:rsidR="00165011" w:rsidRPr="007D028E">
        <w:rPr>
          <w:rFonts w:ascii="Times New Roman" w:hAnsi="Times New Roman" w:cs="Times New Roman"/>
          <w:sz w:val="26"/>
          <w:szCs w:val="26"/>
        </w:rPr>
        <w:t xml:space="preserve">оценки регулирующего воздействия проектов муниципальных нормативных правовых актов </w:t>
      </w:r>
      <w:r w:rsidR="004B10E8" w:rsidRPr="007D028E">
        <w:rPr>
          <w:rFonts w:ascii="Times New Roman" w:hAnsi="Times New Roman" w:cs="Times New Roman"/>
          <w:sz w:val="26"/>
          <w:szCs w:val="26"/>
        </w:rPr>
        <w:t>Яльчик</w:t>
      </w:r>
      <w:r w:rsidR="00832BD6" w:rsidRPr="007D028E">
        <w:rPr>
          <w:rFonts w:ascii="Times New Roman" w:hAnsi="Times New Roman" w:cs="Times New Roman"/>
          <w:sz w:val="26"/>
          <w:szCs w:val="26"/>
        </w:rPr>
        <w:t>ского муниципального округа</w:t>
      </w:r>
      <w:r w:rsidR="004B10E8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65011" w:rsidRPr="007D028E">
        <w:rPr>
          <w:rFonts w:ascii="Times New Roman" w:hAnsi="Times New Roman" w:cs="Times New Roman"/>
          <w:sz w:val="26"/>
          <w:szCs w:val="26"/>
        </w:rPr>
        <w:t xml:space="preserve">, </w:t>
      </w:r>
      <w:r w:rsidR="004B10E8" w:rsidRPr="007D028E">
        <w:rPr>
          <w:rFonts w:ascii="Times New Roman" w:hAnsi="Times New Roman" w:cs="Times New Roman"/>
          <w:sz w:val="26"/>
          <w:szCs w:val="26"/>
        </w:rPr>
        <w:t xml:space="preserve">контроль качества исполнения структурными подразделениями администрации Яльчикского </w:t>
      </w:r>
      <w:r w:rsidR="00832BD6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B10E8" w:rsidRPr="007D028E">
        <w:rPr>
          <w:rFonts w:ascii="Times New Roman" w:hAnsi="Times New Roman" w:cs="Times New Roman"/>
          <w:sz w:val="26"/>
          <w:szCs w:val="26"/>
        </w:rPr>
        <w:t>Чувашской Республики процедур оценки регулирующего воздействия проектов муниципальных нормативных правовых актов Яльчикского</w:t>
      </w:r>
      <w:r w:rsidR="007D028E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4B10E8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832BD6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B10E8" w:rsidRPr="007D028E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165011" w:rsidRPr="007D028E" w:rsidRDefault="00165011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3. Контроль за отбором проектов </w:t>
      </w:r>
      <w:r w:rsidR="004B10E8" w:rsidRPr="007D028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7D028E"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 Яльчикского </w:t>
      </w:r>
      <w:r w:rsidR="00832BD6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B10E8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, подлежащих проведению процедуры оценки регулирующего воздействия, </w:t>
      </w:r>
      <w:r w:rsidRPr="007D028E">
        <w:rPr>
          <w:rFonts w:ascii="Times New Roman" w:hAnsi="Times New Roman" w:cs="Times New Roman"/>
          <w:sz w:val="26"/>
          <w:szCs w:val="26"/>
        </w:rPr>
        <w:lastRenderedPageBreak/>
        <w:t xml:space="preserve">возложить на отдел организационной работы администрации Яльчикского </w:t>
      </w:r>
      <w:r w:rsidR="00832BD6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B10E8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.</w:t>
      </w:r>
    </w:p>
    <w:p w:rsidR="0091017B" w:rsidRPr="007D028E" w:rsidRDefault="004B10E8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4. Признат</w:t>
      </w:r>
      <w:r w:rsidR="0091017B" w:rsidRPr="007D028E">
        <w:rPr>
          <w:rFonts w:ascii="Times New Roman" w:hAnsi="Times New Roman" w:cs="Times New Roman"/>
          <w:sz w:val="26"/>
          <w:szCs w:val="26"/>
        </w:rPr>
        <w:t>ь утратившими силу:</w:t>
      </w:r>
    </w:p>
    <w:p w:rsidR="0091017B" w:rsidRPr="007D028E" w:rsidRDefault="0091017B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Постановление администрации Яльчикского района Чувашской Республики от 31.12.2015 № 691 «Об утверждении Порядка проведения оценки регулирующего воздействия проектов муниципальных правовых актов и Порядка проведения экспертизы нормативно-правовых актов, затрагивающих вопросы осуществления предпринимательской и инвестиционной деятельности»;</w:t>
      </w:r>
    </w:p>
    <w:p w:rsidR="0091017B" w:rsidRPr="007D028E" w:rsidRDefault="0091017B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Постановление администрации Яльчикского района Чувашской Республики от 09.08.2016 № 265 «О внесении изменений в постановление администрации Яльчикского района Чувашской Республики от 31.12.2015 № 691»;</w:t>
      </w:r>
    </w:p>
    <w:p w:rsidR="0091017B" w:rsidRPr="007D028E" w:rsidRDefault="0091017B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Постановление администрации Яльчикского района Чувашской Республики от 24.08.2018 № 485 «О внесении изменений в постановление администрации Яльчикского района Чувашской Республики от 31.12.2015 № 691»;</w:t>
      </w:r>
    </w:p>
    <w:p w:rsidR="0091017B" w:rsidRPr="007D028E" w:rsidRDefault="0091017B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 администрации Яльчикского района </w:t>
      </w:r>
      <w:r w:rsidRPr="007D028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>от 09.01.2019 №2 «О внесении изменений в постановление администрации Яльчикского района Чувашской Республики от 31.12.2</w:t>
      </w:r>
      <w:r w:rsidR="00451164"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>015 № 691»;</w:t>
      </w:r>
    </w:p>
    <w:p w:rsidR="00451164" w:rsidRPr="007D028E" w:rsidRDefault="00451164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администрации Яльчикского района Чувашской Республики от 20.12.2021 № 710 «Об утверждении Порядка проведения оценки регулирующего воздействия проектов муниципальных нормативных правовых актов Яльчикского района Чувашской Республики».</w:t>
      </w:r>
    </w:p>
    <w:p w:rsidR="0091017B" w:rsidRPr="007D028E" w:rsidRDefault="0091017B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Контроль за выполнением настоящего постановления возложить на </w:t>
      </w:r>
      <w:r w:rsidR="00451164" w:rsidRPr="007D028E">
        <w:rPr>
          <w:rFonts w:ascii="Times New Roman" w:hAnsi="Times New Roman" w:cs="Times New Roman"/>
          <w:bCs/>
          <w:sz w:val="26"/>
          <w:szCs w:val="26"/>
        </w:rPr>
        <w:t xml:space="preserve">отдел экономики, имущественных, </w:t>
      </w:r>
      <w:r w:rsidRPr="007D028E">
        <w:rPr>
          <w:rFonts w:ascii="Times New Roman" w:hAnsi="Times New Roman" w:cs="Times New Roman"/>
          <w:sz w:val="26"/>
          <w:szCs w:val="26"/>
        </w:rPr>
        <w:t>земельных отношений</w:t>
      </w:r>
      <w:r w:rsidR="00451164" w:rsidRPr="007D028E">
        <w:rPr>
          <w:rFonts w:ascii="Times New Roman" w:hAnsi="Times New Roman" w:cs="Times New Roman"/>
          <w:sz w:val="26"/>
          <w:szCs w:val="26"/>
        </w:rPr>
        <w:t xml:space="preserve"> и инвестиционной </w:t>
      </w:r>
      <w:r w:rsidR="00F829C8" w:rsidRPr="007D028E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451164" w:rsidRPr="007D028E">
        <w:rPr>
          <w:rFonts w:ascii="Times New Roman" w:hAnsi="Times New Roman" w:cs="Times New Roman"/>
          <w:sz w:val="26"/>
          <w:szCs w:val="26"/>
        </w:rPr>
        <w:t>администрации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1017B" w:rsidRPr="007D028E" w:rsidRDefault="0091017B" w:rsidP="007D028E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r w:rsidRPr="007D028E">
        <w:rPr>
          <w:rFonts w:ascii="Times New Roman" w:hAnsi="Times New Roman" w:cs="Times New Roman"/>
          <w:spacing w:val="-2"/>
          <w:sz w:val="26"/>
          <w:szCs w:val="26"/>
        </w:rPr>
        <w:t xml:space="preserve">Настоящее постановление вступает в силу </w:t>
      </w:r>
      <w:r w:rsidR="0025173A" w:rsidRPr="007D028E">
        <w:rPr>
          <w:rFonts w:ascii="Times New Roman" w:hAnsi="Times New Roman" w:cs="Times New Roman"/>
          <w:spacing w:val="-2"/>
          <w:sz w:val="26"/>
          <w:szCs w:val="26"/>
        </w:rPr>
        <w:t xml:space="preserve">после </w:t>
      </w:r>
      <w:r w:rsidR="00846911" w:rsidRPr="007D028E">
        <w:rPr>
          <w:rFonts w:ascii="Times New Roman" w:hAnsi="Times New Roman" w:cs="Times New Roman"/>
          <w:spacing w:val="-2"/>
          <w:sz w:val="26"/>
          <w:szCs w:val="26"/>
        </w:rPr>
        <w:t>его официального опубликования</w:t>
      </w:r>
      <w:r w:rsidR="00F829C8" w:rsidRPr="007D028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91017B" w:rsidRPr="007D028E" w:rsidRDefault="0091017B" w:rsidP="007D028E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017B" w:rsidRPr="007D028E" w:rsidRDefault="0091017B" w:rsidP="007D028E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017B" w:rsidRPr="007D028E" w:rsidRDefault="00750BE3" w:rsidP="007D028E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Глава Яльчикского</w:t>
      </w:r>
      <w:r w:rsidR="0091017B" w:rsidRPr="007D028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22A96" w:rsidRPr="007D028E" w:rsidRDefault="00120D4C" w:rsidP="007D028E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91017B" w:rsidRPr="007D028E" w:rsidRDefault="00B22A96" w:rsidP="007D028E">
      <w:pPr>
        <w:spacing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  <w:sectPr w:rsidR="0091017B" w:rsidRPr="007D028E" w:rsidSect="007D028E">
          <w:headerReference w:type="even" r:id="rId9"/>
          <w:headerReference w:type="default" r:id="rId10"/>
          <w:pgSz w:w="11906" w:h="16838"/>
          <w:pgMar w:top="1134" w:right="746" w:bottom="1134" w:left="1701" w:header="720" w:footer="720" w:gutter="0"/>
          <w:cols w:space="720"/>
          <w:titlePg/>
          <w:docGrid w:linePitch="360"/>
        </w:sectPr>
      </w:pPr>
      <w:r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91017B" w:rsidRPr="007D028E">
        <w:rPr>
          <w:rFonts w:ascii="Times New Roman" w:hAnsi="Times New Roman" w:cs="Times New Roman"/>
          <w:sz w:val="26"/>
          <w:szCs w:val="26"/>
        </w:rPr>
        <w:t xml:space="preserve">     </w:t>
      </w:r>
      <w:r w:rsidRPr="007D02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Л.В. Левый</w:t>
      </w:r>
      <w:r w:rsidR="0091017B" w:rsidRPr="007D028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20D4C" w:rsidRPr="007D028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D0F90" w:rsidRPr="007D028E" w:rsidRDefault="003D0F90" w:rsidP="007D028E">
      <w:pPr>
        <w:spacing w:after="0" w:line="240" w:lineRule="auto"/>
        <w:ind w:left="6804" w:right="-1"/>
        <w:jc w:val="right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3D0F90" w:rsidRPr="007D028E" w:rsidRDefault="003D0F90" w:rsidP="009932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3D0F90" w:rsidRPr="007D028E" w:rsidRDefault="00321552" w:rsidP="009932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  <w:r w:rsidR="003D0F90" w:rsidRPr="007D0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F90" w:rsidRPr="007D028E" w:rsidRDefault="003D0F90" w:rsidP="009932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3D0F90" w:rsidRPr="007D028E" w:rsidRDefault="003D0F90" w:rsidP="009932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от </w:t>
      </w:r>
      <w:r w:rsidR="00CB492D" w:rsidRPr="007D028E">
        <w:rPr>
          <w:rFonts w:ascii="Times New Roman" w:hAnsi="Times New Roman" w:cs="Times New Roman"/>
          <w:sz w:val="26"/>
          <w:szCs w:val="26"/>
        </w:rPr>
        <w:t>30 декабря 2022 г</w:t>
      </w:r>
      <w:r w:rsidR="007D028E">
        <w:rPr>
          <w:rFonts w:ascii="Times New Roman" w:hAnsi="Times New Roman" w:cs="Times New Roman"/>
          <w:sz w:val="26"/>
          <w:szCs w:val="26"/>
        </w:rPr>
        <w:t>.</w:t>
      </w:r>
      <w:r w:rsidRPr="007D028E">
        <w:rPr>
          <w:rFonts w:ascii="Times New Roman" w:hAnsi="Times New Roman" w:cs="Times New Roman"/>
          <w:sz w:val="26"/>
          <w:szCs w:val="26"/>
        </w:rPr>
        <w:t xml:space="preserve"> № </w:t>
      </w:r>
      <w:r w:rsidR="00CB492D" w:rsidRPr="007D028E">
        <w:rPr>
          <w:rFonts w:ascii="Times New Roman" w:hAnsi="Times New Roman" w:cs="Times New Roman"/>
          <w:sz w:val="26"/>
          <w:szCs w:val="26"/>
        </w:rPr>
        <w:t>37</w:t>
      </w:r>
    </w:p>
    <w:p w:rsidR="00D53815" w:rsidRPr="007D028E" w:rsidRDefault="00D53815" w:rsidP="009932EA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9932E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0"/>
      <w:bookmarkEnd w:id="0"/>
      <w:r w:rsidRPr="007D028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53815" w:rsidRPr="007D028E" w:rsidRDefault="00D53815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28E">
        <w:rPr>
          <w:rFonts w:ascii="Times New Roman" w:hAnsi="Times New Roman" w:cs="Times New Roman"/>
          <w:b/>
          <w:sz w:val="26"/>
          <w:szCs w:val="26"/>
        </w:rPr>
        <w:t>ПРОВЕДЕНИЯ ОЦЕНКИ РЕГУЛИРУЮЩЕГО ВОЗДЕЙСТВИЯ ПРОЕКТОВ</w:t>
      </w:r>
    </w:p>
    <w:p w:rsidR="00D53815" w:rsidRPr="007D028E" w:rsidRDefault="00D53815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28E">
        <w:rPr>
          <w:rFonts w:ascii="Times New Roman" w:hAnsi="Times New Roman" w:cs="Times New Roman"/>
          <w:b/>
          <w:sz w:val="26"/>
          <w:szCs w:val="26"/>
        </w:rPr>
        <w:t>МУНИЦИПАЛЬНЫХ НОРМАТИВНЫХ ПРАВОВЫХ АКТОВ</w:t>
      </w:r>
    </w:p>
    <w:p w:rsidR="005B2BF7" w:rsidRPr="007D028E" w:rsidRDefault="005B2BF7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28E">
        <w:rPr>
          <w:rFonts w:ascii="Times New Roman" w:hAnsi="Times New Roman" w:cs="Times New Roman"/>
          <w:b/>
          <w:sz w:val="26"/>
          <w:szCs w:val="26"/>
        </w:rPr>
        <w:t>ЯЛЬЧИКСКОГО МУНИЦИПАЛЬНОГО ОКРУГА</w:t>
      </w:r>
    </w:p>
    <w:p w:rsidR="00D53815" w:rsidRPr="007D028E" w:rsidRDefault="00D53815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28E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D53815" w:rsidRPr="007D028E" w:rsidRDefault="00D53815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3815" w:rsidRPr="007D028E" w:rsidRDefault="00D53815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28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D53815" w:rsidRPr="007D028E" w:rsidRDefault="00D53815" w:rsidP="0099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3815" w:rsidRPr="007D028E" w:rsidRDefault="00D53815" w:rsidP="009932E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1.1. Настоящий Порядок определяет процедуры проведения оценки регулирующего воздействия (далее – ОРВ) и подготовки сводных отчетов по результатам ОРВ проектов муниципальных нормативных п</w:t>
      </w:r>
      <w:r w:rsidR="005B2BF7" w:rsidRPr="007D028E">
        <w:rPr>
          <w:rFonts w:ascii="Times New Roman" w:hAnsi="Times New Roman" w:cs="Times New Roman"/>
          <w:sz w:val="26"/>
          <w:szCs w:val="26"/>
        </w:rPr>
        <w:t>равовых актов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проект акта), за исключением:</w:t>
      </w:r>
    </w:p>
    <w:p w:rsidR="00D53815" w:rsidRPr="007D028E" w:rsidRDefault="00D53815" w:rsidP="00CA39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D53815" w:rsidRPr="007D028E" w:rsidRDefault="00D53815" w:rsidP="00CA39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D53815" w:rsidRPr="007D028E" w:rsidRDefault="00D53815" w:rsidP="00CA39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53815" w:rsidRPr="007D028E" w:rsidRDefault="00D53815" w:rsidP="00CA398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1.2. 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</w:t>
      </w:r>
      <w:r w:rsidR="001C6168" w:rsidRPr="007D028E">
        <w:rPr>
          <w:rFonts w:ascii="Times New Roman" w:hAnsi="Times New Roman" w:cs="Times New Roman"/>
          <w:sz w:val="26"/>
          <w:szCs w:val="26"/>
        </w:rPr>
        <w:t xml:space="preserve">мательской и </w:t>
      </w:r>
      <w:proofErr w:type="gramStart"/>
      <w:r w:rsidR="001C6168" w:rsidRPr="007D028E">
        <w:rPr>
          <w:rFonts w:ascii="Times New Roman" w:hAnsi="Times New Roman" w:cs="Times New Roman"/>
          <w:sz w:val="26"/>
          <w:szCs w:val="26"/>
        </w:rPr>
        <w:t xml:space="preserve">иной экономической </w:t>
      </w:r>
      <w:r w:rsidRPr="007D028E">
        <w:rPr>
          <w:rFonts w:ascii="Times New Roman" w:hAnsi="Times New Roman" w:cs="Times New Roman"/>
          <w:sz w:val="26"/>
          <w:szCs w:val="26"/>
        </w:rPr>
        <w:t>деятельнос</w:t>
      </w:r>
      <w:r w:rsidR="001C6168" w:rsidRPr="007D028E">
        <w:rPr>
          <w:rFonts w:ascii="Times New Roman" w:hAnsi="Times New Roman" w:cs="Times New Roman"/>
          <w:sz w:val="26"/>
          <w:szCs w:val="26"/>
        </w:rPr>
        <w:t>ти</w:t>
      </w:r>
      <w:proofErr w:type="gramEnd"/>
      <w:r w:rsidR="001C6168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5B2BF7" w:rsidRPr="007D028E">
        <w:rPr>
          <w:rFonts w:ascii="Times New Roman" w:hAnsi="Times New Roman" w:cs="Times New Roman"/>
          <w:sz w:val="26"/>
          <w:szCs w:val="26"/>
        </w:rPr>
        <w:t xml:space="preserve">и бюджета Яльчикского муниципального округа </w:t>
      </w:r>
      <w:r w:rsidRPr="007D028E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D53815" w:rsidRPr="007D028E" w:rsidRDefault="00D53815" w:rsidP="00CA398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1.3. ОРВ проектов актов, предусматривающих осуществление муниципального контроля, предоставление субъектам предпринимательской и иной экономической деятельности субсид</w:t>
      </w:r>
      <w:r w:rsidR="00187511" w:rsidRPr="007D028E">
        <w:rPr>
          <w:rFonts w:ascii="Times New Roman" w:hAnsi="Times New Roman" w:cs="Times New Roman"/>
          <w:sz w:val="26"/>
          <w:szCs w:val="26"/>
        </w:rPr>
        <w:t>ий из бюджета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Республики, иных мер муниципальной поддержки, а также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исполнение которых не приведет к возникновению дополнительных расходов при осуществлении ими предпринимательской и иной экономической </w:t>
      </w:r>
      <w:r w:rsidRPr="007D028E">
        <w:rPr>
          <w:rFonts w:ascii="Times New Roman" w:hAnsi="Times New Roman" w:cs="Times New Roman"/>
          <w:sz w:val="26"/>
          <w:szCs w:val="26"/>
        </w:rPr>
        <w:lastRenderedPageBreak/>
        <w:t>деятельности и к возникновению дополнительных расход</w:t>
      </w:r>
      <w:r w:rsidR="00016FF8" w:rsidRPr="007D028E">
        <w:rPr>
          <w:rFonts w:ascii="Times New Roman" w:hAnsi="Times New Roman" w:cs="Times New Roman"/>
          <w:sz w:val="26"/>
          <w:szCs w:val="26"/>
        </w:rPr>
        <w:t>ов из бюджета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Республики, проводится в соответствии с разделом II настоящего Порядка.</w:t>
      </w:r>
    </w:p>
    <w:p w:rsidR="00D53815" w:rsidRPr="007D028E" w:rsidRDefault="00D53815" w:rsidP="00CA398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CA398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54"/>
      <w:bookmarkEnd w:id="1"/>
      <w:r w:rsidRPr="007D028E">
        <w:rPr>
          <w:rFonts w:ascii="Times New Roman" w:hAnsi="Times New Roman" w:cs="Times New Roman"/>
          <w:sz w:val="26"/>
          <w:szCs w:val="26"/>
        </w:rPr>
        <w:t>II. Порядок проведения ОРВ</w:t>
      </w:r>
    </w:p>
    <w:p w:rsidR="00D53815" w:rsidRPr="007D028E" w:rsidRDefault="00D53815" w:rsidP="00CA398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3984" w:rsidRPr="007D028E" w:rsidRDefault="00D53815" w:rsidP="00CA39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2.1. </w:t>
      </w:r>
      <w:bookmarkStart w:id="2" w:name="_GoBack"/>
      <w:r w:rsidR="00327EB6" w:rsidRPr="007D028E">
        <w:rPr>
          <w:rFonts w:ascii="Times New Roman" w:hAnsi="Times New Roman" w:cs="Times New Roman"/>
          <w:sz w:val="26"/>
          <w:szCs w:val="26"/>
        </w:rPr>
        <w:t xml:space="preserve">Проведение ОРВ проекта акта обеспечивается структурными подразделениями администрации Яльчикского </w:t>
      </w:r>
      <w:r w:rsidR="009A2467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327EB6" w:rsidRPr="007D028E">
        <w:rPr>
          <w:rFonts w:ascii="Times New Roman" w:hAnsi="Times New Roman" w:cs="Times New Roman"/>
          <w:sz w:val="26"/>
          <w:szCs w:val="26"/>
        </w:rPr>
        <w:t>Чувашской Республики, осуществляющими подготовку проекта акта (далее – разработчик проекта акта) на этапе разработки проекта акта</w:t>
      </w:r>
      <w:bookmarkEnd w:id="2"/>
      <w:r w:rsidR="00327EB6" w:rsidRPr="007D028E">
        <w:rPr>
          <w:rFonts w:ascii="Times New Roman" w:hAnsi="Times New Roman" w:cs="Times New Roman"/>
          <w:sz w:val="26"/>
          <w:szCs w:val="26"/>
        </w:rPr>
        <w:t>.</w:t>
      </w:r>
    </w:p>
    <w:p w:rsidR="00D53815" w:rsidRPr="007D028E" w:rsidRDefault="00D53815" w:rsidP="00CA39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2.2. При ОРВ проекта акта проводятся: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предварительная ОРВ проекта акта (далее - предварительная оценка);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углубленная ОРВ проекта акта (далее - углубленная оценка) и публичные консультации по проекту акта (далее - публичные консультации).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2.3. Предварительная оценка проводится в целях определения: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61"/>
      <w:bookmarkEnd w:id="3"/>
      <w:r w:rsidRPr="007D028E">
        <w:rPr>
          <w:rFonts w:ascii="Times New Roman" w:hAnsi="Times New Roman" w:cs="Times New Roman"/>
          <w:sz w:val="26"/>
          <w:szCs w:val="26"/>
        </w:rPr>
        <w:t>а) наличия в проекте акта положений, которыми устанавливаются новые или изменяются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62"/>
      <w:bookmarkEnd w:id="4"/>
      <w:r w:rsidRPr="007D028E">
        <w:rPr>
          <w:rFonts w:ascii="Times New Roman" w:hAnsi="Times New Roman" w:cs="Times New Roman"/>
          <w:sz w:val="26"/>
          <w:szCs w:val="26"/>
        </w:rPr>
        <w:t>б) последствий нового правового регулирования в части обязанностей субъектов предпринимательской и иной экономической деятельности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>влекущих: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невозможность исполнения субъектами предпринимательской и и</w:t>
      </w:r>
      <w:r w:rsidR="00C15C5D" w:rsidRPr="007D028E">
        <w:rPr>
          <w:rFonts w:ascii="Times New Roman" w:hAnsi="Times New Roman" w:cs="Times New Roman"/>
          <w:sz w:val="26"/>
          <w:szCs w:val="26"/>
        </w:rPr>
        <w:t>ной экономической деятельности</w:t>
      </w:r>
      <w:r w:rsidR="007C74D5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 xml:space="preserve">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органов местного самоуправления Яльчикского </w:t>
      </w:r>
      <w:r w:rsidR="009A2467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A3984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возникновение у субъектов предпринимательской и и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ной экономической деятельности </w:t>
      </w:r>
      <w:r w:rsidRPr="007D028E">
        <w:rPr>
          <w:rFonts w:ascii="Times New Roman" w:hAnsi="Times New Roman" w:cs="Times New Roman"/>
          <w:sz w:val="26"/>
          <w:szCs w:val="26"/>
        </w:rPr>
        <w:t xml:space="preserve">дополнительных расходов при осуществлении предпринимательской и </w:t>
      </w:r>
      <w:r w:rsidR="00C15C5D" w:rsidRPr="007D028E">
        <w:rPr>
          <w:rFonts w:ascii="Times New Roman" w:hAnsi="Times New Roman" w:cs="Times New Roman"/>
          <w:sz w:val="26"/>
          <w:szCs w:val="26"/>
        </w:rPr>
        <w:t>иной экономической деятельности</w:t>
      </w:r>
      <w:r w:rsidRPr="007D028E">
        <w:rPr>
          <w:rFonts w:ascii="Times New Roman" w:hAnsi="Times New Roman" w:cs="Times New Roman"/>
          <w:sz w:val="26"/>
          <w:szCs w:val="26"/>
        </w:rPr>
        <w:t>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возникновение дополнительных расходов бюджета Яльчикского </w:t>
      </w:r>
      <w:r w:rsidR="009A2467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A3984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, связанных с созданием необходимых правовых, организационных и информационных условий применения</w:t>
      </w:r>
      <w:r w:rsidR="009A2467" w:rsidRPr="007D028E">
        <w:rPr>
          <w:rFonts w:ascii="Times New Roman" w:hAnsi="Times New Roman" w:cs="Times New Roman"/>
          <w:sz w:val="26"/>
          <w:szCs w:val="26"/>
        </w:rPr>
        <w:t xml:space="preserve"> проекта акта Яльчикского муниципального округа</w:t>
      </w:r>
      <w:r w:rsidR="00CA3984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2.4. По результатам предварительной оценки принимается одно из следующих решений: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составляется сводный отчет о результатах проведения ОРВ проекта акта, в котором излагается вывод о том, что проект акта не предусматривает новое правовое регулирование в части обязанностей 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 субъектов предпринимательской и и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ной экономической деятельности </w:t>
      </w:r>
      <w:r w:rsidRPr="007D028E">
        <w:rPr>
          <w:rFonts w:ascii="Times New Roman" w:hAnsi="Times New Roman" w:cs="Times New Roman"/>
          <w:sz w:val="26"/>
          <w:szCs w:val="26"/>
        </w:rPr>
        <w:t xml:space="preserve">не приведет к последствиям, указанным в </w:t>
      </w:r>
      <w:hyperlink w:anchor="P61" w:history="1">
        <w:r w:rsidRPr="007D028E">
          <w:rPr>
            <w:rFonts w:ascii="Times New Roman" w:hAnsi="Times New Roman" w:cs="Times New Roman"/>
            <w:sz w:val="26"/>
            <w:szCs w:val="26"/>
          </w:rPr>
          <w:t>подпунктах «а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», </w:t>
      </w:r>
      <w:hyperlink w:anchor="P62" w:history="1">
        <w:r w:rsidRPr="007D028E">
          <w:rPr>
            <w:rFonts w:ascii="Times New Roman" w:hAnsi="Times New Roman" w:cs="Times New Roman"/>
            <w:sz w:val="26"/>
            <w:szCs w:val="26"/>
          </w:rPr>
          <w:t>«б» пункта 2.3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проводятся углубленная оценка и публичные консультации в случае, предусмотренном </w:t>
      </w:r>
      <w:hyperlink w:anchor="P69" w:history="1">
        <w:r w:rsidRPr="007D028E">
          <w:rPr>
            <w:rFonts w:ascii="Times New Roman" w:hAnsi="Times New Roman" w:cs="Times New Roman"/>
            <w:sz w:val="26"/>
            <w:szCs w:val="26"/>
          </w:rPr>
          <w:t>пунктом 2.5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69"/>
      <w:bookmarkEnd w:id="5"/>
      <w:r w:rsidRPr="007D028E">
        <w:rPr>
          <w:rFonts w:ascii="Times New Roman" w:hAnsi="Times New Roman" w:cs="Times New Roman"/>
          <w:sz w:val="26"/>
          <w:szCs w:val="26"/>
        </w:rPr>
        <w:t xml:space="preserve">2.5. Углубленная оценка, а также публичные консультации проводятся после предварительной оценки, по результатам которой сделан вывод, что такой проект </w:t>
      </w:r>
      <w:r w:rsidRPr="007D028E">
        <w:rPr>
          <w:rFonts w:ascii="Times New Roman" w:hAnsi="Times New Roman" w:cs="Times New Roman"/>
          <w:sz w:val="26"/>
          <w:szCs w:val="26"/>
        </w:rPr>
        <w:lastRenderedPageBreak/>
        <w:t xml:space="preserve">акта предусматривает новое правовое регулирование в части обязанностей субъектов предпринимательской и </w:t>
      </w:r>
      <w:r w:rsidR="00C15C5D" w:rsidRPr="007D028E">
        <w:rPr>
          <w:rFonts w:ascii="Times New Roman" w:hAnsi="Times New Roman" w:cs="Times New Roman"/>
          <w:sz w:val="26"/>
          <w:szCs w:val="26"/>
        </w:rPr>
        <w:t>иной</w:t>
      </w:r>
      <w:r w:rsidRPr="007D028E">
        <w:rPr>
          <w:rFonts w:ascii="Times New Roman" w:hAnsi="Times New Roman" w:cs="Times New Roman"/>
          <w:sz w:val="26"/>
          <w:szCs w:val="26"/>
        </w:rPr>
        <w:t xml:space="preserve"> деятельности, приводящее к обстоятельствам, указанным в </w:t>
      </w:r>
      <w:hyperlink w:anchor="P61" w:history="1">
        <w:r w:rsidRPr="007D028E">
          <w:rPr>
            <w:rFonts w:ascii="Times New Roman" w:hAnsi="Times New Roman" w:cs="Times New Roman"/>
            <w:sz w:val="26"/>
            <w:szCs w:val="26"/>
          </w:rPr>
          <w:t>подпунктах «а»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2" w:history="1">
        <w:r w:rsidRPr="007D028E">
          <w:rPr>
            <w:rFonts w:ascii="Times New Roman" w:hAnsi="Times New Roman" w:cs="Times New Roman"/>
            <w:sz w:val="26"/>
            <w:szCs w:val="26"/>
          </w:rPr>
          <w:t>«б» пункта 2.3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В целях выявления положений, указанных в </w:t>
      </w:r>
      <w:hyperlink w:anchor="P52" w:history="1">
        <w:r w:rsidRPr="007D028E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настоящего Порядка, при проведении углубленной оценки устанавливаются: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проблема, на решение которой направлено новое правовое регулирование в части обязанностей субъектов предпринимательской и и</w:t>
      </w:r>
      <w:r w:rsidR="00C15C5D" w:rsidRPr="007D028E">
        <w:rPr>
          <w:rFonts w:ascii="Times New Roman" w:hAnsi="Times New Roman" w:cs="Times New Roman"/>
          <w:sz w:val="26"/>
          <w:szCs w:val="26"/>
        </w:rPr>
        <w:t>ной экономической деятельности</w:t>
      </w:r>
      <w:r w:rsidRPr="007D028E">
        <w:rPr>
          <w:rFonts w:ascii="Times New Roman" w:hAnsi="Times New Roman" w:cs="Times New Roman"/>
          <w:sz w:val="26"/>
          <w:szCs w:val="26"/>
        </w:rPr>
        <w:t>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Российской Федерации;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основные группы участников общественных отношений, интересы которых будут затронуты новым правовым регулированием в части обязанностей субъектов предпринимательской и иной экономической деятельности, субъектов инвестиционной деятельности, их предполагаемые издержки и выгоды от предусмотренного проектом акта правового регулирования;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</w:t>
      </w:r>
      <w:r w:rsidR="00357538" w:rsidRPr="007D028E">
        <w:rPr>
          <w:rFonts w:ascii="Times New Roman" w:hAnsi="Times New Roman" w:cs="Times New Roman"/>
          <w:sz w:val="26"/>
          <w:szCs w:val="26"/>
        </w:rPr>
        <w:t>кого развития Яльчикского муниципального округа</w:t>
      </w:r>
      <w:r w:rsidR="00CA3984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 в целом или отдельных видов экономической деятельности, конкуренции, рынков товаров и услуг, в том числе развития субъектов предпри</w:t>
      </w:r>
      <w:r w:rsidR="00E92612" w:rsidRPr="007D028E">
        <w:rPr>
          <w:rFonts w:ascii="Times New Roman" w:hAnsi="Times New Roman" w:cs="Times New Roman"/>
          <w:sz w:val="26"/>
          <w:szCs w:val="26"/>
        </w:rPr>
        <w:t>нимательства в Яльчикском муниципальном округе</w:t>
      </w:r>
      <w:r w:rsidR="00CA3984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;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расходы бюджета Яльчикского </w:t>
      </w:r>
      <w:r w:rsidR="00E92612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A3984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, связанные с созданием необходимых правовых, организационных и информационных условий для применения проекта акта администрацией Яльчикского </w:t>
      </w:r>
      <w:r w:rsidR="00E92612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A3984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, а также для его соблюдения субъектами предпринимательской и иной экономической деятельности, в том числе расходы организаций, осуществляющих предпринимательскую и иную экономическую деятельность, собственником имущества которых является администрация Яльчикского </w:t>
      </w:r>
      <w:r w:rsidR="0002334E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A3984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2.6. При проведении углубленной оценки в целях учета мнения субъектов предпринимательской и и</w:t>
      </w:r>
      <w:r w:rsidR="00F9086A" w:rsidRPr="007D028E">
        <w:rPr>
          <w:rFonts w:ascii="Times New Roman" w:hAnsi="Times New Roman" w:cs="Times New Roman"/>
          <w:sz w:val="26"/>
          <w:szCs w:val="26"/>
        </w:rPr>
        <w:t xml:space="preserve">ной экономической деятельности </w:t>
      </w:r>
      <w:r w:rsidR="00FF0943" w:rsidRPr="007D028E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7D028E">
        <w:rPr>
          <w:rFonts w:ascii="Times New Roman" w:hAnsi="Times New Roman" w:cs="Times New Roman"/>
          <w:sz w:val="26"/>
          <w:szCs w:val="26"/>
        </w:rPr>
        <w:t xml:space="preserve"> проводятся публичные консультации с участием объединений предпринимателей.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Публичные консультации должны быть завершены не ранее 15 дней и не позднее 30 дней с даты размещения проекта акта на сайте</w:t>
      </w:r>
      <w:r w:rsidR="00713B58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02334E" w:rsidRPr="007D028E">
        <w:rPr>
          <w:rFonts w:ascii="Times New Roman" w:hAnsi="Times New Roman" w:cs="Times New Roman"/>
          <w:sz w:val="26"/>
          <w:szCs w:val="26"/>
          <w:lang w:val="en-US"/>
        </w:rPr>
        <w:t>regulations</w:t>
      </w:r>
      <w:r w:rsidR="0002334E" w:rsidRPr="007D028E">
        <w:rPr>
          <w:rFonts w:ascii="Times New Roman" w:hAnsi="Times New Roman" w:cs="Times New Roman"/>
          <w:sz w:val="26"/>
          <w:szCs w:val="26"/>
        </w:rPr>
        <w:t>.</w:t>
      </w:r>
      <w:r w:rsidR="0002334E" w:rsidRPr="007D028E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="0002334E" w:rsidRPr="007D028E">
        <w:rPr>
          <w:rFonts w:ascii="Times New Roman" w:hAnsi="Times New Roman" w:cs="Times New Roman"/>
          <w:sz w:val="26"/>
          <w:szCs w:val="26"/>
        </w:rPr>
        <w:t>.</w:t>
      </w:r>
      <w:r w:rsidR="0002334E" w:rsidRPr="007D028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2334E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713B58" w:rsidRPr="007D028E">
        <w:rPr>
          <w:rFonts w:ascii="Times New Roman" w:hAnsi="Times New Roman" w:cs="Times New Roman"/>
          <w:sz w:val="26"/>
          <w:szCs w:val="26"/>
        </w:rPr>
        <w:t>в сети «Интернет»</w:t>
      </w:r>
      <w:r w:rsidRPr="007D028E">
        <w:rPr>
          <w:rFonts w:ascii="Times New Roman" w:hAnsi="Times New Roman" w:cs="Times New Roman"/>
          <w:sz w:val="26"/>
          <w:szCs w:val="26"/>
        </w:rPr>
        <w:t>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2.7. В целях проведения публичных консультаций </w:t>
      </w:r>
      <w:r w:rsidR="00FF0943" w:rsidRPr="007D028E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7D028E">
        <w:rPr>
          <w:rFonts w:ascii="Times New Roman" w:hAnsi="Times New Roman" w:cs="Times New Roman"/>
          <w:sz w:val="26"/>
          <w:szCs w:val="26"/>
        </w:rPr>
        <w:t xml:space="preserve"> в течение 3 рабочих дней после проведения предварительной оценки регулирующего воздействия проекта акта размещает на официальном сайте </w:t>
      </w:r>
      <w:proofErr w:type="spellStart"/>
      <w:r w:rsidR="00713B58" w:rsidRPr="007D028E">
        <w:rPr>
          <w:rFonts w:ascii="Times New Roman" w:hAnsi="Times New Roman" w:cs="Times New Roman"/>
          <w:sz w:val="26"/>
          <w:szCs w:val="26"/>
        </w:rPr>
        <w:t>сайте</w:t>
      </w:r>
      <w:proofErr w:type="spellEnd"/>
      <w:r w:rsidR="0002334E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02334E" w:rsidRPr="007D028E">
        <w:rPr>
          <w:rFonts w:ascii="Times New Roman" w:hAnsi="Times New Roman" w:cs="Times New Roman"/>
          <w:sz w:val="26"/>
          <w:szCs w:val="26"/>
          <w:lang w:val="en-US"/>
        </w:rPr>
        <w:t>regulations</w:t>
      </w:r>
      <w:r w:rsidR="0002334E" w:rsidRPr="007D028E">
        <w:rPr>
          <w:rFonts w:ascii="Times New Roman" w:hAnsi="Times New Roman" w:cs="Times New Roman"/>
          <w:sz w:val="26"/>
          <w:szCs w:val="26"/>
        </w:rPr>
        <w:t>.</w:t>
      </w:r>
      <w:r w:rsidR="0002334E" w:rsidRPr="007D028E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="0002334E" w:rsidRPr="007D028E">
        <w:rPr>
          <w:rFonts w:ascii="Times New Roman" w:hAnsi="Times New Roman" w:cs="Times New Roman"/>
          <w:sz w:val="26"/>
          <w:szCs w:val="26"/>
        </w:rPr>
        <w:t>.</w:t>
      </w:r>
      <w:r w:rsidR="0002334E" w:rsidRPr="007D028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13B58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 xml:space="preserve">в сети «Интернет» уведомление о проведении публичных консультаций (далее - уведомление), к которому прилагаются проект акта, в отношении которого </w:t>
      </w:r>
      <w:r w:rsidRPr="007D028E">
        <w:rPr>
          <w:rFonts w:ascii="Times New Roman" w:hAnsi="Times New Roman" w:cs="Times New Roman"/>
          <w:sz w:val="26"/>
          <w:szCs w:val="26"/>
        </w:rPr>
        <w:lastRenderedPageBreak/>
        <w:t>проводится ОРВ, пояснительная записка к нему, 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2.8. В течение 1 рабочего дня со дня размещения уведомления на сайте </w:t>
      </w:r>
      <w:r w:rsidR="0002334E" w:rsidRPr="007D028E">
        <w:rPr>
          <w:rFonts w:ascii="Times New Roman" w:hAnsi="Times New Roman" w:cs="Times New Roman"/>
          <w:sz w:val="26"/>
          <w:szCs w:val="26"/>
        </w:rPr>
        <w:t xml:space="preserve">regulations.cap.ru </w:t>
      </w:r>
      <w:r w:rsidR="00FF0943" w:rsidRPr="007D028E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7D028E">
        <w:rPr>
          <w:rFonts w:ascii="Times New Roman" w:hAnsi="Times New Roman" w:cs="Times New Roman"/>
          <w:sz w:val="26"/>
          <w:szCs w:val="26"/>
        </w:rPr>
        <w:t>извещает о проведении публичных консультаций:</w:t>
      </w:r>
    </w:p>
    <w:p w:rsidR="00D53815" w:rsidRPr="007D028E" w:rsidRDefault="00FF0943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а</w:t>
      </w:r>
      <w:r w:rsidR="00D53815" w:rsidRPr="007D028E">
        <w:rPr>
          <w:rFonts w:ascii="Times New Roman" w:hAnsi="Times New Roman" w:cs="Times New Roman"/>
          <w:sz w:val="26"/>
          <w:szCs w:val="26"/>
        </w:rPr>
        <w:t>) заинтересованные органы государственной власти Чувашской Республики;</w:t>
      </w:r>
    </w:p>
    <w:p w:rsidR="00D53815" w:rsidRPr="007D028E" w:rsidRDefault="00FF0943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б</w:t>
      </w:r>
      <w:r w:rsidR="00D53815" w:rsidRPr="007D028E">
        <w:rPr>
          <w:rFonts w:ascii="Times New Roman" w:hAnsi="Times New Roman" w:cs="Times New Roman"/>
          <w:sz w:val="26"/>
          <w:szCs w:val="26"/>
        </w:rPr>
        <w:t>) Уполномоченного по защите прав предпринимателей в Чувашской Республике;</w:t>
      </w:r>
    </w:p>
    <w:p w:rsidR="00D53815" w:rsidRPr="007D028E" w:rsidRDefault="00FF0943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в</w:t>
      </w:r>
      <w:r w:rsidR="00D53815" w:rsidRPr="007D028E">
        <w:rPr>
          <w:rFonts w:ascii="Times New Roman" w:hAnsi="Times New Roman" w:cs="Times New Roman"/>
          <w:sz w:val="26"/>
          <w:szCs w:val="26"/>
        </w:rPr>
        <w:t>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инвестиционной деятельности, а также различные социальные группы;</w:t>
      </w:r>
    </w:p>
    <w:p w:rsidR="00D53815" w:rsidRPr="007D028E" w:rsidRDefault="00FF0943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г</w:t>
      </w:r>
      <w:r w:rsidR="00D53815" w:rsidRPr="007D028E">
        <w:rPr>
          <w:rFonts w:ascii="Times New Roman" w:hAnsi="Times New Roman" w:cs="Times New Roman"/>
          <w:sz w:val="26"/>
          <w:szCs w:val="26"/>
        </w:rPr>
        <w:t>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2.9. 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 и иными способами.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2.10.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Справка о результатах публичных консультаций подписывается заместителем главы администрации Яльчикского </w:t>
      </w:r>
      <w:r w:rsidR="00CF2964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A3984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, курирующем сферу регулирования проекта акта, и в течение 2 рабочих дней со дня подписания размещается разработчиком проекта акта на сайте </w:t>
      </w:r>
      <w:r w:rsidR="00CF2964" w:rsidRPr="007D028E">
        <w:rPr>
          <w:rFonts w:ascii="Times New Roman" w:hAnsi="Times New Roman" w:cs="Times New Roman"/>
          <w:sz w:val="26"/>
          <w:szCs w:val="26"/>
        </w:rPr>
        <w:t xml:space="preserve">regulations.cap.ru </w:t>
      </w:r>
      <w:r w:rsidRPr="007D028E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2.11. По результатам углубленной оценки </w:t>
      </w:r>
      <w:r w:rsidR="00FF0943" w:rsidRPr="007D028E">
        <w:rPr>
          <w:rFonts w:ascii="Times New Roman" w:hAnsi="Times New Roman" w:cs="Times New Roman"/>
          <w:sz w:val="26"/>
          <w:szCs w:val="26"/>
        </w:rPr>
        <w:t xml:space="preserve">разработчиком проекта акта </w:t>
      </w:r>
      <w:r w:rsidRPr="007D028E">
        <w:rPr>
          <w:rFonts w:ascii="Times New Roman" w:hAnsi="Times New Roman" w:cs="Times New Roman"/>
          <w:sz w:val="26"/>
          <w:szCs w:val="26"/>
        </w:rPr>
        <w:t xml:space="preserve">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</w:t>
      </w:r>
      <w:r w:rsidRPr="007D02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="00E335B9" w:rsidRPr="007D028E">
        <w:rPr>
          <w:rFonts w:ascii="Times New Roman" w:hAnsi="Times New Roman" w:cs="Times New Roman"/>
          <w:sz w:val="26"/>
          <w:szCs w:val="26"/>
        </w:rPr>
        <w:t>бюджета Яльчикского муниципального округа</w:t>
      </w:r>
      <w:r w:rsidR="00CA3984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В случае выявления в проекте акта положений, вводящих </w:t>
      </w:r>
      <w:r w:rsidRPr="007D02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</w:t>
      </w:r>
      <w:r w:rsidRPr="007D028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="00E335B9" w:rsidRPr="007D028E">
        <w:rPr>
          <w:rFonts w:ascii="Times New Roman" w:hAnsi="Times New Roman" w:cs="Times New Roman"/>
          <w:sz w:val="26"/>
          <w:szCs w:val="26"/>
        </w:rPr>
        <w:t>бюджета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>, в сводном отчете о результатах проведения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2.12. Сводный </w:t>
      </w:r>
      <w:hyperlink w:anchor="P334" w:history="1">
        <w:r w:rsidRPr="007D028E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о результатах проведения ОРВ проекта акта оформляется по форме согласно приложению № 1 к настоящему Порядку.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2.13. Сводный отчет о результатах проведения ОРВ проекта акта с проектом акта направляется на согласование в уполномоченный орган.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2.14. Сводный отчет о результатах проведения ОРВ проекта акта </w:t>
      </w:r>
      <w:r w:rsidR="00713B58" w:rsidRPr="007D028E">
        <w:rPr>
          <w:rFonts w:ascii="Times New Roman" w:hAnsi="Times New Roman" w:cs="Times New Roman"/>
          <w:sz w:val="26"/>
          <w:szCs w:val="26"/>
        </w:rPr>
        <w:t xml:space="preserve">подписывается заместителем главы администрации Яльчикского </w:t>
      </w:r>
      <w:r w:rsidR="00E335B9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A3984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713B58" w:rsidRPr="007D028E">
        <w:rPr>
          <w:rFonts w:ascii="Times New Roman" w:hAnsi="Times New Roman" w:cs="Times New Roman"/>
          <w:sz w:val="26"/>
          <w:szCs w:val="26"/>
        </w:rPr>
        <w:t xml:space="preserve">, курирующем сферу регулирования проекта акта, </w:t>
      </w:r>
      <w:proofErr w:type="gramStart"/>
      <w:r w:rsidR="00713B58" w:rsidRPr="007D028E">
        <w:rPr>
          <w:rFonts w:ascii="Times New Roman" w:hAnsi="Times New Roman" w:cs="Times New Roman"/>
          <w:sz w:val="26"/>
          <w:szCs w:val="26"/>
        </w:rPr>
        <w:t xml:space="preserve">и  </w:t>
      </w:r>
      <w:r w:rsidRPr="007D028E">
        <w:rPr>
          <w:rFonts w:ascii="Times New Roman" w:hAnsi="Times New Roman" w:cs="Times New Roman"/>
          <w:sz w:val="26"/>
          <w:szCs w:val="26"/>
        </w:rPr>
        <w:t>подлежит</w:t>
      </w:r>
      <w:proofErr w:type="gramEnd"/>
      <w:r w:rsidRPr="007D028E">
        <w:rPr>
          <w:rFonts w:ascii="Times New Roman" w:hAnsi="Times New Roman" w:cs="Times New Roman"/>
          <w:sz w:val="26"/>
          <w:szCs w:val="26"/>
        </w:rPr>
        <w:t xml:space="preserve"> размещению на сайте </w:t>
      </w:r>
      <w:r w:rsidR="00E335B9" w:rsidRPr="007D028E">
        <w:rPr>
          <w:rFonts w:ascii="Times New Roman" w:hAnsi="Times New Roman" w:cs="Times New Roman"/>
          <w:sz w:val="26"/>
          <w:szCs w:val="26"/>
          <w:lang w:val="en-US"/>
        </w:rPr>
        <w:t>regulations</w:t>
      </w:r>
      <w:r w:rsidR="00713B58" w:rsidRPr="007D028E">
        <w:rPr>
          <w:rFonts w:ascii="Times New Roman" w:hAnsi="Times New Roman" w:cs="Times New Roman"/>
          <w:sz w:val="26"/>
          <w:szCs w:val="26"/>
        </w:rPr>
        <w:t>.</w:t>
      </w:r>
      <w:r w:rsidR="00713B58" w:rsidRPr="007D028E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="00713B58" w:rsidRPr="007D028E">
        <w:rPr>
          <w:rFonts w:ascii="Times New Roman" w:hAnsi="Times New Roman" w:cs="Times New Roman"/>
          <w:sz w:val="26"/>
          <w:szCs w:val="26"/>
        </w:rPr>
        <w:t>.</w:t>
      </w:r>
      <w:r w:rsidR="00713B58" w:rsidRPr="007D028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13B58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>не позднее 2 рабочих дней с даты его подписания.</w:t>
      </w:r>
    </w:p>
    <w:p w:rsidR="00D53815" w:rsidRPr="007D028E" w:rsidRDefault="00D53815" w:rsidP="00CA398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CA398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C15C5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D028E">
        <w:rPr>
          <w:rFonts w:ascii="Times New Roman" w:hAnsi="Times New Roman" w:cs="Times New Roman"/>
          <w:sz w:val="26"/>
          <w:szCs w:val="26"/>
        </w:rPr>
        <w:t>. Порядок согласования сводного отчета о результатах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>проведения ОРВ проекта акта и подготовка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>заключения об ОРВ проекта акта</w:t>
      </w:r>
    </w:p>
    <w:p w:rsidR="00D53815" w:rsidRPr="007D028E" w:rsidRDefault="00D53815" w:rsidP="00CA398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3.1. Уполномоченный орган проводит экспертизу сводного отчета о результатах проведения ОРВ проекта акта, осуществляет контроль качества исполнения разработчиком проекта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превышающий 10 рабочих дней.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3.2.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</w:t>
      </w:r>
      <w:proofErr w:type="gramStart"/>
      <w:r w:rsidRPr="007D028E">
        <w:rPr>
          <w:rFonts w:ascii="Times New Roman" w:hAnsi="Times New Roman" w:cs="Times New Roman"/>
          <w:sz w:val="26"/>
          <w:szCs w:val="26"/>
        </w:rPr>
        <w:t>проекта акта</w:t>
      </w:r>
      <w:proofErr w:type="gramEnd"/>
      <w:r w:rsidRPr="007D028E">
        <w:rPr>
          <w:rFonts w:ascii="Times New Roman" w:hAnsi="Times New Roman" w:cs="Times New Roman"/>
          <w:sz w:val="26"/>
          <w:szCs w:val="26"/>
        </w:rPr>
        <w:t xml:space="preserve"> уполномоченный орган готовит заключение об ОРВ проекта акта, которое содержит информацию о согласовании сводного отчета, и направляет его в адрес разработчика проекта акта.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При выявлении замечаний к сводному отчету о результатах проведения ОРВ </w:t>
      </w:r>
      <w:proofErr w:type="gramStart"/>
      <w:r w:rsidRPr="007D028E">
        <w:rPr>
          <w:rFonts w:ascii="Times New Roman" w:hAnsi="Times New Roman" w:cs="Times New Roman"/>
          <w:sz w:val="26"/>
          <w:szCs w:val="26"/>
        </w:rPr>
        <w:t>проекта акта</w:t>
      </w:r>
      <w:proofErr w:type="gramEnd"/>
      <w:r w:rsidRPr="007D028E">
        <w:rPr>
          <w:rFonts w:ascii="Times New Roman" w:hAnsi="Times New Roman" w:cs="Times New Roman"/>
          <w:sz w:val="26"/>
          <w:szCs w:val="26"/>
        </w:rPr>
        <w:t xml:space="preserve"> уполномоченный орган направляет в адрес разработчика проекта акта соответствующие замечания.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В заключении об ОРВ проекта акта делаются выводы о соблюдении или несоблюдении (неполном соблюдении) разработчиком проекта акта порядка проведения ОРВ проекта акта, об отсутствии либо наличии положений, вводящих </w:t>
      </w:r>
      <w:r w:rsidRPr="007D02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7D028E">
        <w:rPr>
          <w:rFonts w:ascii="Times New Roman" w:hAnsi="Times New Roman" w:cs="Times New Roman"/>
          <w:sz w:val="26"/>
          <w:szCs w:val="26"/>
        </w:rPr>
        <w:t>бюджета Яль</w:t>
      </w:r>
      <w:r w:rsidR="00D25385" w:rsidRPr="007D028E">
        <w:rPr>
          <w:rFonts w:ascii="Times New Roman" w:hAnsi="Times New Roman" w:cs="Times New Roman"/>
          <w:sz w:val="26"/>
          <w:szCs w:val="26"/>
        </w:rPr>
        <w:t>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Заключение об ОРВ проекта акта либо замечания к сводному отчету о результатах проведения ОРВ проекта акта оформляются на бланке </w:t>
      </w:r>
      <w:r w:rsidRPr="007D028E">
        <w:rPr>
          <w:rFonts w:ascii="Times New Roman" w:hAnsi="Times New Roman" w:cs="Times New Roman"/>
          <w:sz w:val="26"/>
          <w:szCs w:val="26"/>
        </w:rPr>
        <w:lastRenderedPageBreak/>
        <w:t>уполномоченного органа и подписываются его руководителем (лицом, исполняющим его обязанности).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В случае проведения ОРВ проекта акта уполномоченным органом заключение об ОРВ проекта акта оформляется на бланке уполномоченного органа и подписывается заместителем руководителя уполномоченного органа (в соответствии с распределением обязанностей).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3.3. В случае если в заключении об ОРВ проекта акта сделан вывод о том, что разработчиком проекта акта при подготовке проекта акта не соблюден порядок проведения ОРВ проекта акта, разработчик проекта акта проводит процедуры, предусмотренные </w:t>
      </w:r>
      <w:hyperlink w:anchor="P91" w:history="1">
        <w:r w:rsidRPr="007D028E">
          <w:rPr>
            <w:rFonts w:ascii="Times New Roman" w:hAnsi="Times New Roman" w:cs="Times New Roman"/>
            <w:sz w:val="26"/>
            <w:szCs w:val="26"/>
          </w:rPr>
          <w:t>разделом II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 проведения ОРВ проекта акта.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Доработанный проект акта и сводный отчет о результатах проведения ОРВ проекта акта повторно направляются в уполномоченный орган для подготовки заключения об ОРВ проекта акта.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3.4. В случае если в заключении об ОРВ проекта акта сделан вывод о наличии положений, вводящих </w:t>
      </w:r>
      <w:r w:rsidRPr="007D02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="00D25385" w:rsidRPr="007D028E">
        <w:rPr>
          <w:rFonts w:ascii="Times New Roman" w:hAnsi="Times New Roman" w:cs="Times New Roman"/>
          <w:sz w:val="26"/>
          <w:szCs w:val="26"/>
        </w:rPr>
        <w:t xml:space="preserve">бюджета Яльчикского муниципального округа 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регулирования, разработчик проекта акта устраняет замечания уполномоченного органа либо прекращает работу по проекту акта.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3.5. 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уполномоченный орган.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3.6. При наличии разногласий между разработчиком проекта акта и уполномоченным органом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 проекта акта, в том числе путем проведения согласительного совещания.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3.7. Разработчик проекта акта в течение 1 рабочего дня после получения заключения об ОРВ проекта акта размещает его на сайте </w:t>
      </w:r>
      <w:r w:rsidR="00D25385" w:rsidRPr="007D028E">
        <w:rPr>
          <w:rFonts w:ascii="Times New Roman" w:hAnsi="Times New Roman" w:cs="Times New Roman"/>
          <w:sz w:val="26"/>
          <w:szCs w:val="26"/>
          <w:lang w:val="en-US"/>
        </w:rPr>
        <w:t>regulations</w:t>
      </w:r>
      <w:r w:rsidR="00713B58" w:rsidRPr="007D028E">
        <w:rPr>
          <w:rFonts w:ascii="Times New Roman" w:hAnsi="Times New Roman" w:cs="Times New Roman"/>
          <w:sz w:val="26"/>
          <w:szCs w:val="26"/>
        </w:rPr>
        <w:t>.</w:t>
      </w:r>
      <w:r w:rsidR="00713B58" w:rsidRPr="007D028E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="00713B58" w:rsidRPr="007D028E">
        <w:rPr>
          <w:rFonts w:ascii="Times New Roman" w:hAnsi="Times New Roman" w:cs="Times New Roman"/>
          <w:sz w:val="26"/>
          <w:szCs w:val="26"/>
        </w:rPr>
        <w:t>.</w:t>
      </w:r>
      <w:r w:rsidR="00713B58" w:rsidRPr="007D028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7D028E">
        <w:rPr>
          <w:rFonts w:ascii="Times New Roman" w:hAnsi="Times New Roman" w:cs="Times New Roman"/>
          <w:sz w:val="26"/>
          <w:szCs w:val="26"/>
        </w:rPr>
        <w:t>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3.8. Сводный отчет о результатах проведения ОРВ проекта акта с заключением об ОРВ проекта акта прилагается к проекту акта при направлении проекта акта на рассмотрение в установл</w:t>
      </w:r>
      <w:r w:rsidR="00FF0943" w:rsidRPr="007D028E">
        <w:rPr>
          <w:rFonts w:ascii="Times New Roman" w:hAnsi="Times New Roman" w:cs="Times New Roman"/>
          <w:sz w:val="26"/>
          <w:szCs w:val="26"/>
        </w:rPr>
        <w:t>енном законодательством порядке</w:t>
      </w:r>
    </w:p>
    <w:p w:rsidR="00D53815" w:rsidRPr="007D028E" w:rsidRDefault="00D53815" w:rsidP="00CA398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C15C5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98"/>
      <w:bookmarkEnd w:id="6"/>
      <w:r w:rsidRPr="007D028E">
        <w:rPr>
          <w:rFonts w:ascii="Times New Roman" w:hAnsi="Times New Roman" w:cs="Times New Roman"/>
          <w:sz w:val="26"/>
          <w:szCs w:val="26"/>
        </w:rPr>
        <w:t>IV. ОРВ проектов решений Собр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ания </w:t>
      </w:r>
      <w:r w:rsidRPr="007D028E">
        <w:rPr>
          <w:rFonts w:ascii="Times New Roman" w:hAnsi="Times New Roman" w:cs="Times New Roman"/>
          <w:sz w:val="26"/>
          <w:szCs w:val="26"/>
        </w:rPr>
        <w:t>депутатов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BA1A0D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F0943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, являющихся муниципальными нормативными</w:t>
      </w:r>
      <w:r w:rsidR="00FF0943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>правовыми актами, внесенных на рассмотрение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>Собра</w:t>
      </w:r>
      <w:r w:rsidR="00BA1A0D" w:rsidRPr="007D028E">
        <w:rPr>
          <w:rFonts w:ascii="Times New Roman" w:hAnsi="Times New Roman" w:cs="Times New Roman"/>
          <w:sz w:val="26"/>
          <w:szCs w:val="26"/>
        </w:rPr>
        <w:t>ния депутатов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FF0943" w:rsidRPr="007D028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7D028E">
        <w:rPr>
          <w:rFonts w:ascii="Times New Roman" w:hAnsi="Times New Roman" w:cs="Times New Roman"/>
          <w:sz w:val="26"/>
          <w:szCs w:val="26"/>
        </w:rPr>
        <w:t>в порядке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>законодательной иници</w:t>
      </w:r>
      <w:r w:rsidR="00FF0943" w:rsidRPr="007D028E">
        <w:rPr>
          <w:rFonts w:ascii="Times New Roman" w:hAnsi="Times New Roman" w:cs="Times New Roman"/>
          <w:sz w:val="26"/>
          <w:szCs w:val="26"/>
        </w:rPr>
        <w:t xml:space="preserve">ативы </w:t>
      </w:r>
      <w:r w:rsidRPr="007D028E">
        <w:rPr>
          <w:rFonts w:ascii="Times New Roman" w:hAnsi="Times New Roman" w:cs="Times New Roman"/>
          <w:sz w:val="26"/>
          <w:szCs w:val="26"/>
        </w:rPr>
        <w:t>депутатами Собра</w:t>
      </w:r>
      <w:r w:rsidR="00BA1A0D" w:rsidRPr="007D028E">
        <w:rPr>
          <w:rFonts w:ascii="Times New Roman" w:hAnsi="Times New Roman" w:cs="Times New Roman"/>
          <w:sz w:val="26"/>
          <w:szCs w:val="26"/>
        </w:rPr>
        <w:t>ния депутатов Яльчикского муниципального округа</w:t>
      </w:r>
      <w:r w:rsidR="00327EB6" w:rsidRPr="007D028E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327EB6" w:rsidRPr="007D028E">
        <w:rPr>
          <w:rFonts w:ascii="Times New Roman" w:hAnsi="Times New Roman" w:cs="Times New Roman"/>
          <w:sz w:val="26"/>
          <w:szCs w:val="26"/>
        </w:rPr>
        <w:lastRenderedPageBreak/>
        <w:t>Республики</w:t>
      </w:r>
      <w:r w:rsidRPr="007D028E">
        <w:rPr>
          <w:rFonts w:ascii="Times New Roman" w:hAnsi="Times New Roman" w:cs="Times New Roman"/>
          <w:sz w:val="26"/>
          <w:szCs w:val="26"/>
        </w:rPr>
        <w:t>,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C15C5D" w:rsidRPr="007D028E">
        <w:rPr>
          <w:rFonts w:ascii="Times New Roman" w:hAnsi="Times New Roman" w:cs="Times New Roman"/>
          <w:sz w:val="26"/>
          <w:szCs w:val="26"/>
        </w:rPr>
        <w:t xml:space="preserve"> к</w:t>
      </w:r>
      <w:r w:rsidR="00BA1A0D" w:rsidRPr="007D028E">
        <w:rPr>
          <w:rFonts w:ascii="Times New Roman" w:hAnsi="Times New Roman" w:cs="Times New Roman"/>
          <w:sz w:val="26"/>
          <w:szCs w:val="26"/>
        </w:rPr>
        <w:t>омиссиями Собрания депутатов Яльчикского муниципального округа</w:t>
      </w:r>
      <w:r w:rsidR="00327EB6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,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Pr="007D028E">
        <w:rPr>
          <w:rFonts w:ascii="Times New Roman" w:hAnsi="Times New Roman" w:cs="Times New Roman"/>
          <w:sz w:val="26"/>
          <w:szCs w:val="26"/>
        </w:rPr>
        <w:t xml:space="preserve">Прокуратурой Яльчикского </w:t>
      </w:r>
      <w:r w:rsidR="00B243F5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327EB6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D53815" w:rsidRPr="007D028E" w:rsidRDefault="00D53815" w:rsidP="00CA398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4.1. ОРВ проектов решений Собрания депутатов Яльчикского </w:t>
      </w:r>
      <w:r w:rsidR="001464F0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5C0466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>, являющихся муниципальными нормативными правовыми актами, внесенных на рассмотрение Собра</w:t>
      </w:r>
      <w:r w:rsidR="001464F0" w:rsidRPr="007D028E">
        <w:rPr>
          <w:rFonts w:ascii="Times New Roman" w:hAnsi="Times New Roman" w:cs="Times New Roman"/>
          <w:sz w:val="26"/>
          <w:szCs w:val="26"/>
        </w:rPr>
        <w:t>ния депутатов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7D028E">
        <w:rPr>
          <w:rFonts w:ascii="Times New Roman" w:hAnsi="Times New Roman" w:cs="Times New Roman"/>
          <w:sz w:val="26"/>
          <w:szCs w:val="26"/>
        </w:rPr>
        <w:t xml:space="preserve">в порядке законодательной инициативы депутатами Собрания депутатов Яльчикского </w:t>
      </w:r>
      <w:r w:rsidR="001464F0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5C0466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, комиссиями Собрания депутатов Яльчикского </w:t>
      </w:r>
      <w:r w:rsidR="001464F0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5C0466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, Прокуратурой Яльчикского </w:t>
      </w:r>
      <w:r w:rsidR="001464F0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5C0466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 (далее соответственно </w:t>
      </w:r>
      <w:r w:rsidR="005C0466" w:rsidRPr="007D028E">
        <w:rPr>
          <w:rFonts w:ascii="Times New Roman" w:hAnsi="Times New Roman" w:cs="Times New Roman"/>
          <w:sz w:val="26"/>
          <w:szCs w:val="26"/>
        </w:rPr>
        <w:t>–</w:t>
      </w:r>
      <w:r w:rsidRPr="007D028E">
        <w:rPr>
          <w:rFonts w:ascii="Times New Roman" w:hAnsi="Times New Roman" w:cs="Times New Roman"/>
          <w:sz w:val="26"/>
          <w:szCs w:val="26"/>
        </w:rPr>
        <w:t xml:space="preserve"> проект решения Собрания депутатов, субъект права законодательной инициативы), проводится </w:t>
      </w:r>
      <w:r w:rsidR="00713B58" w:rsidRPr="007D028E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</w:t>
      </w:r>
      <w:r w:rsidR="001464F0" w:rsidRPr="007D028E">
        <w:rPr>
          <w:rFonts w:ascii="Times New Roman" w:hAnsi="Times New Roman" w:cs="Times New Roman"/>
          <w:sz w:val="26"/>
          <w:szCs w:val="26"/>
        </w:rPr>
        <w:t>администрации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7D028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54" w:history="1">
        <w:r w:rsidRPr="007D028E">
          <w:rPr>
            <w:rFonts w:ascii="Times New Roman" w:hAnsi="Times New Roman" w:cs="Times New Roman"/>
            <w:sz w:val="26"/>
            <w:szCs w:val="26"/>
          </w:rPr>
          <w:t>разделом II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настоящего Порядка с учетом особенностей, установленных настоящим разделом.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Общий срок проведения процедуры ОРВ проекта решения Собрания депутатов не должен превышать 60 календарных дней со дня поступления проекта решения Собрания депутатов с приложением пояснительной записки и финансово-экономического обоснования к нему в структурное подразделение </w:t>
      </w:r>
      <w:r w:rsidR="00CB07FA" w:rsidRPr="007D028E">
        <w:rPr>
          <w:rFonts w:ascii="Times New Roman" w:hAnsi="Times New Roman" w:cs="Times New Roman"/>
          <w:sz w:val="26"/>
          <w:szCs w:val="26"/>
        </w:rPr>
        <w:t>администрации Яльчикского муниципального округа</w:t>
      </w:r>
      <w:r w:rsidRPr="007D028E">
        <w:rPr>
          <w:rFonts w:ascii="Times New Roman" w:hAnsi="Times New Roman" w:cs="Times New Roman"/>
          <w:sz w:val="26"/>
          <w:szCs w:val="26"/>
        </w:rPr>
        <w:t xml:space="preserve"> 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7D028E">
        <w:rPr>
          <w:rFonts w:ascii="Times New Roman" w:hAnsi="Times New Roman" w:cs="Times New Roman"/>
          <w:sz w:val="26"/>
          <w:szCs w:val="26"/>
        </w:rPr>
        <w:t>по направлению деятельности.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>4.2. В целях получения информации, необходимой для подготовки сводного отчета о результатах проведения ОРВ проекта решения Собрания депутатов, структурное подразделение адми</w:t>
      </w:r>
      <w:r w:rsidR="00A509EA" w:rsidRPr="007D028E">
        <w:rPr>
          <w:rFonts w:ascii="Times New Roman" w:hAnsi="Times New Roman" w:cs="Times New Roman"/>
          <w:sz w:val="26"/>
          <w:szCs w:val="26"/>
        </w:rPr>
        <w:t>нистрации Яльчикского муниципального округа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 вправе направить запрос субъекту права законодательной инициативы.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4.3. Согласование сводного отчета о результатах проведения ОРВ проекта решения Собрания депутатов осуществляются в соответствии с </w:t>
      </w:r>
      <w:hyperlink w:anchor="P98" w:history="1">
        <w:r w:rsidRPr="007D028E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7D028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53815" w:rsidRPr="007D028E" w:rsidRDefault="00D53815" w:rsidP="00CA39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t xml:space="preserve">4.4. Структурное подразделение администрации Яльчикского </w:t>
      </w:r>
      <w:r w:rsidR="00A509EA" w:rsidRPr="007D028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5C0466" w:rsidRPr="007D0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D028E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подписания сводного отчета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в Собра</w:t>
      </w:r>
      <w:r w:rsidR="00A509EA" w:rsidRPr="007D028E">
        <w:rPr>
          <w:rFonts w:ascii="Times New Roman" w:hAnsi="Times New Roman" w:cs="Times New Roman"/>
          <w:sz w:val="26"/>
          <w:szCs w:val="26"/>
        </w:rPr>
        <w:t>ние депутатов Яльчикского муниципального округа</w:t>
      </w:r>
      <w:r w:rsidR="005C0466" w:rsidRPr="007D0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F9086A" w:rsidRPr="007D028E">
        <w:rPr>
          <w:rFonts w:ascii="Times New Roman" w:hAnsi="Times New Roman" w:cs="Times New Roman"/>
          <w:sz w:val="26"/>
          <w:szCs w:val="26"/>
        </w:rPr>
        <w:t>.</w:t>
      </w:r>
    </w:p>
    <w:p w:rsidR="00F9086A" w:rsidRPr="007D028E" w:rsidRDefault="00F9086A" w:rsidP="00F9086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</w:r>
      <w:r w:rsidRPr="007D028E">
        <w:rPr>
          <w:rFonts w:ascii="Times New Roman" w:hAnsi="Times New Roman" w:cs="Times New Roman"/>
          <w:sz w:val="26"/>
          <w:szCs w:val="26"/>
        </w:rPr>
        <w:softHyphen/>
        <w:t>____________________</w:t>
      </w:r>
    </w:p>
    <w:p w:rsidR="00D53815" w:rsidRPr="007D028E" w:rsidRDefault="00D53815" w:rsidP="00CA398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CA398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53815" w:rsidRPr="007D028E" w:rsidRDefault="00D53815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9086A" w:rsidRPr="007D028E" w:rsidRDefault="00F9086A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9086A" w:rsidRPr="007D028E" w:rsidRDefault="00F9086A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9086A" w:rsidRPr="007D028E" w:rsidRDefault="00F9086A" w:rsidP="00D5381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53815" w:rsidRPr="00724ED0" w:rsidRDefault="005C0466" w:rsidP="00F9086A">
      <w:pPr>
        <w:pStyle w:val="ConsPlusNormal"/>
        <w:ind w:left="6946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53815" w:rsidRPr="00724ED0" w:rsidRDefault="00D53815" w:rsidP="00D5381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к Порядку проведения оценки</w:t>
      </w:r>
    </w:p>
    <w:p w:rsidR="00D53815" w:rsidRPr="00724ED0" w:rsidRDefault="00D53815" w:rsidP="00D5381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регулирующего воздействия проектов</w:t>
      </w:r>
    </w:p>
    <w:p w:rsidR="00D53815" w:rsidRPr="00724ED0" w:rsidRDefault="005C0466" w:rsidP="00D5381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53815" w:rsidRPr="00724ED0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D53815" w:rsidRPr="00724ED0" w:rsidRDefault="00A4356E" w:rsidP="005C046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Яльчикского муниципального округа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="00D53815" w:rsidRPr="00724ED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53815" w:rsidRPr="00724ED0" w:rsidRDefault="00D53815" w:rsidP="00D53815">
      <w:pPr>
        <w:contextualSpacing/>
      </w:pPr>
    </w:p>
    <w:p w:rsidR="00D53815" w:rsidRPr="00724ED0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815" w:rsidRPr="00724ED0" w:rsidRDefault="00D53815" w:rsidP="005C0466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34"/>
      <w:bookmarkEnd w:id="7"/>
      <w:r w:rsidRPr="00724ED0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D53815" w:rsidRPr="00724ED0" w:rsidRDefault="00D53815" w:rsidP="005C0466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815" w:rsidRPr="00724ED0" w:rsidRDefault="00D53815" w:rsidP="005C0466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53815" w:rsidRPr="00724ED0" w:rsidRDefault="00D53815" w:rsidP="00F9086A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>(наименование проекта</w:t>
      </w:r>
      <w:r w:rsidR="00F9086A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r w:rsidRPr="00724ED0">
        <w:rPr>
          <w:rFonts w:ascii="Times New Roman" w:hAnsi="Times New Roman" w:cs="Times New Roman"/>
          <w:sz w:val="22"/>
          <w:szCs w:val="22"/>
        </w:rPr>
        <w:t xml:space="preserve"> нормативного правового акта</w:t>
      </w:r>
      <w:r w:rsidR="00A4356E">
        <w:rPr>
          <w:rFonts w:ascii="Times New Roman" w:hAnsi="Times New Roman" w:cs="Times New Roman"/>
          <w:sz w:val="22"/>
          <w:szCs w:val="22"/>
        </w:rPr>
        <w:t xml:space="preserve"> Яльчикского муниципального округа </w:t>
      </w:r>
      <w:r w:rsidRPr="00724ED0">
        <w:rPr>
          <w:rFonts w:ascii="Times New Roman" w:hAnsi="Times New Roman" w:cs="Times New Roman"/>
          <w:sz w:val="22"/>
          <w:szCs w:val="22"/>
        </w:rPr>
        <w:t xml:space="preserve">Чувашской Республики, </w:t>
      </w:r>
      <w:r w:rsidRPr="00F9086A">
        <w:rPr>
          <w:rFonts w:ascii="Times New Roman" w:hAnsi="Times New Roman" w:cs="Times New Roman"/>
          <w:sz w:val="22"/>
          <w:szCs w:val="22"/>
        </w:rPr>
        <w:t xml:space="preserve">устанавливающего </w:t>
      </w:r>
      <w:r w:rsidR="00F9086A" w:rsidRPr="00F9086A">
        <w:rPr>
          <w:rFonts w:ascii="Times New Roman" w:hAnsi="Times New Roman" w:cs="Times New Roman"/>
          <w:sz w:val="22"/>
          <w:szCs w:val="22"/>
        </w:rPr>
        <w:t>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F9086A">
        <w:rPr>
          <w:rFonts w:ascii="Times New Roman" w:hAnsi="Times New Roman" w:cs="Times New Roman"/>
          <w:sz w:val="22"/>
          <w:szCs w:val="22"/>
        </w:rPr>
        <w:t>)</w:t>
      </w:r>
    </w:p>
    <w:p w:rsidR="005C0466" w:rsidRPr="00724ED0" w:rsidRDefault="005C0466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0466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D53815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1.1.  </w:t>
      </w:r>
      <w:r w:rsidR="00724ED0" w:rsidRPr="00724ED0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E96069">
        <w:rPr>
          <w:rFonts w:ascii="Times New Roman" w:hAnsi="Times New Roman" w:cs="Times New Roman"/>
          <w:sz w:val="24"/>
          <w:szCs w:val="24"/>
        </w:rPr>
        <w:t>администрации Яльчикского муниципального округа</w:t>
      </w:r>
      <w:r w:rsidRPr="00724ED0">
        <w:rPr>
          <w:rFonts w:ascii="Times New Roman" w:hAnsi="Times New Roman" w:cs="Times New Roman"/>
          <w:sz w:val="24"/>
          <w:szCs w:val="24"/>
        </w:rPr>
        <w:t xml:space="preserve"> Чувашской Республики, осуществляющий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подготовку   проекта </w:t>
      </w:r>
      <w:r w:rsidR="00724ED0" w:rsidRPr="00724E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724ED0">
        <w:rPr>
          <w:rFonts w:ascii="Times New Roman" w:hAnsi="Times New Roman" w:cs="Times New Roman"/>
          <w:sz w:val="24"/>
          <w:szCs w:val="24"/>
        </w:rPr>
        <w:t xml:space="preserve"> нормативного  правового  акта  </w:t>
      </w:r>
      <w:r w:rsidR="00E96069">
        <w:rPr>
          <w:rFonts w:ascii="Times New Roman" w:hAnsi="Times New Roman" w:cs="Times New Roman"/>
          <w:sz w:val="24"/>
          <w:szCs w:val="24"/>
        </w:rPr>
        <w:t>Яльчикского муниципального округа</w:t>
      </w:r>
      <w:r w:rsidR="00724ED0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Чувашской  Республики,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устанавливающего  </w:t>
      </w:r>
      <w:r w:rsidR="00724ED0" w:rsidRPr="00724ED0">
        <w:rPr>
          <w:rFonts w:ascii="Times New Roman" w:hAnsi="Times New Roman" w:cs="Times New Roman"/>
          <w:sz w:val="24"/>
          <w:szCs w:val="24"/>
        </w:rPr>
        <w:t>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724ED0">
        <w:rPr>
          <w:rFonts w:ascii="Times New Roman" w:hAnsi="Times New Roman" w:cs="Times New Roman"/>
          <w:sz w:val="24"/>
          <w:szCs w:val="24"/>
        </w:rPr>
        <w:t xml:space="preserve"> (далее - проект акта) _________________________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________________________________________________________________________________________________________________________________:</w:t>
      </w:r>
    </w:p>
    <w:p w:rsidR="005C0466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1.2. Наименование проекта акта: 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53815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1.3. Стадия разработки: _______________________________________________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____</w:t>
      </w:r>
    </w:p>
    <w:p w:rsidR="00D53815" w:rsidRPr="00724ED0" w:rsidRDefault="00D53815" w:rsidP="005C04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24ED0">
        <w:rPr>
          <w:rFonts w:ascii="Times New Roman" w:hAnsi="Times New Roman" w:cs="Times New Roman"/>
          <w:sz w:val="24"/>
          <w:szCs w:val="24"/>
        </w:rPr>
        <w:t xml:space="preserve">  (первичная разработка, внесение изменений)</w:t>
      </w:r>
    </w:p>
    <w:p w:rsidR="00D53815" w:rsidRPr="00724ED0" w:rsidRDefault="00D53815" w:rsidP="005C04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   </w:t>
      </w:r>
      <w:r w:rsidR="005C0466" w:rsidRPr="00724ED0">
        <w:rPr>
          <w:rFonts w:ascii="Times New Roman" w:hAnsi="Times New Roman" w:cs="Times New Roman"/>
          <w:sz w:val="24"/>
          <w:szCs w:val="24"/>
        </w:rPr>
        <w:tab/>
      </w:r>
      <w:r w:rsidRPr="00724ED0">
        <w:rPr>
          <w:rFonts w:ascii="Times New Roman" w:hAnsi="Times New Roman" w:cs="Times New Roman"/>
          <w:sz w:val="24"/>
          <w:szCs w:val="24"/>
        </w:rPr>
        <w:t xml:space="preserve">1.4.   Данный   сводный   отчет 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о  результатах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оценки  регулирующего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воздействия проекта акта подготовлен на этапе: ____________________________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________</w:t>
      </w:r>
    </w:p>
    <w:p w:rsidR="00D53815" w:rsidRPr="00724ED0" w:rsidRDefault="00D53815" w:rsidP="005C04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4ED0">
        <w:rPr>
          <w:rFonts w:ascii="Times New Roman" w:hAnsi="Times New Roman" w:cs="Times New Roman"/>
          <w:sz w:val="24"/>
          <w:szCs w:val="24"/>
        </w:rPr>
        <w:t xml:space="preserve">  (предварительной либо</w:t>
      </w:r>
    </w:p>
    <w:p w:rsidR="005C0466" w:rsidRPr="00724ED0" w:rsidRDefault="00D53815" w:rsidP="005C0466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C0466" w:rsidRPr="00724ED0">
        <w:rPr>
          <w:rFonts w:ascii="Times New Roman" w:hAnsi="Times New Roman" w:cs="Times New Roman"/>
          <w:sz w:val="22"/>
          <w:szCs w:val="22"/>
        </w:rPr>
        <w:t>углубленной оценки)</w:t>
      </w:r>
    </w:p>
    <w:p w:rsidR="00D53815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1.5. 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Обоснование  выбора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варианта  проведения  оценки  регулирующего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воздействия: ______________________________________________________________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____</w:t>
      </w:r>
    </w:p>
    <w:p w:rsidR="00D53815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Описание  проблемы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>,  на  решение  которой  направлено  предлагаемое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правовое регулирование</w:t>
      </w:r>
    </w:p>
    <w:p w:rsidR="005C0466" w:rsidRPr="00C15C5D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2.1. Причины государственного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вмешательства:</w:t>
      </w:r>
      <w:r w:rsidR="005C0466" w:rsidRPr="00724ED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C0466" w:rsidRPr="00724ED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__________________________</w:t>
      </w:r>
      <w:r w:rsidR="005C0466" w:rsidRPr="00C15C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C0466" w:rsidRPr="00C15C5D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2.2.  </w:t>
      </w:r>
      <w:proofErr w:type="gramStart"/>
      <w:r w:rsidRPr="00C15C5D">
        <w:rPr>
          <w:rFonts w:ascii="Times New Roman" w:hAnsi="Times New Roman" w:cs="Times New Roman"/>
          <w:sz w:val="24"/>
          <w:szCs w:val="24"/>
        </w:rPr>
        <w:t>Негативные  эффекты</w:t>
      </w:r>
      <w:proofErr w:type="gramEnd"/>
      <w:r w:rsidRPr="00C15C5D">
        <w:rPr>
          <w:rFonts w:ascii="Times New Roman" w:hAnsi="Times New Roman" w:cs="Times New Roman"/>
          <w:sz w:val="24"/>
          <w:szCs w:val="24"/>
        </w:rPr>
        <w:t>,  связанные  с существованием рассматриваемой</w:t>
      </w:r>
      <w:r w:rsidR="005C0466" w:rsidRPr="00C15C5D"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пробле</w:t>
      </w:r>
      <w:r w:rsidR="005C0466" w:rsidRPr="00C15C5D">
        <w:rPr>
          <w:rFonts w:ascii="Times New Roman" w:hAnsi="Times New Roman" w:cs="Times New Roman"/>
          <w:sz w:val="24"/>
          <w:szCs w:val="24"/>
        </w:rPr>
        <w:t>мы, и их количественная оценка</w:t>
      </w:r>
      <w:r w:rsidRPr="00C15C5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C0466" w:rsidRPr="00C15C5D">
        <w:rPr>
          <w:rFonts w:ascii="Times New Roman" w:hAnsi="Times New Roman" w:cs="Times New Roman"/>
          <w:sz w:val="24"/>
          <w:szCs w:val="24"/>
        </w:rPr>
        <w:t>_______</w:t>
      </w:r>
    </w:p>
    <w:p w:rsidR="00D53815" w:rsidRPr="00C15C5D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Pr="00C15C5D">
        <w:rPr>
          <w:rFonts w:ascii="Times New Roman" w:hAnsi="Times New Roman" w:cs="Times New Roman"/>
          <w:sz w:val="24"/>
          <w:szCs w:val="24"/>
        </w:rPr>
        <w:t>Основные  группы</w:t>
      </w:r>
      <w:proofErr w:type="gramEnd"/>
      <w:r w:rsidRPr="00C15C5D">
        <w:rPr>
          <w:rFonts w:ascii="Times New Roman" w:hAnsi="Times New Roman" w:cs="Times New Roman"/>
          <w:sz w:val="24"/>
          <w:szCs w:val="24"/>
        </w:rPr>
        <w:t xml:space="preserve">  </w:t>
      </w:r>
      <w:r w:rsidR="00C15C5D" w:rsidRPr="00C15C5D">
        <w:rPr>
          <w:rFonts w:ascii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</w:t>
      </w:r>
      <w:r w:rsidRPr="00C15C5D">
        <w:rPr>
          <w:rFonts w:ascii="Times New Roman" w:hAnsi="Times New Roman" w:cs="Times New Roman"/>
          <w:sz w:val="24"/>
          <w:szCs w:val="24"/>
        </w:rPr>
        <w:t>,  интересы  которых  затронуты  существующей  проблемой,  и их</w:t>
      </w:r>
      <w:r w:rsidR="005C0466" w:rsidRPr="00C15C5D"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количественная оценка: ____________________________________________________</w:t>
      </w:r>
      <w:r w:rsidR="005C0466" w:rsidRPr="00C15C5D">
        <w:rPr>
          <w:rFonts w:ascii="Times New Roman" w:hAnsi="Times New Roman" w:cs="Times New Roman"/>
          <w:sz w:val="24"/>
          <w:szCs w:val="24"/>
        </w:rPr>
        <w:t>_____</w:t>
      </w:r>
    </w:p>
    <w:p w:rsidR="005C0466" w:rsidRPr="00724ED0" w:rsidRDefault="00D53815" w:rsidP="005C04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</w:t>
      </w:r>
    </w:p>
    <w:p w:rsidR="00D53815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2.4.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Риски  и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предполагаемые  последствия,  связанные  с  сохранением</w:t>
      </w:r>
      <w:r w:rsidR="005C0466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текущего положения: _______________________________________________________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____________</w:t>
      </w:r>
    </w:p>
    <w:p w:rsidR="00D53815" w:rsidRPr="00724ED0" w:rsidRDefault="00D53815" w:rsidP="005C0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lastRenderedPageBreak/>
        <w:t>Основные цели правового регулирования: ________________________________</w:t>
      </w:r>
      <w:r w:rsidR="005C0466" w:rsidRPr="00724ED0">
        <w:rPr>
          <w:rFonts w:ascii="Times New Roman" w:hAnsi="Times New Roman" w:cs="Times New Roman"/>
          <w:sz w:val="24"/>
          <w:szCs w:val="24"/>
        </w:rPr>
        <w:t>___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4. Возможные варианты достижения поставленных целей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4.1. Невмешательство: 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  </w:t>
      </w:r>
      <w:r w:rsidR="00D419B4" w:rsidRPr="00724ED0">
        <w:rPr>
          <w:rFonts w:ascii="Times New Roman" w:hAnsi="Times New Roman" w:cs="Times New Roman"/>
          <w:sz w:val="24"/>
          <w:szCs w:val="24"/>
        </w:rPr>
        <w:tab/>
      </w:r>
      <w:r w:rsidRPr="00724ED0">
        <w:rPr>
          <w:rFonts w:ascii="Times New Roman" w:hAnsi="Times New Roman" w:cs="Times New Roman"/>
          <w:sz w:val="24"/>
          <w:szCs w:val="24"/>
        </w:rPr>
        <w:t>4.2. Совершенствование применения существующего регулирования: 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4.3. Прямое государственное регулирование (форма): 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5. Сравнение возможных вариантов решения проблемы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5.1.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Социальные  группы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>,  экономические  секторы  или  территории,  на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которые будет оказано воздействие: 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5.2. Ожидаемое негативное и позитивное воздействие каждого из вариантов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достижения поставленных целей: 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5.3.   Количественная   оценка   соответствующего   воздействия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>если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в</w:t>
      </w:r>
      <w:r w:rsidR="00D419B4" w:rsidRPr="00724ED0">
        <w:rPr>
          <w:rFonts w:ascii="Times New Roman" w:hAnsi="Times New Roman" w:cs="Times New Roman"/>
          <w:sz w:val="24"/>
          <w:szCs w:val="24"/>
        </w:rPr>
        <w:t>озможно):</w:t>
      </w: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</w:t>
      </w: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5.4. Период воздействия: 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5.5.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Выводы  по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результатам  ожидаемого  воздействия и количественной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оценке   соответствующего   воздействия  каждого  из  вариантов  достижения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поставленных целей: 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6. Публичные консультации </w:t>
      </w:r>
      <w:hyperlink w:anchor="P523" w:history="1">
        <w:r w:rsidRPr="00724ED0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6.1.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размещении уведомления об обсуждении идеи (концепции)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проекта акта, сроках представления предложений в связи с таким размещением,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лицах, которые извещены о начале обсуждени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я идеи (концепции) проекта акта, </w:t>
      </w:r>
      <w:r w:rsidRPr="00724ED0">
        <w:rPr>
          <w:rFonts w:ascii="Times New Roman" w:hAnsi="Times New Roman" w:cs="Times New Roman"/>
          <w:sz w:val="24"/>
          <w:szCs w:val="24"/>
        </w:rPr>
        <w:t>электронный адрес размещения уведомления о проведении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обсуждения идеи (концепции) проекта акта: 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419B4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ED0">
        <w:rPr>
          <w:rFonts w:ascii="Times New Roman" w:hAnsi="Times New Roman" w:cs="Times New Roman"/>
          <w:sz w:val="24"/>
          <w:szCs w:val="24"/>
        </w:rPr>
        <w:t>Стороны,  принявшие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участие в обсуждении идеи (концепции) проекта акта,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сведения  об  участниках,  представивших  предложения  и  замечания  в ходе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обсуждения идеи (концепции) проекта акта: 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_________________</w:t>
      </w:r>
    </w:p>
    <w:p w:rsidR="00D419B4" w:rsidRPr="00724ED0" w:rsidRDefault="00D53815" w:rsidP="00D419B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Сводка   полученных 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 xml:space="preserve">комментариев,   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>предложений,  полученных  в  ходе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 </w:t>
      </w:r>
      <w:r w:rsidRPr="00724ED0">
        <w:rPr>
          <w:rFonts w:ascii="Times New Roman" w:hAnsi="Times New Roman" w:cs="Times New Roman"/>
          <w:sz w:val="24"/>
          <w:szCs w:val="24"/>
        </w:rPr>
        <w:t>обсуждения  идеи (концепции) проекта акта, информация об учете предложений,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обосновании   причины,   по   которой   предложения   были  отклонены  (при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наличии): 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6.2.   Сведения   о 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размещении  уведомления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о  проведении  публичных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консультаций, сроках представления предложений в связи с таким размещением,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лицах,  которые извещены о пр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оведении публичных консультаций, </w:t>
      </w:r>
      <w:r w:rsidRPr="00724ED0">
        <w:rPr>
          <w:rFonts w:ascii="Times New Roman" w:hAnsi="Times New Roman" w:cs="Times New Roman"/>
          <w:sz w:val="24"/>
          <w:szCs w:val="24"/>
        </w:rPr>
        <w:t>полный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электронный   адрес   размещения   уведомления   о   проведении   публичных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консультаций: 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___________________</w:t>
      </w: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ED0">
        <w:rPr>
          <w:rFonts w:ascii="Times New Roman" w:hAnsi="Times New Roman" w:cs="Times New Roman"/>
          <w:sz w:val="24"/>
          <w:szCs w:val="24"/>
        </w:rPr>
        <w:t xml:space="preserve">Стороны,   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>принявшие   участие  в  проведении  публичных  консультаций,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сведения  об участниках публичных консультаций, представивших предложения и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замечания:</w:t>
      </w: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</w:t>
      </w: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ED0">
        <w:rPr>
          <w:rFonts w:ascii="Times New Roman" w:hAnsi="Times New Roman" w:cs="Times New Roman"/>
          <w:sz w:val="24"/>
          <w:szCs w:val="24"/>
        </w:rPr>
        <w:t>Сводка  полученных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комментариев, предложений и замечаний к проекту акта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и  информация  об  учете  предложений  (замечаний), обосновании причины, по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которой предложения (замечания) были отклонены (при наличии): 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7. Рекомендуемый вариант достижения поставленных целей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7.1. Описание выбранного варианта достижения поставленных целей: ______</w:t>
      </w:r>
      <w:r w:rsidR="00C15C5D">
        <w:rPr>
          <w:rFonts w:ascii="Times New Roman" w:hAnsi="Times New Roman" w:cs="Times New Roman"/>
          <w:sz w:val="24"/>
          <w:szCs w:val="24"/>
        </w:rPr>
        <w:t>__</w:t>
      </w:r>
    </w:p>
    <w:p w:rsidR="00D419B4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</w:t>
      </w:r>
    </w:p>
    <w:p w:rsidR="00D419B4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lastRenderedPageBreak/>
        <w:t>7.2. Обоснование соответствия масштаба правового регулирования масштабу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существующей проблемы: 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7.3.   Сведения   о   целях  предлагаемого  правового  регулирования  и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обоснование  их  соответствия  принципам правового регулирования, </w:t>
      </w:r>
      <w:hyperlink r:id="rId11" w:history="1">
        <w:r w:rsidRPr="00724ED0">
          <w:rPr>
            <w:rFonts w:ascii="Times New Roman" w:hAnsi="Times New Roman" w:cs="Times New Roman"/>
            <w:sz w:val="24"/>
            <w:szCs w:val="24"/>
          </w:rPr>
          <w:t>посланиям</w:t>
        </w:r>
      </w:hyperlink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Президента Российской Федерации Федеральному Собранию Российской Федерации,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24ED0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724ED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Чувашской Республики, </w:t>
      </w:r>
      <w:hyperlink r:id="rId13" w:history="1">
        <w:r w:rsidRPr="00724ED0">
          <w:rPr>
            <w:rFonts w:ascii="Times New Roman" w:hAnsi="Times New Roman" w:cs="Times New Roman"/>
            <w:sz w:val="24"/>
            <w:szCs w:val="24"/>
          </w:rPr>
          <w:t>посланиям</w:t>
        </w:r>
      </w:hyperlink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Главы  Чувашской  Республики  Государственному Совету Чувашской Республики,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государственным  программам  Чувашской Республики и иным принимаемым Главой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Чувашской Республики или Кабинетом Министров Чувашской Республики решениям,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в  которых формулируются и обосновываются цели и приоритеты государственной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политики  Чувашской  Республики,  направления  достижения  указанных целей,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задачи,  подлежащие  решению  для их достижения, поручениям Главы Чувашской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Республики    или   Кабинета   Министров   Чувашской   Республики   органам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исполнительной власти Чувашской Республики: 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19B4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</w:t>
      </w:r>
    </w:p>
    <w:p w:rsidR="00D53815" w:rsidRPr="00724ED0" w:rsidRDefault="00D53815" w:rsidP="00D419B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7.4.   Описание   обязанностей,  которые  предполагается  возложить  на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субъекты  </w:t>
      </w:r>
      <w:r w:rsidR="00C15C5D" w:rsidRPr="00C15C5D">
        <w:rPr>
          <w:rFonts w:ascii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 w:rsidR="00C15C5D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предлагаемым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правовым  регулированием,  и  (или)  описание  предполагаемых  изменений  в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содержании существующих обязанностей указанных субъектов </w:t>
      </w:r>
      <w:hyperlink w:anchor="P524" w:history="1">
        <w:r w:rsidRPr="00724ED0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724ED0">
        <w:rPr>
          <w:rFonts w:ascii="Times New Roman" w:hAnsi="Times New Roman" w:cs="Times New Roman"/>
          <w:sz w:val="24"/>
          <w:szCs w:val="24"/>
        </w:rPr>
        <w:t>: 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________________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19B4" w:rsidRPr="00724ED0">
        <w:rPr>
          <w:rFonts w:ascii="Times New Roman" w:hAnsi="Times New Roman" w:cs="Times New Roman"/>
          <w:sz w:val="24"/>
          <w:szCs w:val="24"/>
        </w:rPr>
        <w:t>__</w:t>
      </w:r>
    </w:p>
    <w:p w:rsidR="00D53815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7.5.  Изменение полномочий, прав и обязанностей государственных органов</w:t>
      </w:r>
      <w:r w:rsidR="00D419B4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Чувашской 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Республики  и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органов  местного  самоуправления  муниципальных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образований  Чувашской  Республики  или  сведения  об их изменении, а также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порядок   их   реализации  в  связи  с  введением  предлагаемого  правового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регулирования: ____________________________________________________________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_________________</w:t>
      </w:r>
    </w:p>
    <w:p w:rsidR="00D53815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7.6.  Оценка  расходов  (возможный  объем поступлений) бюджета  </w:t>
      </w:r>
      <w:r w:rsidR="00C15C5D">
        <w:rPr>
          <w:rFonts w:ascii="Times New Roman" w:hAnsi="Times New Roman" w:cs="Times New Roman"/>
          <w:sz w:val="24"/>
          <w:szCs w:val="24"/>
        </w:rPr>
        <w:t>Яльчикск</w:t>
      </w:r>
      <w:r w:rsidR="00E96069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724ED0">
        <w:rPr>
          <w:rFonts w:ascii="Times New Roman" w:hAnsi="Times New Roman" w:cs="Times New Roman"/>
          <w:sz w:val="24"/>
          <w:szCs w:val="24"/>
        </w:rPr>
        <w:t xml:space="preserve"> Чувашской   Республики  при  реализации  предлагаемого  правового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hyperlink w:anchor="P525" w:history="1">
        <w:r w:rsidRPr="00724ED0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724ED0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</w:t>
      </w:r>
    </w:p>
    <w:p w:rsidR="00627393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</w:t>
      </w:r>
    </w:p>
    <w:p w:rsidR="00D53815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7.7.   Оценка   изменений   расходов  субъектов  </w:t>
      </w:r>
      <w:r w:rsidR="00C15C5D" w:rsidRPr="00C15C5D">
        <w:rPr>
          <w:rFonts w:ascii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 w:rsidR="00C15C5D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на осуществление такой деятельности, связанных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с необходимостью выполнения обязанностей, возлагаемых на них или изменяемых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</w:t>
      </w:r>
      <w:hyperlink w:anchor="P526" w:history="1">
        <w:r w:rsidRPr="00724ED0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724ED0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27393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</w:t>
      </w:r>
    </w:p>
    <w:p w:rsidR="00627393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7.8.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Ожидаемые  выгоды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от  реализации  выбранного варианта достижения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поставленных целей: _______________________________________________________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</w:t>
      </w:r>
    </w:p>
    <w:p w:rsidR="00627393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7.9.   Оценка   рисков 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невозможности  решения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проблемы  предложенным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способом, рисков непредвиденных негативных последствий: 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______</w:t>
      </w:r>
    </w:p>
    <w:p w:rsidR="00627393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7.10.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Предполагаемая  дата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вступления  в  силу  проекта  акта, оценка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необходимости  установления переходного периода и (или) отсрочки вступления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в  силу  проекта  акта  либо  необходимость  распространения  предлагаемого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регулирования на ранее возникшие отношения: 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7393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Реализация  выбранного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варианта  достижения  поставленных  целей и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последующий мониторинг</w:t>
      </w:r>
    </w:p>
    <w:p w:rsidR="00627393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 xml:space="preserve">8.1.   Организационные   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>вопросы  практического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 xml:space="preserve">  применения  выбранного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варианта достижения поставленных целей: ___________________________________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_____</w:t>
      </w:r>
    </w:p>
    <w:p w:rsidR="00627393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8.2.    Система    мониторинга</w:t>
      </w:r>
      <w:proofErr w:type="gramStart"/>
      <w:r w:rsidRPr="00724ED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24ED0">
        <w:rPr>
          <w:rFonts w:ascii="Times New Roman" w:hAnsi="Times New Roman" w:cs="Times New Roman"/>
          <w:sz w:val="24"/>
          <w:szCs w:val="24"/>
        </w:rPr>
        <w:t>указываются   прогнозные   индикаторы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(показатели)  достижения  целей  по  годам  с  приведением  методов расчета</w:t>
      </w:r>
      <w:r w:rsidR="00627393" w:rsidRPr="00724ED0">
        <w:rPr>
          <w:rFonts w:ascii="Times New Roman" w:hAnsi="Times New Roman" w:cs="Times New Roman"/>
          <w:sz w:val="24"/>
          <w:szCs w:val="24"/>
        </w:rPr>
        <w:t xml:space="preserve"> </w:t>
      </w:r>
      <w:r w:rsidRPr="00724ED0">
        <w:rPr>
          <w:rFonts w:ascii="Times New Roman" w:hAnsi="Times New Roman" w:cs="Times New Roman"/>
          <w:sz w:val="24"/>
          <w:szCs w:val="24"/>
        </w:rPr>
        <w:t>индикаторов (показателей) и источников информации для расчетов): 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___________________</w:t>
      </w:r>
    </w:p>
    <w:p w:rsidR="00D53815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lastRenderedPageBreak/>
        <w:t>8.3. Вопросы осуществления последующей оценки эффективности: 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___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27393" w:rsidRPr="00724ED0">
        <w:rPr>
          <w:rFonts w:ascii="Times New Roman" w:hAnsi="Times New Roman" w:cs="Times New Roman"/>
          <w:sz w:val="24"/>
          <w:szCs w:val="24"/>
        </w:rPr>
        <w:t>__</w:t>
      </w:r>
    </w:p>
    <w:p w:rsidR="00627393" w:rsidRPr="00724ED0" w:rsidRDefault="00D53815" w:rsidP="006273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9. Информация об исполнителях</w:t>
      </w:r>
    </w:p>
    <w:p w:rsidR="00D53815" w:rsidRPr="00724ED0" w:rsidRDefault="00D53815" w:rsidP="0062739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815" w:rsidRPr="00724ED0" w:rsidRDefault="00D53815" w:rsidP="00627393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телефон, адрес</w:t>
      </w:r>
    </w:p>
    <w:p w:rsidR="00D53815" w:rsidRPr="00724ED0" w:rsidRDefault="00D53815" w:rsidP="00627393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>электронной почты исполнителя сводного отчета о результатах проведения</w:t>
      </w:r>
    </w:p>
    <w:p w:rsidR="00D53815" w:rsidRPr="00724ED0" w:rsidRDefault="00D53815" w:rsidP="00627393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>оценки регулирующего воздействия проекта акта)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____________________________ ___________________ __________________________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 xml:space="preserve">    (руководитель органа         </w:t>
      </w:r>
      <w:r w:rsidR="00627393" w:rsidRPr="00724ED0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="00627393" w:rsidRPr="00724ED0">
        <w:rPr>
          <w:rFonts w:ascii="Times New Roman" w:hAnsi="Times New Roman" w:cs="Times New Roman"/>
          <w:sz w:val="22"/>
          <w:szCs w:val="22"/>
        </w:rPr>
        <w:t xml:space="preserve">   </w:t>
      </w:r>
      <w:r w:rsidRPr="00724ED0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724ED0">
        <w:rPr>
          <w:rFonts w:ascii="Times New Roman" w:hAnsi="Times New Roman" w:cs="Times New Roman"/>
          <w:sz w:val="22"/>
          <w:szCs w:val="22"/>
        </w:rPr>
        <w:t>подпись)          (расшифровка подписи)</w:t>
      </w:r>
    </w:p>
    <w:p w:rsidR="00E96069" w:rsidRDefault="00E96069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</w:t>
      </w:r>
    </w:p>
    <w:p w:rsidR="00627393" w:rsidRPr="00724ED0" w:rsidRDefault="00627393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 xml:space="preserve"> </w:t>
      </w:r>
      <w:r w:rsidR="00E96069">
        <w:rPr>
          <w:rFonts w:ascii="Times New Roman" w:hAnsi="Times New Roman" w:cs="Times New Roman"/>
          <w:sz w:val="22"/>
          <w:szCs w:val="22"/>
        </w:rPr>
        <w:t>Яльчикского муниципального округа</w:t>
      </w:r>
    </w:p>
    <w:p w:rsidR="00627393" w:rsidRPr="00724ED0" w:rsidRDefault="00627393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 xml:space="preserve">  Чувашской Республики,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>осуществляющего подготовку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 xml:space="preserve">    проекта нормативного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 xml:space="preserve">       правового акта                           </w:t>
      </w:r>
      <w:r w:rsidR="00627393" w:rsidRPr="00724ED0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724ED0"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D53815" w:rsidRPr="00724ED0" w:rsidRDefault="00D53815" w:rsidP="00D5381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4ED0">
        <w:rPr>
          <w:rFonts w:ascii="Times New Roman" w:hAnsi="Times New Roman" w:cs="Times New Roman"/>
          <w:sz w:val="22"/>
          <w:szCs w:val="22"/>
        </w:rPr>
        <w:t xml:space="preserve">    </w:t>
      </w:r>
      <w:r w:rsidR="00627393" w:rsidRPr="00724ED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724ED0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627393" w:rsidRPr="00724ED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724ED0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D53815" w:rsidRPr="00724ED0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815" w:rsidRPr="00F9086A" w:rsidRDefault="00D53815" w:rsidP="009932E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Cs w:val="22"/>
        </w:rPr>
      </w:pPr>
      <w:r w:rsidRPr="00F9086A">
        <w:rPr>
          <w:rFonts w:ascii="Times New Roman" w:hAnsi="Times New Roman" w:cs="Times New Roman"/>
          <w:szCs w:val="22"/>
        </w:rPr>
        <w:t>--------------------------------</w:t>
      </w:r>
    </w:p>
    <w:p w:rsidR="00D53815" w:rsidRPr="00F9086A" w:rsidRDefault="00D53815" w:rsidP="00D538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8" w:name="P523"/>
      <w:bookmarkEnd w:id="8"/>
      <w:r w:rsidRPr="00F9086A">
        <w:rPr>
          <w:rFonts w:ascii="Times New Roman" w:hAnsi="Times New Roman" w:cs="Times New Roman"/>
          <w:szCs w:val="22"/>
        </w:rPr>
        <w:t xml:space="preserve">&lt;1&gt; Заполняется по итогам проведения публичных консультаций в соответствии с </w:t>
      </w:r>
      <w:hyperlink r:id="rId14" w:history="1">
        <w:r w:rsidRPr="00F9086A">
          <w:rPr>
            <w:rFonts w:ascii="Times New Roman" w:hAnsi="Times New Roman" w:cs="Times New Roman"/>
            <w:szCs w:val="22"/>
          </w:rPr>
          <w:t>разделом II</w:t>
        </w:r>
      </w:hyperlink>
      <w:r w:rsidRPr="00F9086A">
        <w:rPr>
          <w:rFonts w:ascii="Times New Roman" w:hAnsi="Times New Roman" w:cs="Times New Roman"/>
          <w:szCs w:val="22"/>
        </w:rPr>
        <w:t xml:space="preserve"> Порядка проведения оценки регулирующего воздействия проектов </w:t>
      </w:r>
      <w:r w:rsidR="00F9086A" w:rsidRPr="00F9086A">
        <w:rPr>
          <w:rFonts w:ascii="Times New Roman" w:hAnsi="Times New Roman" w:cs="Times New Roman"/>
          <w:szCs w:val="22"/>
        </w:rPr>
        <w:t xml:space="preserve">муниципальных </w:t>
      </w:r>
      <w:r w:rsidRPr="00F9086A">
        <w:rPr>
          <w:rFonts w:ascii="Times New Roman" w:hAnsi="Times New Roman" w:cs="Times New Roman"/>
          <w:szCs w:val="22"/>
        </w:rPr>
        <w:t>нормативных правовых актов</w:t>
      </w:r>
      <w:r w:rsidR="00E96069">
        <w:rPr>
          <w:rFonts w:ascii="Times New Roman" w:hAnsi="Times New Roman" w:cs="Times New Roman"/>
          <w:szCs w:val="22"/>
        </w:rPr>
        <w:t xml:space="preserve"> Яльчикского муниципального округа</w:t>
      </w:r>
      <w:r w:rsidR="00F9086A" w:rsidRPr="00F9086A">
        <w:rPr>
          <w:rFonts w:ascii="Times New Roman" w:hAnsi="Times New Roman" w:cs="Times New Roman"/>
          <w:szCs w:val="22"/>
        </w:rPr>
        <w:t xml:space="preserve"> Чувашской Республики.</w:t>
      </w:r>
    </w:p>
    <w:p w:rsidR="00D53815" w:rsidRPr="00F9086A" w:rsidRDefault="00D53815" w:rsidP="00D538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9" w:name="P524"/>
      <w:bookmarkEnd w:id="9"/>
      <w:r w:rsidRPr="00F9086A">
        <w:rPr>
          <w:rFonts w:ascii="Times New Roman" w:hAnsi="Times New Roman" w:cs="Times New Roman"/>
          <w:szCs w:val="22"/>
        </w:rPr>
        <w:t xml:space="preserve">&lt;2&gt; Данный пункт должен содержать выводы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деятельности. </w:t>
      </w:r>
      <w:bookmarkStart w:id="10" w:name="P525"/>
      <w:bookmarkEnd w:id="10"/>
    </w:p>
    <w:p w:rsidR="00D53815" w:rsidRPr="00F9086A" w:rsidRDefault="00D53815" w:rsidP="00D538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F9086A">
        <w:rPr>
          <w:rFonts w:ascii="Times New Roman" w:hAnsi="Times New Roman" w:cs="Times New Roman"/>
          <w:szCs w:val="22"/>
        </w:rPr>
        <w:t xml:space="preserve">&lt;3&gt; Данный пункт должен содержать выводы об отсутствии либо наличии положений, способствующих возникновению необоснованных расходов бюджета </w:t>
      </w:r>
      <w:r w:rsidR="00E96069">
        <w:rPr>
          <w:rFonts w:ascii="Times New Roman" w:hAnsi="Times New Roman" w:cs="Times New Roman"/>
          <w:szCs w:val="22"/>
        </w:rPr>
        <w:t>Яльчикского муниципального округа</w:t>
      </w:r>
      <w:r w:rsidR="00724ED0" w:rsidRPr="00F9086A">
        <w:rPr>
          <w:rFonts w:ascii="Times New Roman" w:hAnsi="Times New Roman" w:cs="Times New Roman"/>
          <w:szCs w:val="22"/>
        </w:rPr>
        <w:t xml:space="preserve"> </w:t>
      </w:r>
      <w:r w:rsidRPr="00F9086A">
        <w:rPr>
          <w:rFonts w:ascii="Times New Roman" w:hAnsi="Times New Roman" w:cs="Times New Roman"/>
          <w:szCs w:val="22"/>
        </w:rPr>
        <w:t>Чувашской Республики.</w:t>
      </w:r>
    </w:p>
    <w:p w:rsidR="00D53815" w:rsidRPr="00F9086A" w:rsidRDefault="00D53815" w:rsidP="00D538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1" w:name="P526"/>
      <w:bookmarkEnd w:id="11"/>
      <w:r w:rsidRPr="00F9086A">
        <w:rPr>
          <w:rFonts w:ascii="Times New Roman" w:hAnsi="Times New Roman" w:cs="Times New Roman"/>
          <w:szCs w:val="22"/>
        </w:rPr>
        <w:t xml:space="preserve">&lt;4&gt; Данный пункт должен содержать выводы об отсутствии либо наличии положений, способствующих возникновению необоснованных расходов </w:t>
      </w:r>
      <w:r w:rsidR="00724ED0" w:rsidRPr="00F9086A">
        <w:rPr>
          <w:rFonts w:ascii="Times New Roman" w:hAnsi="Times New Roman" w:cs="Times New Roman"/>
          <w:szCs w:val="22"/>
        </w:rPr>
        <w:t>субъектов предпринимательской и иной экономической деятельности</w:t>
      </w:r>
      <w:r w:rsidRPr="00F9086A">
        <w:rPr>
          <w:rFonts w:ascii="Times New Roman" w:hAnsi="Times New Roman" w:cs="Times New Roman"/>
          <w:szCs w:val="22"/>
        </w:rPr>
        <w:t>.</w:t>
      </w:r>
    </w:p>
    <w:p w:rsidR="00D53815" w:rsidRPr="00724ED0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815" w:rsidRPr="00724ED0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815" w:rsidRPr="00724ED0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815" w:rsidRPr="00724ED0" w:rsidRDefault="00D53815" w:rsidP="00D5381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3815" w:rsidRPr="00724ED0" w:rsidSect="007C74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66" w:rsidRDefault="00445666" w:rsidP="0091017B">
      <w:pPr>
        <w:spacing w:after="0" w:line="240" w:lineRule="auto"/>
      </w:pPr>
      <w:r>
        <w:separator/>
      </w:r>
    </w:p>
  </w:endnote>
  <w:endnote w:type="continuationSeparator" w:id="0">
    <w:p w:rsidR="00445666" w:rsidRDefault="00445666" w:rsidP="0091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66" w:rsidRDefault="00445666" w:rsidP="0091017B">
      <w:pPr>
        <w:spacing w:after="0" w:line="240" w:lineRule="auto"/>
      </w:pPr>
      <w:r>
        <w:separator/>
      </w:r>
    </w:p>
  </w:footnote>
  <w:footnote w:type="continuationSeparator" w:id="0">
    <w:p w:rsidR="00445666" w:rsidRDefault="00445666" w:rsidP="0091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8F" w:rsidRDefault="009932EA" w:rsidP="0048780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4468F" w:rsidRDefault="00445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8F" w:rsidRPr="007604CF" w:rsidRDefault="00445666" w:rsidP="0048780D">
    <w:pPr>
      <w:framePr w:wrap="around" w:vAnchor="text" w:hAnchor="margin" w:xAlign="center" w:y="1"/>
    </w:pPr>
  </w:p>
  <w:p w:rsidR="0044468F" w:rsidRPr="003B5018" w:rsidRDefault="00445666" w:rsidP="00910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78AD"/>
    <w:multiLevelType w:val="hybridMultilevel"/>
    <w:tmpl w:val="0FEC2856"/>
    <w:lvl w:ilvl="0" w:tplc="0846A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B3FED"/>
    <w:multiLevelType w:val="hybridMultilevel"/>
    <w:tmpl w:val="3636FE00"/>
    <w:lvl w:ilvl="0" w:tplc="02D4F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F4"/>
    <w:rsid w:val="00016FF8"/>
    <w:rsid w:val="0002334E"/>
    <w:rsid w:val="000F0DF7"/>
    <w:rsid w:val="00120D4C"/>
    <w:rsid w:val="001464F0"/>
    <w:rsid w:val="00165011"/>
    <w:rsid w:val="00187511"/>
    <w:rsid w:val="001C6168"/>
    <w:rsid w:val="00213730"/>
    <w:rsid w:val="00221D62"/>
    <w:rsid w:val="0025173A"/>
    <w:rsid w:val="002B0924"/>
    <w:rsid w:val="002C4EC7"/>
    <w:rsid w:val="00321552"/>
    <w:rsid w:val="00327EB6"/>
    <w:rsid w:val="003479A4"/>
    <w:rsid w:val="00357538"/>
    <w:rsid w:val="003D0F90"/>
    <w:rsid w:val="00445666"/>
    <w:rsid w:val="00451164"/>
    <w:rsid w:val="004B10E8"/>
    <w:rsid w:val="004B562C"/>
    <w:rsid w:val="00536CB8"/>
    <w:rsid w:val="005B2BF7"/>
    <w:rsid w:val="005C0466"/>
    <w:rsid w:val="005F0765"/>
    <w:rsid w:val="005F4CE9"/>
    <w:rsid w:val="00627393"/>
    <w:rsid w:val="006A66AA"/>
    <w:rsid w:val="006F611C"/>
    <w:rsid w:val="00713B58"/>
    <w:rsid w:val="00724ED0"/>
    <w:rsid w:val="00750BE3"/>
    <w:rsid w:val="00797F34"/>
    <w:rsid w:val="007C74D5"/>
    <w:rsid w:val="007D028E"/>
    <w:rsid w:val="007E3FCD"/>
    <w:rsid w:val="00815612"/>
    <w:rsid w:val="00832BD6"/>
    <w:rsid w:val="008353ED"/>
    <w:rsid w:val="00835D48"/>
    <w:rsid w:val="00842AC8"/>
    <w:rsid w:val="00846911"/>
    <w:rsid w:val="008F1AA2"/>
    <w:rsid w:val="0091017B"/>
    <w:rsid w:val="00954BB3"/>
    <w:rsid w:val="00971447"/>
    <w:rsid w:val="009932EA"/>
    <w:rsid w:val="009A2467"/>
    <w:rsid w:val="009B57EC"/>
    <w:rsid w:val="009D7481"/>
    <w:rsid w:val="00A07B4C"/>
    <w:rsid w:val="00A20B43"/>
    <w:rsid w:val="00A4356E"/>
    <w:rsid w:val="00A500C0"/>
    <w:rsid w:val="00A509EA"/>
    <w:rsid w:val="00AC3B2F"/>
    <w:rsid w:val="00B13B1E"/>
    <w:rsid w:val="00B20943"/>
    <w:rsid w:val="00B22A96"/>
    <w:rsid w:val="00B243F5"/>
    <w:rsid w:val="00B65914"/>
    <w:rsid w:val="00B908F4"/>
    <w:rsid w:val="00BA1A0D"/>
    <w:rsid w:val="00BA2271"/>
    <w:rsid w:val="00C15C5D"/>
    <w:rsid w:val="00C522F3"/>
    <w:rsid w:val="00C87690"/>
    <w:rsid w:val="00C96477"/>
    <w:rsid w:val="00CA3984"/>
    <w:rsid w:val="00CB07FA"/>
    <w:rsid w:val="00CB492D"/>
    <w:rsid w:val="00CD3F78"/>
    <w:rsid w:val="00CF2964"/>
    <w:rsid w:val="00D01E0D"/>
    <w:rsid w:val="00D1454D"/>
    <w:rsid w:val="00D25385"/>
    <w:rsid w:val="00D419B4"/>
    <w:rsid w:val="00D53815"/>
    <w:rsid w:val="00D578B0"/>
    <w:rsid w:val="00D674AF"/>
    <w:rsid w:val="00D96E00"/>
    <w:rsid w:val="00DA39D3"/>
    <w:rsid w:val="00E335B9"/>
    <w:rsid w:val="00E62E20"/>
    <w:rsid w:val="00E73C1E"/>
    <w:rsid w:val="00E92612"/>
    <w:rsid w:val="00E96069"/>
    <w:rsid w:val="00EB5917"/>
    <w:rsid w:val="00EE17EE"/>
    <w:rsid w:val="00F829C8"/>
    <w:rsid w:val="00F86E73"/>
    <w:rsid w:val="00F9086A"/>
    <w:rsid w:val="00FD1046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242"/>
  <w15:docId w15:val="{CF7A6692-7BF0-4D44-B555-2D048700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8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011"/>
    <w:pPr>
      <w:ind w:left="720"/>
      <w:contextualSpacing/>
    </w:pPr>
  </w:style>
  <w:style w:type="paragraph" w:customStyle="1" w:styleId="ConsPlusNormal">
    <w:name w:val="ConsPlusNormal"/>
    <w:rsid w:val="0016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8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13B58"/>
    <w:rPr>
      <w:color w:val="0000FF"/>
      <w:u w:val="single"/>
    </w:rPr>
  </w:style>
  <w:style w:type="character" w:customStyle="1" w:styleId="a7">
    <w:name w:val="Без интервала Знак"/>
    <w:rsid w:val="0091017B"/>
    <w:rPr>
      <w:rFonts w:ascii="Calibri" w:eastAsia="Calibri" w:hAnsi="Calibri" w:cs="Calibri"/>
      <w:sz w:val="22"/>
      <w:szCs w:val="22"/>
      <w:lang w:val="ru-RU" w:bidi="ar-SA"/>
    </w:rPr>
  </w:style>
  <w:style w:type="paragraph" w:styleId="a8">
    <w:name w:val="Body Text"/>
    <w:aliases w:val="Основной текст1,Основной текст Знак Знак,bt"/>
    <w:basedOn w:val="a"/>
    <w:link w:val="1"/>
    <w:rsid w:val="0091017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uiPriority w:val="99"/>
    <w:semiHidden/>
    <w:rsid w:val="0091017B"/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8"/>
    <w:locked/>
    <w:rsid w:val="009101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91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17B"/>
  </w:style>
  <w:style w:type="paragraph" w:styleId="ac">
    <w:name w:val="header"/>
    <w:basedOn w:val="a"/>
    <w:link w:val="ad"/>
    <w:uiPriority w:val="99"/>
    <w:unhideWhenUsed/>
    <w:rsid w:val="0091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979322C94BCE612CC5454A8B6E4ED6CDC58DEA04B4CFCAA6CB095E674E5CC6E9810C5EDBA395C175590452CB3CB3798x30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322C94BCE612CC5454A8B6E4ED6CDC58DEA0474CF9A266B095E674E5CC6E9810C5FFBA615015538E452BA69D66DE6F76AE328505F89253D3DCx20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322C94BCE612CC544AA5A088B368DD5A80AA4D40ABF730B6C2B924E3993CD84E9CBEF87250144D8C442FxA0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979322C94BCE612CC5454A8B6E4ED6CDC58DEA0484EF9AB64B095E674E5CC6E9810C5FFBA615015538F4624A69D66DE6F76AE328505F89253D3DCx20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39B0-D409-4C90-93DC-1A373BF2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Быковы</dc:creator>
  <cp:lastModifiedBy>Оксана Игнатьева</cp:lastModifiedBy>
  <cp:revision>79</cp:revision>
  <cp:lastPrinted>2021-12-20T05:04:00Z</cp:lastPrinted>
  <dcterms:created xsi:type="dcterms:W3CDTF">2021-12-19T18:38:00Z</dcterms:created>
  <dcterms:modified xsi:type="dcterms:W3CDTF">2024-10-29T14:03:00Z</dcterms:modified>
</cp:coreProperties>
</file>