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FC752F" w:rsidP="009A19E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08.07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35</w:t>
            </w:r>
            <w:r w:rsidR="00C95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C752F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08.07.2021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12/ 35</w:t>
            </w:r>
            <w:r w:rsidR="00C95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FC752F" w:rsidTr="00235A3D">
        <w:tc>
          <w:tcPr>
            <w:tcW w:w="6487" w:type="dxa"/>
          </w:tcPr>
          <w:p w:rsidR="00FC752F" w:rsidRDefault="00FC752F" w:rsidP="00235A3D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</w:t>
            </w:r>
            <w:r w:rsidRPr="009832EB">
              <w:rPr>
                <w:rFonts w:ascii="Times New Roman" w:hAnsi="Times New Roman" w:cs="Mangal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 xml:space="preserve">ходатайстве к поощрению </w:t>
            </w:r>
          </w:p>
          <w:p w:rsidR="00FC752F" w:rsidRDefault="00FC752F" w:rsidP="00235A3D">
            <w:pPr>
              <w:ind w:right="-9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752F" w:rsidRDefault="00FC752F" w:rsidP="00FC752F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FC752F" w:rsidRDefault="00FC752F" w:rsidP="00FC752F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За активную и добросовестную работу при подготовке и проведении выборов Красночетайская территориальная избирательная комиссия               р е ш и л а:</w:t>
      </w:r>
    </w:p>
    <w:p w:rsidR="00FC752F" w:rsidRPr="00444C54" w:rsidRDefault="00FC752F" w:rsidP="00FC752F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444C54">
        <w:rPr>
          <w:rFonts w:ascii="Times New Roman" w:hAnsi="Times New Roman" w:cs="Mangal"/>
          <w:sz w:val="28"/>
          <w:szCs w:val="28"/>
        </w:rPr>
        <w:t>1.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444C54">
        <w:rPr>
          <w:rFonts w:ascii="Times New Roman" w:hAnsi="Times New Roman" w:cs="Mangal"/>
          <w:sz w:val="28"/>
          <w:szCs w:val="28"/>
        </w:rPr>
        <w:t>Ходатайствовать к поощрению</w:t>
      </w:r>
      <w:r w:rsidRPr="003174C0">
        <w:rPr>
          <w:rFonts w:ascii="Times New Roman" w:hAnsi="Times New Roman" w:cs="Mangal"/>
          <w:sz w:val="28"/>
          <w:szCs w:val="28"/>
        </w:rPr>
        <w:t xml:space="preserve"> </w:t>
      </w:r>
      <w:r>
        <w:rPr>
          <w:rFonts w:ascii="Times New Roman" w:hAnsi="Times New Roman" w:cs="Mangal"/>
          <w:sz w:val="28"/>
          <w:szCs w:val="28"/>
        </w:rPr>
        <w:t>ко Дню избирательных комиссий в Чувашской Республике</w:t>
      </w:r>
      <w:r w:rsidRPr="00444C54">
        <w:rPr>
          <w:rFonts w:ascii="Times New Roman" w:hAnsi="Times New Roman" w:cs="Mangal"/>
          <w:sz w:val="28"/>
          <w:szCs w:val="28"/>
        </w:rPr>
        <w:t>:</w:t>
      </w:r>
    </w:p>
    <w:p w:rsidR="00FC752F" w:rsidRDefault="00FC752F" w:rsidP="00FC7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Кукушкину Галину Геннадьевну – секретаря участковой избирательной комиссии № 1009;</w:t>
      </w:r>
    </w:p>
    <w:p w:rsidR="00FC752F" w:rsidRPr="00444C54" w:rsidRDefault="00FC752F" w:rsidP="00FC7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Ярайкину Светлану Геннадьевну – члена участковой избирательной комиссии № 1017 с правом решающего голоса.</w:t>
      </w:r>
    </w:p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C5EF6"/>
    <w:rsid w:val="003E2280"/>
    <w:rsid w:val="00443714"/>
    <w:rsid w:val="00444C54"/>
    <w:rsid w:val="0047010F"/>
    <w:rsid w:val="00486EC2"/>
    <w:rsid w:val="004F7676"/>
    <w:rsid w:val="005076E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4FD0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95C3E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  <w:rsid w:val="00FC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2021-07-08T10:58:00Z</dcterms:created>
  <dcterms:modified xsi:type="dcterms:W3CDTF">2021-07-22T12:39:00Z</dcterms:modified>
</cp:coreProperties>
</file>