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130" w:type="dxa"/>
        <w:tblLook w:val="0000" w:firstRow="0" w:lastRow="0" w:firstColumn="0" w:lastColumn="0" w:noHBand="0" w:noVBand="0"/>
      </w:tblPr>
      <w:tblGrid>
        <w:gridCol w:w="3878"/>
        <w:gridCol w:w="1506"/>
        <w:gridCol w:w="3946"/>
      </w:tblGrid>
      <w:tr w:rsidR="00A348B5" w:rsidRPr="00AD7F72">
        <w:tc>
          <w:tcPr>
            <w:tcW w:w="3913" w:type="dxa"/>
            <w:shd w:val="clear" w:color="auto" w:fill="auto"/>
          </w:tcPr>
          <w:p w:rsidR="00A348B5" w:rsidRDefault="00A348B5">
            <w:pPr>
              <w:snapToGrid w:val="0"/>
              <w:rPr>
                <w:rFonts w:ascii="Arial Cyr Chuv;Arial" w:hAnsi="Arial Cyr Chuv;Arial" w:cs="Arial Cyr Chuv;Arial"/>
                <w:sz w:val="26"/>
              </w:rPr>
            </w:pPr>
          </w:p>
          <w:p w:rsidR="00A348B5" w:rsidRPr="00AD7F72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 w:rsidRPr="00AD7F72"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 w:rsidRPr="00AD7F72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AD7F72"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A348B5" w:rsidRPr="00AD7F72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gramStart"/>
            <w:r w:rsidRPr="00AD7F72">
              <w:rPr>
                <w:rFonts w:ascii="Times New Roman Chuv" w:hAnsi="Times New Roman Chuv" w:cs="Times New Roman Chuv"/>
                <w:sz w:val="28"/>
                <w:szCs w:val="28"/>
              </w:rPr>
              <w:t>+.н.</w:t>
            </w:r>
            <w:proofErr w:type="gramEnd"/>
            <w:r w:rsidRPr="00AD7F72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AD7F72"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 w:rsidRPr="00AD7F72"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A348B5" w:rsidRPr="00AD7F72" w:rsidRDefault="004553ED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AD7F72"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A348B5" w:rsidRPr="00AD7F72" w:rsidRDefault="00A348B5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A348B5" w:rsidRPr="00AD7F72" w:rsidRDefault="004553ED">
            <w:pPr>
              <w:pStyle w:val="21"/>
              <w:rPr>
                <w:sz w:val="28"/>
                <w:szCs w:val="28"/>
              </w:rPr>
            </w:pPr>
            <w:r w:rsidRPr="00AD7F72">
              <w:rPr>
                <w:sz w:val="28"/>
                <w:szCs w:val="28"/>
              </w:rPr>
              <w:t>ЙЫШЁНУ</w:t>
            </w:r>
          </w:p>
          <w:p w:rsidR="00A348B5" w:rsidRPr="00AD7F72" w:rsidRDefault="00A34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</w:tcPr>
          <w:p w:rsidR="00A348B5" w:rsidRPr="00AD7F72" w:rsidRDefault="00A348B5">
            <w:pPr>
              <w:snapToGrid w:val="0"/>
              <w:rPr>
                <w:sz w:val="28"/>
                <w:szCs w:val="28"/>
              </w:rPr>
            </w:pPr>
          </w:p>
          <w:p w:rsidR="00A348B5" w:rsidRPr="00AD7F72" w:rsidRDefault="004553ED">
            <w:r w:rsidRPr="00AD7F72">
              <w:object w:dxaOrig="1290" w:dyaOrig="1590">
                <v:shape id="ole_rId2" o:spid="_x0000_i1025" style="width:64.5pt;height:79.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Word.Picture.8" ShapeID="ole_rId2" DrawAspect="Content" ObjectID="_1770816804" r:id="rId8"/>
              </w:object>
            </w:r>
          </w:p>
        </w:tc>
        <w:tc>
          <w:tcPr>
            <w:tcW w:w="3963" w:type="dxa"/>
            <w:shd w:val="clear" w:color="auto" w:fill="auto"/>
          </w:tcPr>
          <w:p w:rsidR="00A348B5" w:rsidRPr="00AD7F72" w:rsidRDefault="00A348B5">
            <w:pPr>
              <w:snapToGrid w:val="0"/>
              <w:jc w:val="center"/>
              <w:rPr>
                <w:rFonts w:ascii="Arial Cyr Chuv;Arial" w:hAnsi="Arial Cyr Chuv;Arial" w:cs="Arial Cyr Chuv;Arial"/>
                <w:sz w:val="26"/>
                <w:szCs w:val="26"/>
              </w:rPr>
            </w:pPr>
          </w:p>
          <w:p w:rsidR="00A348B5" w:rsidRPr="00AD7F72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D7F72">
              <w:rPr>
                <w:sz w:val="28"/>
                <w:szCs w:val="28"/>
              </w:rPr>
              <w:t>Администрация</w:t>
            </w:r>
          </w:p>
          <w:p w:rsidR="00A348B5" w:rsidRPr="00AD7F72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D7F72">
              <w:rPr>
                <w:sz w:val="28"/>
                <w:szCs w:val="28"/>
              </w:rPr>
              <w:t>города Новочебоксарска</w:t>
            </w:r>
          </w:p>
          <w:p w:rsidR="00A348B5" w:rsidRPr="00AD7F72" w:rsidRDefault="004553ED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D7F72">
              <w:rPr>
                <w:sz w:val="28"/>
                <w:szCs w:val="28"/>
              </w:rPr>
              <w:t>Чувашской Республики</w:t>
            </w:r>
          </w:p>
          <w:p w:rsidR="00A348B5" w:rsidRPr="00AD7F72" w:rsidRDefault="00A348B5">
            <w:pPr>
              <w:jc w:val="center"/>
              <w:rPr>
                <w:sz w:val="28"/>
                <w:szCs w:val="28"/>
              </w:rPr>
            </w:pPr>
          </w:p>
          <w:p w:rsidR="00A348B5" w:rsidRPr="00AD7F72" w:rsidRDefault="004553ED">
            <w:pPr>
              <w:pStyle w:val="31"/>
              <w:rPr>
                <w:szCs w:val="28"/>
              </w:rPr>
            </w:pPr>
            <w:r w:rsidRPr="00AD7F72">
              <w:rPr>
                <w:szCs w:val="28"/>
              </w:rPr>
              <w:t>ПОСТАНОВЛЕНИЕ</w:t>
            </w:r>
          </w:p>
          <w:p w:rsidR="00A348B5" w:rsidRPr="00AD7F72" w:rsidRDefault="00A348B5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48B5" w:rsidRPr="00AD7F72" w:rsidRDefault="004553ED">
      <w:pPr>
        <w:jc w:val="center"/>
        <w:rPr>
          <w:sz w:val="26"/>
          <w:szCs w:val="26"/>
        </w:rPr>
      </w:pPr>
      <w:r w:rsidRPr="00AD7F72">
        <w:rPr>
          <w:sz w:val="26"/>
          <w:szCs w:val="26"/>
        </w:rPr>
        <w:t xml:space="preserve">  </w:t>
      </w:r>
      <w:r w:rsidR="00522389">
        <w:rPr>
          <w:sz w:val="26"/>
          <w:szCs w:val="26"/>
        </w:rPr>
        <w:t>01.03.2024</w:t>
      </w:r>
      <w:r w:rsidRPr="00AD7F72">
        <w:rPr>
          <w:sz w:val="26"/>
          <w:szCs w:val="26"/>
        </w:rPr>
        <w:t xml:space="preserve"> № </w:t>
      </w:r>
      <w:r w:rsidR="00490EFA">
        <w:rPr>
          <w:sz w:val="26"/>
          <w:szCs w:val="26"/>
        </w:rPr>
        <w:t>2</w:t>
      </w:r>
      <w:r w:rsidR="00522389">
        <w:rPr>
          <w:sz w:val="26"/>
          <w:szCs w:val="26"/>
        </w:rPr>
        <w:t>76</w:t>
      </w:r>
    </w:p>
    <w:p w:rsidR="00A348B5" w:rsidRPr="00AD7F72" w:rsidRDefault="00A348B5">
      <w:pPr>
        <w:spacing w:line="240" w:lineRule="auto"/>
        <w:jc w:val="center"/>
        <w:rPr>
          <w:sz w:val="26"/>
          <w:szCs w:val="26"/>
        </w:rPr>
      </w:pPr>
    </w:p>
    <w:tbl>
      <w:tblPr>
        <w:tblW w:w="3900" w:type="dxa"/>
        <w:tblInd w:w="174" w:type="dxa"/>
        <w:tblLook w:val="0000" w:firstRow="0" w:lastRow="0" w:firstColumn="0" w:lastColumn="0" w:noHBand="0" w:noVBand="0"/>
      </w:tblPr>
      <w:tblGrid>
        <w:gridCol w:w="3900"/>
      </w:tblGrid>
      <w:tr w:rsidR="00A348B5" w:rsidRPr="00AD7F72">
        <w:tc>
          <w:tcPr>
            <w:tcW w:w="3900" w:type="dxa"/>
            <w:shd w:val="clear" w:color="auto" w:fill="auto"/>
          </w:tcPr>
          <w:p w:rsidR="00A348B5" w:rsidRPr="00AD7F72" w:rsidRDefault="004553ED">
            <w:pPr>
              <w:spacing w:line="240" w:lineRule="auto"/>
              <w:rPr>
                <w:sz w:val="26"/>
                <w:szCs w:val="26"/>
              </w:rPr>
            </w:pPr>
            <w:r w:rsidRPr="00AD7F72">
              <w:rPr>
                <w:b/>
                <w:bCs/>
                <w:sz w:val="26"/>
                <w:szCs w:val="26"/>
              </w:rPr>
              <w:t>О внесении изменений в муниципальную программу «Социальная поддержка граждан города Новочебоксарска»</w:t>
            </w:r>
          </w:p>
        </w:tc>
      </w:tr>
    </w:tbl>
    <w:p w:rsidR="00A348B5" w:rsidRPr="00AD7F72" w:rsidRDefault="00A348B5">
      <w:pPr>
        <w:tabs>
          <w:tab w:val="left" w:pos="2618"/>
        </w:tabs>
        <w:spacing w:line="240" w:lineRule="auto"/>
        <w:ind w:right="6096"/>
        <w:rPr>
          <w:bCs/>
          <w:sz w:val="26"/>
          <w:szCs w:val="26"/>
        </w:rPr>
      </w:pPr>
    </w:p>
    <w:p w:rsidR="00A348B5" w:rsidRPr="00AD7F72" w:rsidRDefault="00A348B5">
      <w:pPr>
        <w:pStyle w:val="ad"/>
        <w:tabs>
          <w:tab w:val="left" w:pos="3700"/>
        </w:tabs>
        <w:spacing w:line="240" w:lineRule="auto"/>
        <w:ind w:left="0" w:right="4571"/>
        <w:rPr>
          <w:sz w:val="26"/>
          <w:szCs w:val="26"/>
        </w:rPr>
      </w:pPr>
    </w:p>
    <w:p w:rsidR="00A348B5" w:rsidRPr="00AD7F72" w:rsidRDefault="00A828C9">
      <w:pPr>
        <w:spacing w:line="240" w:lineRule="auto"/>
        <w:ind w:firstLine="850"/>
        <w:rPr>
          <w:sz w:val="26"/>
          <w:szCs w:val="26"/>
        </w:rPr>
      </w:pPr>
      <w:r w:rsidRPr="00AD7F72">
        <w:rPr>
          <w:sz w:val="26"/>
          <w:szCs w:val="26"/>
        </w:rPr>
        <w:t>Руководствуясь статьей 22</w:t>
      </w:r>
      <w:r w:rsidR="004553ED" w:rsidRPr="00AD7F72">
        <w:rPr>
          <w:sz w:val="26"/>
          <w:szCs w:val="26"/>
        </w:rPr>
        <w:t xml:space="preserve"> Устава города Новочебоксарска Чувашской Республики,</w:t>
      </w:r>
      <w:r w:rsidR="004553ED" w:rsidRPr="00AD7F72">
        <w:rPr>
          <w:bCs/>
          <w:sz w:val="26"/>
          <w:szCs w:val="26"/>
        </w:rPr>
        <w:t xml:space="preserve"> Администрация города Новочебоксарска Чувашской Республики        п о с т а н о в л я е т:</w:t>
      </w:r>
    </w:p>
    <w:p w:rsidR="00A348B5" w:rsidRPr="00AD7F72" w:rsidRDefault="004553ED">
      <w:pPr>
        <w:spacing w:line="240" w:lineRule="auto"/>
        <w:ind w:firstLine="850"/>
        <w:rPr>
          <w:sz w:val="26"/>
          <w:szCs w:val="26"/>
        </w:rPr>
      </w:pPr>
      <w:r w:rsidRPr="00AD7F72">
        <w:rPr>
          <w:bCs/>
          <w:sz w:val="26"/>
          <w:szCs w:val="26"/>
        </w:rPr>
        <w:t>1. Утвердить прилагаемые изменения, вносимые в муниципальную программу «Социальная поддержка граждан города Новочебоксарска», утвержденную постановлением администрации города Новочебоксарска Чувашской Республики от 19.06.2020 № 618.</w:t>
      </w:r>
    </w:p>
    <w:p w:rsidR="00A348B5" w:rsidRPr="00AD7F72" w:rsidRDefault="004553ED">
      <w:pPr>
        <w:spacing w:line="240" w:lineRule="auto"/>
        <w:ind w:firstLine="850"/>
      </w:pPr>
      <w:r w:rsidRPr="00AD7F72">
        <w:rPr>
          <w:sz w:val="26"/>
          <w:szCs w:val="26"/>
        </w:rPr>
        <w:t xml:space="preserve">2. Сектору пресс-службы администрации города Новочебоксарска Чувашской Республики опубликовать настоящее постановление в средствах массовой информации и на официальном сайте города Новочебоксарска в сети </w:t>
      </w:r>
      <w:r w:rsidR="006D2EBD">
        <w:rPr>
          <w:sz w:val="26"/>
          <w:szCs w:val="26"/>
        </w:rPr>
        <w:t>«</w:t>
      </w:r>
      <w:r w:rsidRPr="00AD7F72">
        <w:rPr>
          <w:sz w:val="26"/>
          <w:szCs w:val="26"/>
        </w:rPr>
        <w:t>Интернет</w:t>
      </w:r>
      <w:r w:rsidR="006D2EBD">
        <w:rPr>
          <w:sz w:val="26"/>
          <w:szCs w:val="26"/>
        </w:rPr>
        <w:t>»</w:t>
      </w:r>
      <w:r w:rsidRPr="00AD7F72">
        <w:rPr>
          <w:sz w:val="26"/>
          <w:szCs w:val="26"/>
        </w:rPr>
        <w:t>.</w:t>
      </w:r>
    </w:p>
    <w:p w:rsidR="00A348B5" w:rsidRPr="00AD7F72" w:rsidRDefault="004553ED">
      <w:pPr>
        <w:spacing w:line="240" w:lineRule="auto"/>
        <w:ind w:firstLine="850"/>
        <w:rPr>
          <w:b/>
          <w:color w:val="FF0000"/>
        </w:rPr>
      </w:pPr>
      <w:r w:rsidRPr="00AD7F72">
        <w:rPr>
          <w:sz w:val="26"/>
          <w:szCs w:val="26"/>
        </w:rPr>
        <w:t>3. Настоящее постано</w:t>
      </w:r>
      <w:r w:rsidR="00E83CBB" w:rsidRPr="00AD7F72">
        <w:rPr>
          <w:sz w:val="26"/>
          <w:szCs w:val="26"/>
        </w:rPr>
        <w:t>вление вступает в силу после</w:t>
      </w:r>
      <w:r w:rsidRPr="00AD7F72">
        <w:rPr>
          <w:sz w:val="26"/>
          <w:szCs w:val="26"/>
        </w:rPr>
        <w:t xml:space="preserve"> его официального опубликования</w:t>
      </w:r>
      <w:r w:rsidR="00E83CBB" w:rsidRPr="00AD7F72">
        <w:rPr>
          <w:sz w:val="26"/>
          <w:szCs w:val="26"/>
        </w:rPr>
        <w:t xml:space="preserve"> (обнародования)</w:t>
      </w:r>
      <w:r w:rsidRPr="00AD7F72">
        <w:rPr>
          <w:sz w:val="26"/>
          <w:szCs w:val="26"/>
        </w:rPr>
        <w:t>.</w:t>
      </w:r>
    </w:p>
    <w:p w:rsidR="00A348B5" w:rsidRPr="00AD7F72" w:rsidRDefault="004553ED">
      <w:pPr>
        <w:spacing w:line="240" w:lineRule="auto"/>
        <w:ind w:firstLine="850"/>
      </w:pPr>
      <w:r w:rsidRPr="00AD7F72">
        <w:rPr>
          <w:sz w:val="26"/>
          <w:szCs w:val="26"/>
        </w:rPr>
        <w:t>4. Контроль за выполнением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A348B5" w:rsidRPr="00AD7F72" w:rsidRDefault="00A348B5">
      <w:pPr>
        <w:spacing w:line="240" w:lineRule="auto"/>
        <w:rPr>
          <w:sz w:val="26"/>
          <w:szCs w:val="26"/>
        </w:rPr>
      </w:pPr>
    </w:p>
    <w:p w:rsidR="00A348B5" w:rsidRPr="00AD7F72" w:rsidRDefault="00A348B5">
      <w:pPr>
        <w:spacing w:line="240" w:lineRule="auto"/>
        <w:ind w:firstLine="680"/>
        <w:rPr>
          <w:sz w:val="26"/>
          <w:szCs w:val="26"/>
        </w:rPr>
      </w:pPr>
    </w:p>
    <w:p w:rsidR="00A348B5" w:rsidRPr="00AD7F72" w:rsidRDefault="00A348B5">
      <w:pPr>
        <w:spacing w:line="240" w:lineRule="auto"/>
        <w:ind w:firstLine="680"/>
        <w:rPr>
          <w:sz w:val="26"/>
          <w:szCs w:val="26"/>
        </w:rPr>
      </w:pPr>
    </w:p>
    <w:p w:rsidR="00A348B5" w:rsidRPr="00AD7F72" w:rsidRDefault="006D2EBD">
      <w:pPr>
        <w:tabs>
          <w:tab w:val="left" w:pos="2618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4765C" w:rsidRPr="00AD7F72">
        <w:rPr>
          <w:sz w:val="26"/>
          <w:szCs w:val="26"/>
        </w:rPr>
        <w:t xml:space="preserve"> </w:t>
      </w:r>
      <w:r w:rsidR="004553ED" w:rsidRPr="00AD7F72">
        <w:rPr>
          <w:sz w:val="26"/>
          <w:szCs w:val="26"/>
        </w:rPr>
        <w:t>города Новочебоксарска</w:t>
      </w:r>
    </w:p>
    <w:p w:rsidR="00A348B5" w:rsidRPr="00AD7F72" w:rsidRDefault="004553ED">
      <w:pPr>
        <w:tabs>
          <w:tab w:val="left" w:pos="5236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 xml:space="preserve">Чувашской Республики                                                            </w:t>
      </w:r>
      <w:r w:rsidR="00F4765C" w:rsidRPr="00AD7F72">
        <w:rPr>
          <w:sz w:val="26"/>
          <w:szCs w:val="26"/>
        </w:rPr>
        <w:t xml:space="preserve">                  М.Л. Семенов</w:t>
      </w: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828C9" w:rsidRDefault="00A828C9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6D2EBD" w:rsidRPr="00AD7F72" w:rsidRDefault="006D2EBD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lastRenderedPageBreak/>
        <w:t>СОГЛАСОВАНО</w:t>
      </w: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Заместитель главы администрации</w:t>
      </w: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города Новочебоксарска</w:t>
      </w: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Чувашской Республики</w:t>
      </w: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 xml:space="preserve">по социальным вопросам </w:t>
      </w: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__________________О.А. Матина</w:t>
      </w:r>
    </w:p>
    <w:p w:rsidR="00A348B5" w:rsidRPr="00AD7F72" w:rsidRDefault="00F4765C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0" w:name="__DdeLink__22641_1540633414"/>
      <w:r w:rsidRPr="00AD7F72">
        <w:rPr>
          <w:sz w:val="26"/>
          <w:szCs w:val="26"/>
        </w:rPr>
        <w:t>«____» __________2024</w:t>
      </w:r>
      <w:r w:rsidR="004553ED" w:rsidRPr="00AD7F72">
        <w:rPr>
          <w:sz w:val="26"/>
          <w:szCs w:val="26"/>
        </w:rPr>
        <w:t xml:space="preserve"> г.</w:t>
      </w:r>
      <w:bookmarkEnd w:id="0"/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Начальник правового Управления</w:t>
      </w: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администрации города Новочебоксарска</w:t>
      </w: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Чувашской Республики</w:t>
      </w:r>
    </w:p>
    <w:p w:rsidR="00A348B5" w:rsidRPr="00AD7F72" w:rsidRDefault="00F4765C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________________ И.П. Питимирова</w:t>
      </w:r>
    </w:p>
    <w:p w:rsidR="00A348B5" w:rsidRPr="00AD7F72" w:rsidRDefault="00F4765C">
      <w:pPr>
        <w:tabs>
          <w:tab w:val="left" w:pos="2323"/>
        </w:tabs>
        <w:spacing w:line="240" w:lineRule="auto"/>
        <w:rPr>
          <w:sz w:val="26"/>
          <w:szCs w:val="26"/>
        </w:rPr>
      </w:pPr>
      <w:bookmarkStart w:id="1" w:name="__DdeLink__265_787268300"/>
      <w:bookmarkEnd w:id="1"/>
      <w:r w:rsidRPr="00AD7F72">
        <w:rPr>
          <w:sz w:val="26"/>
          <w:szCs w:val="26"/>
        </w:rPr>
        <w:t>«____» __________2024</w:t>
      </w:r>
      <w:r w:rsidR="004553ED" w:rsidRPr="00AD7F72">
        <w:rPr>
          <w:sz w:val="26"/>
          <w:szCs w:val="26"/>
        </w:rPr>
        <w:t xml:space="preserve"> г.</w:t>
      </w: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rPr>
          <w:sz w:val="26"/>
          <w:szCs w:val="26"/>
        </w:rPr>
      </w:pPr>
    </w:p>
    <w:p w:rsidR="00A348B5" w:rsidRPr="00AD7F72" w:rsidRDefault="00F4765C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Н</w:t>
      </w:r>
      <w:r w:rsidR="004553ED" w:rsidRPr="00AD7F72">
        <w:rPr>
          <w:sz w:val="26"/>
          <w:szCs w:val="26"/>
        </w:rPr>
        <w:t>ачальник Финансового отдела</w:t>
      </w: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администрации города Новочебоксарска</w:t>
      </w:r>
    </w:p>
    <w:p w:rsidR="00A348B5" w:rsidRPr="00AD7F72" w:rsidRDefault="004553ED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Чувашской Республики</w:t>
      </w:r>
    </w:p>
    <w:p w:rsidR="00A348B5" w:rsidRPr="00AD7F72" w:rsidRDefault="00F4765C">
      <w:pPr>
        <w:tabs>
          <w:tab w:val="left" w:pos="2323"/>
        </w:tabs>
        <w:spacing w:line="240" w:lineRule="auto"/>
        <w:rPr>
          <w:sz w:val="26"/>
          <w:szCs w:val="26"/>
        </w:rPr>
      </w:pPr>
      <w:r w:rsidRPr="00AD7F72">
        <w:rPr>
          <w:sz w:val="26"/>
          <w:szCs w:val="26"/>
        </w:rPr>
        <w:t>________________ О.А. Мясникова</w:t>
      </w:r>
    </w:p>
    <w:p w:rsidR="00A348B5" w:rsidRPr="00AD7F72" w:rsidRDefault="00F4765C">
      <w:pPr>
        <w:tabs>
          <w:tab w:val="left" w:pos="2323"/>
        </w:tabs>
        <w:spacing w:line="240" w:lineRule="auto"/>
        <w:rPr>
          <w:iCs/>
          <w:sz w:val="26"/>
          <w:szCs w:val="26"/>
        </w:rPr>
      </w:pPr>
      <w:r w:rsidRPr="00AD7F72">
        <w:rPr>
          <w:iCs/>
          <w:sz w:val="26"/>
          <w:szCs w:val="26"/>
        </w:rPr>
        <w:t>«____» __________2024</w:t>
      </w:r>
      <w:r w:rsidR="004553ED" w:rsidRPr="00AD7F72">
        <w:rPr>
          <w:iCs/>
          <w:sz w:val="26"/>
          <w:szCs w:val="26"/>
        </w:rPr>
        <w:t xml:space="preserve"> г.</w:t>
      </w:r>
    </w:p>
    <w:p w:rsidR="00A348B5" w:rsidRPr="00AD7F72" w:rsidRDefault="00A348B5">
      <w:pPr>
        <w:tabs>
          <w:tab w:val="left" w:pos="2323"/>
        </w:tabs>
        <w:spacing w:line="240" w:lineRule="auto"/>
        <w:rPr>
          <w:i/>
          <w:iCs/>
          <w:sz w:val="26"/>
          <w:szCs w:val="26"/>
        </w:rPr>
      </w:pPr>
    </w:p>
    <w:p w:rsidR="00A348B5" w:rsidRPr="00AD7F72" w:rsidRDefault="004553ED">
      <w:pPr>
        <w:tabs>
          <w:tab w:val="left" w:pos="2323"/>
        </w:tabs>
        <w:spacing w:line="240" w:lineRule="auto"/>
        <w:jc w:val="right"/>
      </w:pPr>
      <w:r w:rsidRPr="00AD7F72">
        <w:rPr>
          <w:sz w:val="26"/>
          <w:szCs w:val="26"/>
        </w:rPr>
        <w:t xml:space="preserve">                                                                                  </w:t>
      </w:r>
    </w:p>
    <w:p w:rsidR="00A348B5" w:rsidRPr="00AD7F72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 w:rsidRPr="00AD7F72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</w:p>
    <w:p w:rsidR="00A348B5" w:rsidRPr="00AD7F72" w:rsidRDefault="004553ED">
      <w:pPr>
        <w:tabs>
          <w:tab w:val="left" w:pos="2323"/>
        </w:tabs>
        <w:spacing w:line="240" w:lineRule="auto"/>
        <w:jc w:val="left"/>
        <w:rPr>
          <w:i/>
        </w:rPr>
      </w:pPr>
      <w:r w:rsidRPr="00AD7F72">
        <w:rPr>
          <w:i/>
        </w:rPr>
        <w:t>Викторова Т.П., 74-25-48</w:t>
      </w:r>
    </w:p>
    <w:p w:rsidR="00A348B5" w:rsidRPr="00AD7F72" w:rsidRDefault="004553ED">
      <w:pPr>
        <w:tabs>
          <w:tab w:val="left" w:pos="2323"/>
        </w:tabs>
        <w:spacing w:line="240" w:lineRule="auto"/>
        <w:jc w:val="left"/>
        <w:rPr>
          <w:i/>
        </w:rPr>
      </w:pPr>
      <w:r w:rsidRPr="00AD7F72">
        <w:rPr>
          <w:i/>
        </w:rPr>
        <w:t>Родионова СВ., 73-82-03</w:t>
      </w:r>
    </w:p>
    <w:p w:rsidR="00A348B5" w:rsidRPr="00AD7F72" w:rsidRDefault="004553ED">
      <w:pPr>
        <w:tabs>
          <w:tab w:val="left" w:pos="2323"/>
        </w:tabs>
        <w:spacing w:line="240" w:lineRule="auto"/>
        <w:jc w:val="left"/>
        <w:rPr>
          <w:i/>
        </w:rPr>
      </w:pPr>
      <w:r w:rsidRPr="00AD7F72">
        <w:rPr>
          <w:i/>
        </w:rPr>
        <w:t xml:space="preserve">Степанова И.А., 74-99-90                                                                                                        </w:t>
      </w:r>
    </w:p>
    <w:p w:rsidR="00A348B5" w:rsidRPr="00AD7F72" w:rsidRDefault="004553ED">
      <w:pPr>
        <w:tabs>
          <w:tab w:val="left" w:pos="2323"/>
        </w:tabs>
        <w:spacing w:line="240" w:lineRule="auto"/>
        <w:jc w:val="center"/>
      </w:pPr>
      <w:r w:rsidRPr="00AD7F72">
        <w:rPr>
          <w:sz w:val="22"/>
          <w:szCs w:val="22"/>
        </w:rPr>
        <w:lastRenderedPageBreak/>
        <w:t xml:space="preserve">                                                                                 УТВЕРЖДЕНЫ</w:t>
      </w:r>
    </w:p>
    <w:p w:rsidR="00A348B5" w:rsidRPr="00AD7F72" w:rsidRDefault="004553ED">
      <w:pPr>
        <w:tabs>
          <w:tab w:val="left" w:pos="2323"/>
        </w:tabs>
        <w:spacing w:line="240" w:lineRule="auto"/>
        <w:jc w:val="left"/>
      </w:pPr>
      <w:r w:rsidRPr="00AD7F72">
        <w:rPr>
          <w:sz w:val="22"/>
          <w:szCs w:val="22"/>
        </w:rPr>
        <w:t xml:space="preserve">                                                                                                                Постановлением администрации</w:t>
      </w:r>
    </w:p>
    <w:p w:rsidR="00A348B5" w:rsidRPr="00AD7F72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 w:rsidRPr="00AD7F72">
        <w:rPr>
          <w:sz w:val="22"/>
          <w:szCs w:val="22"/>
        </w:rPr>
        <w:t xml:space="preserve">                                                                                                                города Новочебоксарска</w:t>
      </w:r>
    </w:p>
    <w:p w:rsidR="00A348B5" w:rsidRPr="00AD7F72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 w:rsidRPr="00AD7F72">
        <w:rPr>
          <w:sz w:val="22"/>
          <w:szCs w:val="22"/>
        </w:rPr>
        <w:t xml:space="preserve">                                                                                                                Чувашской Республики</w:t>
      </w:r>
    </w:p>
    <w:p w:rsidR="00A348B5" w:rsidRPr="00AD7F72" w:rsidRDefault="004553ED">
      <w:pPr>
        <w:tabs>
          <w:tab w:val="left" w:pos="2323"/>
        </w:tabs>
        <w:spacing w:line="240" w:lineRule="auto"/>
        <w:jc w:val="left"/>
        <w:rPr>
          <w:sz w:val="22"/>
          <w:szCs w:val="22"/>
        </w:rPr>
      </w:pPr>
      <w:r w:rsidRPr="00AD7F72">
        <w:rPr>
          <w:sz w:val="22"/>
          <w:szCs w:val="22"/>
        </w:rPr>
        <w:t xml:space="preserve">                                                                                                                от </w:t>
      </w:r>
      <w:r w:rsidR="008A04A9">
        <w:rPr>
          <w:sz w:val="22"/>
          <w:szCs w:val="22"/>
        </w:rPr>
        <w:t>01.03.2024</w:t>
      </w:r>
      <w:r w:rsidRPr="00AD7F72">
        <w:rPr>
          <w:sz w:val="22"/>
          <w:szCs w:val="22"/>
        </w:rPr>
        <w:t xml:space="preserve"> № </w:t>
      </w:r>
      <w:r w:rsidR="008A04A9">
        <w:rPr>
          <w:sz w:val="22"/>
          <w:szCs w:val="22"/>
        </w:rPr>
        <w:t>276</w:t>
      </w:r>
      <w:bookmarkStart w:id="2" w:name="_GoBack"/>
      <w:bookmarkEnd w:id="2"/>
    </w:p>
    <w:p w:rsidR="00A348B5" w:rsidRPr="00AD7F72" w:rsidRDefault="00A348B5">
      <w:pPr>
        <w:tabs>
          <w:tab w:val="left" w:pos="2323"/>
        </w:tabs>
        <w:spacing w:line="240" w:lineRule="auto"/>
        <w:jc w:val="left"/>
      </w:pPr>
    </w:p>
    <w:p w:rsidR="00A348B5" w:rsidRPr="00AD7F72" w:rsidRDefault="00A348B5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A348B5" w:rsidRPr="00AD7F72" w:rsidRDefault="004553ED">
      <w:pPr>
        <w:tabs>
          <w:tab w:val="left" w:pos="2323"/>
        </w:tabs>
        <w:spacing w:line="240" w:lineRule="auto"/>
        <w:jc w:val="center"/>
      </w:pPr>
      <w:r w:rsidRPr="00AD7F72">
        <w:rPr>
          <w:sz w:val="26"/>
          <w:szCs w:val="26"/>
        </w:rPr>
        <w:t xml:space="preserve">Изменения, </w:t>
      </w:r>
    </w:p>
    <w:p w:rsidR="00A348B5" w:rsidRPr="00AD7F72" w:rsidRDefault="004553ED">
      <w:pPr>
        <w:tabs>
          <w:tab w:val="left" w:pos="2323"/>
        </w:tabs>
        <w:spacing w:line="240" w:lineRule="auto"/>
        <w:jc w:val="center"/>
      </w:pPr>
      <w:r w:rsidRPr="00AD7F72">
        <w:rPr>
          <w:sz w:val="26"/>
          <w:szCs w:val="26"/>
        </w:rPr>
        <w:t xml:space="preserve">вносимые в муниципальную программу </w:t>
      </w:r>
    </w:p>
    <w:p w:rsidR="00A348B5" w:rsidRPr="00AD7F72" w:rsidRDefault="004553ED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  <w:r w:rsidRPr="00AD7F72">
        <w:rPr>
          <w:sz w:val="26"/>
          <w:szCs w:val="26"/>
        </w:rPr>
        <w:t xml:space="preserve">«Социальная поддержка граждан города Новочебоксарска», </w:t>
      </w:r>
    </w:p>
    <w:p w:rsidR="00A348B5" w:rsidRPr="00AD7F72" w:rsidRDefault="004553ED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  <w:r w:rsidRPr="00AD7F72">
        <w:rPr>
          <w:sz w:val="26"/>
          <w:szCs w:val="26"/>
        </w:rPr>
        <w:t xml:space="preserve">утвержденную постановлением администрации </w:t>
      </w:r>
    </w:p>
    <w:p w:rsidR="00A348B5" w:rsidRPr="00AD7F72" w:rsidRDefault="004553ED">
      <w:pPr>
        <w:tabs>
          <w:tab w:val="left" w:pos="2323"/>
        </w:tabs>
        <w:spacing w:line="240" w:lineRule="auto"/>
        <w:jc w:val="center"/>
      </w:pPr>
      <w:r w:rsidRPr="00AD7F72">
        <w:rPr>
          <w:sz w:val="26"/>
          <w:szCs w:val="26"/>
        </w:rPr>
        <w:t>города Новочебоксарска Чувашской Республики от 19.06.2020 № 618</w:t>
      </w:r>
    </w:p>
    <w:p w:rsidR="00A348B5" w:rsidRPr="00AD7F72" w:rsidRDefault="00A348B5">
      <w:pPr>
        <w:tabs>
          <w:tab w:val="left" w:pos="2323"/>
        </w:tabs>
        <w:spacing w:line="240" w:lineRule="auto"/>
        <w:jc w:val="center"/>
        <w:rPr>
          <w:sz w:val="26"/>
          <w:szCs w:val="26"/>
        </w:rPr>
      </w:pPr>
    </w:p>
    <w:p w:rsidR="00A348B5" w:rsidRPr="00AD7F72" w:rsidRDefault="006D2EB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DE552A" w:rsidRPr="00AD7F72">
        <w:rPr>
          <w:color w:val="auto"/>
          <w:sz w:val="26"/>
          <w:szCs w:val="26"/>
        </w:rPr>
        <w:t>.</w:t>
      </w:r>
      <w:r w:rsidR="004553ED" w:rsidRPr="00AD7F72">
        <w:rPr>
          <w:sz w:val="26"/>
          <w:szCs w:val="26"/>
        </w:rPr>
        <w:t xml:space="preserve"> В паспорте муниципальной программы «Социальная поддержка граждан города Новочебоксарска» (далее — Муниципальная программа):</w:t>
      </w:r>
    </w:p>
    <w:p w:rsidR="006D2EBD" w:rsidRDefault="006D2EBD" w:rsidP="006D2EB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>
        <w:rPr>
          <w:sz w:val="26"/>
          <w:szCs w:val="26"/>
        </w:rPr>
        <w:t>позицию</w:t>
      </w:r>
      <w:r w:rsidRPr="006D2EBD">
        <w:rPr>
          <w:sz w:val="26"/>
          <w:szCs w:val="26"/>
        </w:rPr>
        <w:t xml:space="preserve"> «Участники муниципальной программы» </w:t>
      </w:r>
      <w:r>
        <w:rPr>
          <w:sz w:val="26"/>
          <w:szCs w:val="26"/>
        </w:rPr>
        <w:t>Муниципальной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716"/>
      </w:tblGrid>
      <w:tr w:rsidR="00D64CFA" w:rsidRPr="00D64CFA" w:rsidTr="006D2EB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A0A66" w:rsidRDefault="001A0A66" w:rsidP="006D2EBD">
            <w:pPr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</w:t>
            </w:r>
            <w:r w:rsidR="006D2EBD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«Участники </w:t>
            </w:r>
            <w:r w:rsidR="006D2EBD" w:rsidRPr="006D2EBD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муници</w:t>
            </w: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паль- </w:t>
            </w:r>
          </w:p>
          <w:p w:rsidR="006D2EBD" w:rsidRPr="006D2EBD" w:rsidRDefault="001A0A66" w:rsidP="006D2EBD">
            <w:pPr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  </w:t>
            </w:r>
            <w:r w:rsidR="006D2EBD" w:rsidRPr="006D2EBD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2EBD" w:rsidRPr="006D2EBD" w:rsidRDefault="006D2EBD" w:rsidP="006D2EBD">
            <w:pPr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6D2EBD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-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6D2EBD" w:rsidRPr="00D64CFA" w:rsidRDefault="006D2EBD" w:rsidP="006D2EBD">
            <w:pPr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D64CFA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Управление имущественных и земельных отношений администрации города Новочебоксарска Чувашской Республики, отдел образования администрации города Новочебоксарска Чувашской Республики, отдел экономического развития и торговли администрации города Новочебоксарска Чувашской Республики, организационно-контрольный отдел администрации города Новочебоксарска Чувашской Республики, отдел бухгалтерского учета администрации города Новочебоксарска Чувашской Республики, отдел физической культуры и спорта администрации города Новочебоксарска Чувашской Республики, отдел культуры администрации города Новочебоксарска Чувашской Республики, сектор пресс-службы администрации города Новочебоксарска Чувашской Республики, МБУ "Центр мониторинга образования и психолого – педагогического сопровождения</w:t>
            </w:r>
            <w:r w:rsidR="001A0A66" w:rsidRPr="00D64CFA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</w:t>
            </w:r>
            <w:r w:rsidRPr="00D64CFA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города Новочебоксарска</w:t>
            </w:r>
            <w:r w:rsidR="001A0A66" w:rsidRPr="00D64CFA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Чувашской Республики</w:t>
            </w:r>
            <w:r w:rsidRPr="00D64CFA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", МКУ «Центр финансово - производственного обеспечения органов местного самоуправления» города Новочебоксарска Чувашской Республики, подведомственные отделу образования администрации города Новочебоксарска Чувашской Республики образовательные учреждения, подведомственные отделу физической культуры и спорта администрации города Новочебоксарска Чувашской Республики учреждения, подведомственные отделу культуры </w:t>
            </w:r>
            <w:r w:rsidRPr="00D64CFA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lastRenderedPageBreak/>
              <w:t>администрации города Новочебоксарска Чувашской Республики учреждения, социально ориентированные некоммерческие организации, действующие на территории города Новочебоксарска</w:t>
            </w:r>
            <w:r w:rsidR="001A0A66" w:rsidRPr="00D64CFA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»;</w:t>
            </w:r>
          </w:p>
        </w:tc>
      </w:tr>
    </w:tbl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  <w:r w:rsidRPr="00AD7F72">
        <w:rPr>
          <w:sz w:val="26"/>
          <w:szCs w:val="26"/>
        </w:rPr>
        <w:lastRenderedPageBreak/>
        <w:t>позицию «Объемы финансирования муниципальной программы с разбивкой по годам реализации программы» Муниципальной программы изложить в следующей редакции:</w:t>
      </w:r>
    </w:p>
    <w:tbl>
      <w:tblPr>
        <w:tblW w:w="9524" w:type="dxa"/>
        <w:tblInd w:w="114" w:type="dxa"/>
        <w:tblLook w:val="01E0" w:firstRow="1" w:lastRow="1" w:firstColumn="1" w:lastColumn="1" w:noHBand="0" w:noVBand="0"/>
      </w:tblPr>
      <w:tblGrid>
        <w:gridCol w:w="3321"/>
        <w:gridCol w:w="360"/>
        <w:gridCol w:w="5843"/>
      </w:tblGrid>
      <w:tr w:rsidR="00A348B5" w:rsidRPr="00AD7F72">
        <w:trPr>
          <w:trHeight w:val="248"/>
        </w:trPr>
        <w:tc>
          <w:tcPr>
            <w:tcW w:w="3321" w:type="dxa"/>
            <w:shd w:val="clear" w:color="auto" w:fill="auto"/>
          </w:tcPr>
          <w:p w:rsidR="00A828C9" w:rsidRPr="00AD7F72" w:rsidRDefault="00A828C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«Объемы финансирования </w:t>
            </w:r>
          </w:p>
          <w:p w:rsidR="00A828C9" w:rsidRPr="00AD7F72" w:rsidRDefault="00A828C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муниципальной програм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  <w:p w:rsidR="00A828C9" w:rsidRPr="00AD7F72" w:rsidRDefault="00A828C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мы с разбивкой по годам </w:t>
            </w:r>
          </w:p>
          <w:p w:rsidR="00A348B5" w:rsidRPr="00AD7F72" w:rsidRDefault="00A828C9">
            <w:pPr>
              <w:pStyle w:val="ConsPlusNormal"/>
              <w:jc w:val="both"/>
              <w:rPr>
                <w:color w:val="FF0000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реализации программы</w:t>
            </w:r>
          </w:p>
        </w:tc>
        <w:tc>
          <w:tcPr>
            <w:tcW w:w="360" w:type="dxa"/>
            <w:shd w:val="clear" w:color="auto" w:fill="auto"/>
          </w:tcPr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843" w:type="dxa"/>
            <w:shd w:val="clear" w:color="auto" w:fill="auto"/>
          </w:tcPr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прогнозируемые объемы финансирования реализации мероприятий муниципальной программы в 2020–2035 годах составляют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384038,1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806,1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22158,1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18741,4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2023 году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25968,7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2024 году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26858,1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2025 году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26318,7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2026-2030 году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131593,5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2031-2035 году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131593,5 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них средства:</w:t>
            </w:r>
          </w:p>
          <w:p w:rsidR="00A348B5" w:rsidRPr="00AD7F72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республиканского бюджета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7091,8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A348B5" w:rsidRPr="00AD7F72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 тыс. рублей;</w:t>
            </w:r>
          </w:p>
          <w:p w:rsidR="00A348B5" w:rsidRPr="00AD7F72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285,1 тыс. рублей;</w:t>
            </w:r>
          </w:p>
          <w:p w:rsidR="00A348B5" w:rsidRPr="00AD7F72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432,9 тыс. рублей;</w:t>
            </w:r>
          </w:p>
          <w:p w:rsidR="00A348B5" w:rsidRPr="00AD7F72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2023 году – 387,9 тыс. рублей;</w:t>
            </w:r>
          </w:p>
          <w:p w:rsidR="00A348B5" w:rsidRPr="00AD7F72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2024 году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485,9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2025 году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500,0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2026-2030 году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2500,0 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тыс. рублей;</w:t>
            </w:r>
          </w:p>
          <w:p w:rsidR="00A348B5" w:rsidRPr="00AD7F72" w:rsidRDefault="004553ED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2500,0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бюджета города Новочебоксарска – </w:t>
            </w:r>
            <w:r w:rsidR="003D7D29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349287,3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–806,1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20444,4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16651,6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2023 году – </w:t>
            </w:r>
            <w:r w:rsidR="00220A56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23923,9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2024 году – </w:t>
            </w:r>
            <w:r w:rsidR="00220A56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24715,3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2025 году – </w:t>
            </w:r>
            <w:r w:rsidR="00220A56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23886,0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2026-2030 году – </w:t>
            </w:r>
            <w:r w:rsidR="00220A56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119430,0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2031-2035 году – </w:t>
            </w:r>
            <w:r w:rsidR="00220A56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119430,0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внебюджетных источников – 27659,0 тыс. рублей, в том числе: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0,00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1428,6 тыс. рублей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1656,9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в 2023 году – 1656,9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2024 году – 1656,9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2025 году – 1932,7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2026-2030 году – 9663,5 тыс. рублей;</w:t>
            </w:r>
          </w:p>
          <w:p w:rsidR="00A348B5" w:rsidRPr="00AD7F72" w:rsidRDefault="004553ED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2031-2035 году – 9663,5 тыс. рублей.</w:t>
            </w:r>
          </w:p>
          <w:p w:rsidR="00565057" w:rsidRPr="00AD7F72" w:rsidRDefault="004553ED" w:rsidP="00704C13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 на очередной фин</w:t>
            </w:r>
            <w:r w:rsidR="001A0A6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ансовый год и плановый период.».</w:t>
            </w:r>
          </w:p>
        </w:tc>
      </w:tr>
    </w:tbl>
    <w:p w:rsidR="00A348B5" w:rsidRPr="00AD7F72" w:rsidRDefault="001A0A66">
      <w:pPr>
        <w:tabs>
          <w:tab w:val="left" w:pos="2323"/>
        </w:tabs>
        <w:spacing w:line="240" w:lineRule="auto"/>
        <w:ind w:firstLine="850"/>
        <w:rPr>
          <w:color w:val="000000" w:themeColor="text1"/>
        </w:rPr>
      </w:pPr>
      <w:r>
        <w:rPr>
          <w:color w:val="auto"/>
          <w:sz w:val="26"/>
          <w:szCs w:val="26"/>
        </w:rPr>
        <w:lastRenderedPageBreak/>
        <w:t>2</w:t>
      </w:r>
      <w:r w:rsidR="004553ED" w:rsidRPr="00AD7F72">
        <w:rPr>
          <w:color w:val="auto"/>
          <w:sz w:val="26"/>
          <w:szCs w:val="26"/>
        </w:rPr>
        <w:t>.</w:t>
      </w:r>
      <w:r w:rsidR="004553ED" w:rsidRPr="00AD7F72">
        <w:rPr>
          <w:color w:val="000000" w:themeColor="text1"/>
          <w:sz w:val="26"/>
          <w:szCs w:val="26"/>
        </w:rPr>
        <w:t xml:space="preserve"> В разделе </w:t>
      </w:r>
      <w:r w:rsidR="004553ED" w:rsidRPr="00AD7F72">
        <w:rPr>
          <w:color w:val="000000" w:themeColor="text1"/>
          <w:sz w:val="26"/>
          <w:szCs w:val="26"/>
          <w:lang w:val="en-US"/>
        </w:rPr>
        <w:t>III</w:t>
      </w:r>
      <w:r w:rsidR="004553ED" w:rsidRPr="00AD7F72">
        <w:rPr>
          <w:color w:val="000000" w:themeColor="text1"/>
          <w:sz w:val="26"/>
          <w:szCs w:val="26"/>
        </w:rPr>
        <w:t xml:space="preserve"> Муниципальной программы:</w:t>
      </w:r>
    </w:p>
    <w:p w:rsidR="00A348B5" w:rsidRPr="00AD7F72" w:rsidRDefault="00FA1BFB">
      <w:pPr>
        <w:tabs>
          <w:tab w:val="left" w:pos="2323"/>
        </w:tabs>
        <w:spacing w:line="240" w:lineRule="auto"/>
        <w:ind w:firstLine="850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>абзацы второй - тридцать восьмой</w:t>
      </w:r>
      <w:r w:rsidR="004553ED" w:rsidRPr="00AD7F72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«Прогнозируемые объемы финансирования реализации мероприятий муниципальной программы в 2020–2035 годах составляют </w:t>
      </w:r>
      <w:r w:rsidR="008C64D1" w:rsidRPr="00AD7F72">
        <w:rPr>
          <w:color w:val="000000" w:themeColor="text1"/>
          <w:sz w:val="26"/>
          <w:szCs w:val="26"/>
        </w:rPr>
        <w:t xml:space="preserve">384038,1 </w:t>
      </w:r>
      <w:r w:rsidRPr="00AD7F72">
        <w:rPr>
          <w:color w:val="000000" w:themeColor="text1"/>
          <w:sz w:val="26"/>
          <w:szCs w:val="26"/>
        </w:rPr>
        <w:t>тыс. рублей, в том числе: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2020 году – 806,1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2021 году – 22158,1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2022 году – 18741,4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2023 году – </w:t>
      </w:r>
      <w:r w:rsidR="008C64D1" w:rsidRPr="00AD7F72">
        <w:rPr>
          <w:color w:val="000000" w:themeColor="text1"/>
          <w:sz w:val="26"/>
          <w:szCs w:val="26"/>
        </w:rPr>
        <w:t xml:space="preserve">25968,7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2024 году – </w:t>
      </w:r>
      <w:r w:rsidR="008C64D1" w:rsidRPr="00AD7F72">
        <w:rPr>
          <w:color w:val="000000" w:themeColor="text1"/>
          <w:sz w:val="26"/>
          <w:szCs w:val="26"/>
        </w:rPr>
        <w:t xml:space="preserve">26858,1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2025 году – </w:t>
      </w:r>
      <w:r w:rsidR="008C64D1" w:rsidRPr="00AD7F72">
        <w:rPr>
          <w:color w:val="000000" w:themeColor="text1"/>
          <w:sz w:val="26"/>
          <w:szCs w:val="26"/>
        </w:rPr>
        <w:t xml:space="preserve">26318,7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2026-2030 году – </w:t>
      </w:r>
      <w:r w:rsidR="008C64D1" w:rsidRPr="00AD7F72">
        <w:rPr>
          <w:color w:val="000000" w:themeColor="text1"/>
          <w:sz w:val="26"/>
          <w:szCs w:val="26"/>
        </w:rPr>
        <w:t xml:space="preserve">131593,5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2031-2035 году – </w:t>
      </w:r>
      <w:r w:rsidR="008C64D1" w:rsidRPr="00AD7F72">
        <w:rPr>
          <w:color w:val="000000" w:themeColor="text1"/>
          <w:sz w:val="26"/>
          <w:szCs w:val="26"/>
        </w:rPr>
        <w:t xml:space="preserve">131593,5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из них средства: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федерального бюджета – 0,0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республиканского бюджета – </w:t>
      </w:r>
      <w:r w:rsidR="008C64D1" w:rsidRPr="00AD7F72">
        <w:rPr>
          <w:color w:val="000000" w:themeColor="text1"/>
          <w:sz w:val="26"/>
          <w:szCs w:val="26"/>
        </w:rPr>
        <w:t xml:space="preserve">7091,8 </w:t>
      </w:r>
      <w:r w:rsidRPr="00AD7F72">
        <w:rPr>
          <w:color w:val="000000" w:themeColor="text1"/>
          <w:sz w:val="26"/>
          <w:szCs w:val="26"/>
        </w:rPr>
        <w:t>тыс. рублей, в том числе: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2020 году – 0,0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2021 году – 285,1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2022 году – 432,9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2023 году – 387,9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2024 году – </w:t>
      </w:r>
      <w:r w:rsidR="008C64D1" w:rsidRPr="00AD7F72">
        <w:rPr>
          <w:color w:val="000000" w:themeColor="text1"/>
          <w:sz w:val="26"/>
          <w:szCs w:val="26"/>
        </w:rPr>
        <w:t xml:space="preserve">485,9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2025 году – </w:t>
      </w:r>
      <w:r w:rsidR="008C64D1" w:rsidRPr="00AD7F72">
        <w:rPr>
          <w:color w:val="000000" w:themeColor="text1"/>
          <w:sz w:val="26"/>
          <w:szCs w:val="26"/>
        </w:rPr>
        <w:t xml:space="preserve">500,0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2026-2030 году – </w:t>
      </w:r>
      <w:r w:rsidR="008C64D1" w:rsidRPr="00AD7F72">
        <w:rPr>
          <w:color w:val="000000" w:themeColor="text1"/>
          <w:sz w:val="26"/>
          <w:szCs w:val="26"/>
        </w:rPr>
        <w:t xml:space="preserve">2500,0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2031-2035 году – </w:t>
      </w:r>
      <w:r w:rsidR="008C64D1" w:rsidRPr="00AD7F72">
        <w:rPr>
          <w:color w:val="000000" w:themeColor="text1"/>
          <w:sz w:val="26"/>
          <w:szCs w:val="26"/>
        </w:rPr>
        <w:t xml:space="preserve">2500,0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бюджета г</w:t>
      </w:r>
      <w:r w:rsidR="00914E91" w:rsidRPr="00AD7F72">
        <w:rPr>
          <w:color w:val="000000" w:themeColor="text1"/>
          <w:sz w:val="26"/>
          <w:szCs w:val="26"/>
        </w:rPr>
        <w:t xml:space="preserve">орода Новочебоксарска – </w:t>
      </w:r>
      <w:r w:rsidR="008C64D1" w:rsidRPr="00AD7F72">
        <w:rPr>
          <w:color w:val="000000" w:themeColor="text1"/>
          <w:sz w:val="26"/>
          <w:szCs w:val="26"/>
        </w:rPr>
        <w:t xml:space="preserve">349287,3 </w:t>
      </w:r>
      <w:r w:rsidRPr="00AD7F72">
        <w:rPr>
          <w:color w:val="000000" w:themeColor="text1"/>
          <w:sz w:val="26"/>
          <w:szCs w:val="26"/>
        </w:rPr>
        <w:t>тыс. рублей, в том числе: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2020 году –806,1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2021 году – 20444,4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2022 году – 16651,6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2023 году – </w:t>
      </w:r>
      <w:r w:rsidR="008C64D1" w:rsidRPr="00AD7F72">
        <w:rPr>
          <w:color w:val="000000" w:themeColor="text1"/>
          <w:sz w:val="26"/>
          <w:szCs w:val="26"/>
        </w:rPr>
        <w:t>23923,9</w:t>
      </w:r>
      <w:r w:rsidRPr="00AD7F72">
        <w:rPr>
          <w:color w:val="000000" w:themeColor="text1"/>
          <w:sz w:val="26"/>
          <w:szCs w:val="26"/>
        </w:rPr>
        <w:t xml:space="preserve">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2024 году – </w:t>
      </w:r>
      <w:r w:rsidR="008C64D1" w:rsidRPr="00AD7F72">
        <w:rPr>
          <w:color w:val="000000" w:themeColor="text1"/>
          <w:sz w:val="26"/>
          <w:szCs w:val="26"/>
        </w:rPr>
        <w:t xml:space="preserve">24715,3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2025 году – </w:t>
      </w:r>
      <w:r w:rsidR="008C64D1" w:rsidRPr="00AD7F72">
        <w:rPr>
          <w:color w:val="000000" w:themeColor="text1"/>
          <w:sz w:val="26"/>
          <w:szCs w:val="26"/>
        </w:rPr>
        <w:t xml:space="preserve">23886,0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2026-2030 году – </w:t>
      </w:r>
      <w:r w:rsidR="008C64D1" w:rsidRPr="00AD7F72">
        <w:rPr>
          <w:color w:val="000000" w:themeColor="text1"/>
          <w:sz w:val="26"/>
          <w:szCs w:val="26"/>
        </w:rPr>
        <w:t xml:space="preserve">119430,0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2031-2035 году – </w:t>
      </w:r>
      <w:r w:rsidR="008C64D1" w:rsidRPr="00AD7F72">
        <w:rPr>
          <w:color w:val="000000" w:themeColor="text1"/>
          <w:sz w:val="26"/>
          <w:szCs w:val="26"/>
        </w:rPr>
        <w:t xml:space="preserve">119430,0 </w:t>
      </w:r>
      <w:r w:rsidRPr="00AD7F72">
        <w:rPr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внебюджетных источников – 27659,0 тыс. рублей, в том числе: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2020 году – 0,00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2021 году – 1428,6 тыс. рублей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2022 году – 1656,9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lastRenderedPageBreak/>
        <w:t>в 2023 году – 1656,9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2024 году – 1656,9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2025 году – 1932,7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>в 2026-2030 году – 9663,5 тыс. рублей;</w:t>
      </w:r>
    </w:p>
    <w:p w:rsidR="00A348B5" w:rsidRPr="00AD7F72" w:rsidRDefault="004553ED">
      <w:pPr>
        <w:tabs>
          <w:tab w:val="left" w:pos="2323"/>
        </w:tabs>
        <w:spacing w:line="240" w:lineRule="auto"/>
        <w:ind w:firstLine="850"/>
        <w:rPr>
          <w:color w:val="000000" w:themeColor="text1"/>
          <w:sz w:val="26"/>
          <w:szCs w:val="26"/>
        </w:rPr>
      </w:pPr>
      <w:r w:rsidRPr="00AD7F72">
        <w:rPr>
          <w:color w:val="000000" w:themeColor="text1"/>
          <w:sz w:val="26"/>
          <w:szCs w:val="26"/>
        </w:rPr>
        <w:t xml:space="preserve">в 2031-2035 </w:t>
      </w:r>
      <w:r w:rsidR="001A0A66">
        <w:rPr>
          <w:color w:val="000000" w:themeColor="text1"/>
          <w:sz w:val="26"/>
          <w:szCs w:val="26"/>
        </w:rPr>
        <w:t>году – 9663,5 тыс. рублей.».</w:t>
      </w:r>
    </w:p>
    <w:p w:rsidR="00A348B5" w:rsidRPr="00AD7F72" w:rsidRDefault="001A0A66">
      <w:pPr>
        <w:tabs>
          <w:tab w:val="left" w:pos="2323"/>
        </w:tabs>
        <w:spacing w:line="240" w:lineRule="auto"/>
        <w:ind w:firstLine="850"/>
      </w:pPr>
      <w:r>
        <w:rPr>
          <w:color w:val="auto"/>
          <w:sz w:val="26"/>
          <w:szCs w:val="26"/>
        </w:rPr>
        <w:t>3</w:t>
      </w:r>
      <w:r w:rsidR="004553ED" w:rsidRPr="00AD7F72">
        <w:rPr>
          <w:color w:val="auto"/>
          <w:sz w:val="26"/>
          <w:szCs w:val="26"/>
        </w:rPr>
        <w:t>.</w:t>
      </w:r>
      <w:r w:rsidR="004553ED" w:rsidRPr="00AD7F72">
        <w:rPr>
          <w:sz w:val="26"/>
          <w:szCs w:val="26"/>
        </w:rPr>
        <w:t xml:space="preserve"> Приложение № 2 к Муниципальной программе изложить в следующей редакции:</w:t>
      </w:r>
    </w:p>
    <w:p w:rsidR="00A348B5" w:rsidRPr="00AD7F72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ind w:firstLine="850"/>
        <w:rPr>
          <w:sz w:val="26"/>
          <w:szCs w:val="26"/>
        </w:rPr>
        <w:sectPr w:rsidR="00A348B5" w:rsidRPr="00AD7F72">
          <w:headerReference w:type="default" r:id="rId9"/>
          <w:pgSz w:w="11906" w:h="16838"/>
          <w:pgMar w:top="1648" w:right="850" w:bottom="1134" w:left="1701" w:header="1134" w:footer="0" w:gutter="0"/>
          <w:cols w:space="720"/>
          <w:formProt w:val="0"/>
          <w:titlePg/>
          <w:docGrid w:linePitch="100" w:charSpace="24576"/>
        </w:sectPr>
      </w:pPr>
    </w:p>
    <w:p w:rsidR="00A348B5" w:rsidRPr="00AD7F72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7F72">
        <w:rPr>
          <w:rFonts w:ascii="Times New Roman" w:hAnsi="Times New Roman" w:cs="Times New Roman"/>
          <w:szCs w:val="22"/>
        </w:rPr>
        <w:lastRenderedPageBreak/>
        <w:t>«Приложение № 2</w:t>
      </w:r>
    </w:p>
    <w:p w:rsidR="00A348B5" w:rsidRPr="00AD7F72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7F72">
        <w:rPr>
          <w:rFonts w:ascii="Times New Roman" w:hAnsi="Times New Roman" w:cs="Times New Roman"/>
          <w:szCs w:val="22"/>
        </w:rPr>
        <w:t>к муниципальной программе</w:t>
      </w:r>
    </w:p>
    <w:p w:rsidR="00A348B5" w:rsidRPr="00AD7F72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7F72">
        <w:rPr>
          <w:rFonts w:ascii="Times New Roman" w:hAnsi="Times New Roman" w:cs="Times New Roman"/>
          <w:szCs w:val="22"/>
        </w:rPr>
        <w:t>«Социальная поддержка граждан</w:t>
      </w:r>
    </w:p>
    <w:p w:rsidR="00A348B5" w:rsidRPr="00AD7F72" w:rsidRDefault="004553E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7F72">
        <w:rPr>
          <w:rFonts w:ascii="Times New Roman" w:hAnsi="Times New Roman" w:cs="Times New Roman"/>
          <w:szCs w:val="22"/>
        </w:rPr>
        <w:t>города Новочебоксарска»</w:t>
      </w:r>
    </w:p>
    <w:p w:rsidR="00A348B5" w:rsidRPr="00AD7F72" w:rsidRDefault="00A348B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348B5" w:rsidRPr="00AD7F72" w:rsidRDefault="004553ED">
      <w:pPr>
        <w:pStyle w:val="1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D7F7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РЕСУРСНОЕ ОБЕСПЕЧЕНИЕ И ПРОГНОЗНАЯ (СПРАВОЧНАЯ) ОЦЕНКА </w:t>
      </w:r>
    </w:p>
    <w:p w:rsidR="00A348B5" w:rsidRPr="00AD7F72" w:rsidRDefault="004553ED">
      <w:pPr>
        <w:pStyle w:val="111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D7F7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РАСХОДОВ ЗА СЧЕТ ВСЕХ ИСТОЧНИКОВ ФИНАНСИРОВАНИЯ РЕАЛИЗАЦИИ </w:t>
      </w:r>
    </w:p>
    <w:p w:rsidR="00A348B5" w:rsidRPr="00AD7F72" w:rsidRDefault="004553ED">
      <w:pPr>
        <w:pStyle w:val="111"/>
        <w:tabs>
          <w:tab w:val="left" w:pos="2323"/>
        </w:tabs>
        <w:spacing w:before="0" w:line="240" w:lineRule="auto"/>
        <w:ind w:firstLine="85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D7F72">
        <w:rPr>
          <w:rFonts w:ascii="Times New Roman" w:hAnsi="Times New Roman"/>
          <w:b w:val="0"/>
          <w:bCs w:val="0"/>
          <w:color w:val="auto"/>
          <w:sz w:val="24"/>
          <w:szCs w:val="24"/>
        </w:rPr>
        <w:t>МУНИЦИПАЛЬНОЙ ПРОГРАММЫ  «СОЦИАЛЬНАЯ ПОДДЕРЖКА ГРАЖДАН ГОРОДА НОВОЧЕБОКСАРСКА»</w:t>
      </w:r>
    </w:p>
    <w:p w:rsidR="00A348B5" w:rsidRPr="00AD7F72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p w:rsidR="00A348B5" w:rsidRPr="00AD7F72" w:rsidRDefault="00A348B5">
      <w:pPr>
        <w:tabs>
          <w:tab w:val="left" w:pos="2323"/>
        </w:tabs>
        <w:spacing w:line="240" w:lineRule="auto"/>
        <w:ind w:firstLine="850"/>
        <w:rPr>
          <w:color w:val="auto"/>
          <w:sz w:val="26"/>
          <w:szCs w:val="26"/>
        </w:rPr>
      </w:pPr>
    </w:p>
    <w:tbl>
      <w:tblPr>
        <w:tblW w:w="16155" w:type="dxa"/>
        <w:tblInd w:w="-66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493"/>
        <w:gridCol w:w="1797"/>
        <w:gridCol w:w="685"/>
        <w:gridCol w:w="636"/>
        <w:gridCol w:w="1296"/>
        <w:gridCol w:w="446"/>
        <w:gridCol w:w="1809"/>
        <w:gridCol w:w="884"/>
        <w:gridCol w:w="977"/>
        <w:gridCol w:w="1023"/>
        <w:gridCol w:w="1002"/>
        <w:gridCol w:w="1051"/>
        <w:gridCol w:w="1052"/>
        <w:gridCol w:w="1004"/>
        <w:gridCol w:w="1000"/>
      </w:tblGrid>
      <w:tr w:rsidR="00A348B5" w:rsidRPr="00AD7F72" w:rsidTr="00B06303">
        <w:trPr>
          <w:trHeight w:val="371"/>
        </w:trPr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Статус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Наименование муниципальной программы,    подпрограммы муниципальной программы (основного мероприятия)</w:t>
            </w:r>
          </w:p>
        </w:tc>
        <w:tc>
          <w:tcPr>
            <w:tcW w:w="30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8A04A9">
            <w:pPr>
              <w:spacing w:after="200" w:line="240" w:lineRule="auto"/>
              <w:jc w:val="center"/>
            </w:pPr>
            <w:hyperlink r:id="rId10">
              <w:r w:rsidR="004553ED" w:rsidRPr="00AD7F72">
                <w:rPr>
                  <w:rStyle w:val="-"/>
                  <w:color w:val="auto"/>
                </w:rPr>
                <w:t>Код бюджетной классификации</w:t>
              </w:r>
            </w:hyperlink>
          </w:p>
        </w:tc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Источники финансирования</w:t>
            </w:r>
          </w:p>
        </w:tc>
        <w:tc>
          <w:tcPr>
            <w:tcW w:w="59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 xml:space="preserve">                                       Расходы по годам, тыс. рублей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ГРБС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РзПр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8A04A9">
            <w:pPr>
              <w:spacing w:after="200" w:line="240" w:lineRule="auto"/>
              <w:jc w:val="center"/>
            </w:pPr>
            <w:hyperlink r:id="rId11">
              <w:r w:rsidR="004553ED" w:rsidRPr="00AD7F72">
                <w:rPr>
                  <w:rStyle w:val="-"/>
                  <w:color w:val="auto"/>
                  <w:u w:val="none"/>
                </w:rPr>
                <w:t>ЦСР</w:t>
              </w:r>
            </w:hyperlink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ВР</w:t>
            </w:r>
          </w:p>
        </w:tc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2020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2021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2022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2023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2024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2026-</w:t>
            </w:r>
          </w:p>
          <w:p w:rsidR="00A348B5" w:rsidRPr="00AD7F72" w:rsidRDefault="004553ED">
            <w:pPr>
              <w:spacing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2030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2031-</w:t>
            </w:r>
          </w:p>
          <w:p w:rsidR="00A348B5" w:rsidRPr="00AD7F72" w:rsidRDefault="004553ED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2035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 xml:space="preserve">           1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13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15</w:t>
            </w:r>
          </w:p>
        </w:tc>
      </w:tr>
      <w:tr w:rsidR="00F1067A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Программа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«Социальная поддержка граждан  города Новочебоксарска»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napToGrid w:val="0"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Ц300000000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b/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b/>
                <w:color w:val="auto"/>
              </w:rPr>
              <w:t>22158,1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18741,4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25968,7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26858,1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26318,7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1067A" w:rsidRPr="00AD7F72" w:rsidRDefault="00CB5B39" w:rsidP="00F1067A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131593,5</w:t>
            </w:r>
          </w:p>
          <w:p w:rsidR="00F1067A" w:rsidRPr="00AD7F72" w:rsidRDefault="00F1067A" w:rsidP="00F1067A">
            <w:pPr>
              <w:spacing w:after="200" w:line="240" w:lineRule="auto"/>
              <w:jc w:val="center"/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1067A" w:rsidRPr="00AD7F72" w:rsidRDefault="00F1067A" w:rsidP="00F1067A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131593,5</w:t>
            </w:r>
          </w:p>
          <w:p w:rsidR="00F1067A" w:rsidRPr="00AD7F72" w:rsidRDefault="00F1067A" w:rsidP="00F1067A">
            <w:pPr>
              <w:spacing w:after="200" w:line="240" w:lineRule="auto"/>
              <w:jc w:val="center"/>
            </w:pPr>
          </w:p>
        </w:tc>
      </w:tr>
      <w:tr w:rsidR="00A348B5" w:rsidRPr="00AD7F72" w:rsidTr="00B06303">
        <w:trPr>
          <w:trHeight w:val="424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Республиканский</w:t>
            </w:r>
          </w:p>
          <w:p w:rsidR="00A348B5" w:rsidRPr="00AD7F72" w:rsidRDefault="004553ED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бюджет</w:t>
            </w:r>
          </w:p>
          <w:p w:rsidR="00A348B5" w:rsidRPr="00AD7F72" w:rsidRDefault="00A348B5">
            <w:pPr>
              <w:widowControl/>
              <w:spacing w:line="240" w:lineRule="auto"/>
              <w:jc w:val="left"/>
              <w:rPr>
                <w:b/>
                <w:color w:val="auto"/>
              </w:rPr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285,1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line="240" w:lineRule="auto"/>
            </w:pPr>
            <w:r w:rsidRPr="00AD7F72">
              <w:rPr>
                <w:b/>
                <w:color w:val="auto"/>
              </w:rPr>
              <w:t xml:space="preserve">    </w:t>
            </w:r>
            <w:r w:rsidR="004553ED" w:rsidRPr="00AD7F72">
              <w:rPr>
                <w:b/>
                <w:color w:val="auto"/>
              </w:rPr>
              <w:t>432,9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</w:pPr>
            <w:r w:rsidRPr="00AD7F72">
              <w:rPr>
                <w:b/>
                <w:color w:val="auto"/>
              </w:rPr>
              <w:t>387,9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555F6C">
            <w:pPr>
              <w:spacing w:line="240" w:lineRule="auto"/>
              <w:jc w:val="center"/>
            </w:pPr>
            <w:r w:rsidRPr="00AD7F72">
              <w:rPr>
                <w:b/>
                <w:color w:val="auto"/>
              </w:rPr>
              <w:t>485,9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555F6C">
            <w:pPr>
              <w:spacing w:line="240" w:lineRule="auto"/>
              <w:jc w:val="center"/>
            </w:pPr>
            <w:r w:rsidRPr="00AD7F72">
              <w:rPr>
                <w:b/>
                <w:color w:val="auto"/>
              </w:rPr>
              <w:t>500,0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2500,0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2500,0</w:t>
            </w:r>
          </w:p>
        </w:tc>
      </w:tr>
      <w:tr w:rsidR="00A348B5" w:rsidRPr="00AD7F72" w:rsidTr="00B06303">
        <w:trPr>
          <w:trHeight w:val="614"/>
        </w:trPr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b/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b/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b/>
                <w:color w:val="auto"/>
              </w:rPr>
              <w:t>20444,4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16651,6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555F6C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23923,9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555F6C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24715,3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555F6C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23886,0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119430,0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b/>
                <w:color w:val="auto"/>
              </w:rPr>
              <w:t>119430,0</w:t>
            </w:r>
          </w:p>
        </w:tc>
      </w:tr>
      <w:tr w:rsidR="00A348B5" w:rsidRPr="00AD7F72" w:rsidTr="00B06303">
        <w:trPr>
          <w:trHeight w:val="510"/>
        </w:trPr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b/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b/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b/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b/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b/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1932,7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9663,5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b/>
                <w:color w:val="auto"/>
              </w:rPr>
            </w:pPr>
            <w:r w:rsidRPr="00AD7F72">
              <w:rPr>
                <w:b/>
                <w:color w:val="auto"/>
              </w:rPr>
              <w:t>9663,5</w:t>
            </w:r>
          </w:p>
        </w:tc>
      </w:tr>
      <w:tr w:rsidR="00A348B5" w:rsidRPr="00AD7F72" w:rsidTr="00B06303">
        <w:trPr>
          <w:trHeight w:val="1478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Подпрограмма 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</w:pPr>
            <w:r w:rsidRPr="00AD7F72">
              <w:rPr>
                <w:color w:val="auto"/>
              </w:rPr>
              <w:t xml:space="preserve">«Социальное обеспечение граждан» 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bookmarkStart w:id="3" w:name="__DdeLink__34907_3203741694"/>
            <w:r w:rsidRPr="00AD7F72">
              <w:rPr>
                <w:color w:val="auto"/>
              </w:rPr>
              <w:t> Ц3</w:t>
            </w:r>
            <w:bookmarkEnd w:id="3"/>
            <w:r w:rsidRPr="00AD7F72">
              <w:rPr>
                <w:color w:val="auto"/>
              </w:rPr>
              <w:t>10000000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1046,8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555F6C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2119,3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555F6C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2156,0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555F6C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1386,0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886D94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6930,0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widowControl/>
              <w:spacing w:after="200" w:line="240" w:lineRule="auto"/>
              <w:jc w:val="left"/>
            </w:pPr>
            <w:r w:rsidRPr="00AD7F72">
              <w:rPr>
                <w:color w:val="auto"/>
              </w:rPr>
              <w:t>6930,0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74,4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428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972,4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886D94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2119,3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886D94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2156,0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886D94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1386,0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886D94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6930,0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6930,0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FA0A8F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Основное мероприятие 1.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Реализация  зако-нодательства в области предос-тавления мер социальной под-держки отдель-ным категориям граждан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Ц310100000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1046,8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FA0A8F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2119,3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FA0A8F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2156,0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FA0A8F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1386,0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FA0A8F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6930,0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FA0A8F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6930,0</w:t>
            </w:r>
          </w:p>
        </w:tc>
      </w:tr>
      <w:tr w:rsidR="00A348B5" w:rsidRPr="00AD7F72" w:rsidTr="00FA0A8F">
        <w:trPr>
          <w:trHeight w:val="59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FA0A8F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74,4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FA0A8F">
        <w:trPr>
          <w:trHeight w:val="736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806,1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2968,4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972,4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2119,3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2156,0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1386,0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6930,0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97029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6930,0</w:t>
            </w:r>
          </w:p>
        </w:tc>
      </w:tr>
      <w:tr w:rsidR="00A348B5" w:rsidRPr="00AD7F72" w:rsidTr="00FA0A8F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Основное мероприятие 2.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Создание благо-приятных условий жизнедеятельно-сти ветеранам, гражданам пожи-лого возраста, инвалидам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32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 xml:space="preserve">Подпрограмма 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«Поддержка соци-ально ориенти-рованных неком-мерческих организаций»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3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66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Основное мероприятие 1.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Предоставление субсидий соци-ально ориенти-рованным неком-мерческим орга-низациям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Основное мероприятие 2.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 xml:space="preserve">Оказание иму-щественной под-держки социально ориентированным </w:t>
            </w:r>
            <w:r w:rsidRPr="00AD7F72">
              <w:rPr>
                <w:color w:val="auto"/>
              </w:rPr>
              <w:lastRenderedPageBreak/>
              <w:t>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Основное мероприятие 3.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Предоставление информационной поддержки соци-ально ориенти-рованным неком-мерческим орга-низациям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72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48"/>
        </w:trPr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78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Подпрограмма 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«Старшее поколение»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32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37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Бюджет города Новочебоксарска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4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12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spacing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Основное мероприятие 1.</w:t>
            </w:r>
          </w:p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Осуществление мер по улучше- нию положения и качества жизни пожилых людей и инвалидов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914E91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78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56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12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37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</w:t>
            </w:r>
            <w:r w:rsidR="00A410E6" w:rsidRPr="00AD7F72">
              <w:rPr>
                <w:color w:val="auto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F37309">
        <w:trPr>
          <w:trHeight w:val="92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Подпрограмма 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Совершенствова-ние соц</w:t>
            </w:r>
            <w:r w:rsidR="00225D79" w:rsidRPr="00AD7F72">
              <w:rPr>
                <w:color w:val="auto"/>
              </w:rPr>
              <w:t>иальной поддержки семьи и детей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974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Ц340000000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18904,6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17336,1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225D79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23461,5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225D79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24216,2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225D79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24432,7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225D79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122163,5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5D79" w:rsidRPr="00AD7F72" w:rsidRDefault="00225D79" w:rsidP="00225D79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122163,5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</w:tr>
      <w:tr w:rsidR="00A348B5" w:rsidRPr="00AD7F72" w:rsidTr="00F37309">
        <w:trPr>
          <w:trHeight w:val="548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F37309">
        <w:trPr>
          <w:trHeight w:val="43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FF000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FF0000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F37309">
        <w:trPr>
          <w:trHeight w:val="482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17476,0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15679,2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6A3B6B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21804,6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6A3B6B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22559,3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6A3B6B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22500,0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6A3B6B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112500</w:t>
            </w:r>
            <w:r w:rsidR="00A410E6" w:rsidRPr="00AD7F72">
              <w:rPr>
                <w:color w:val="auto"/>
              </w:rPr>
              <w:t>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6A3B6B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112500,0</w:t>
            </w:r>
          </w:p>
        </w:tc>
      </w:tr>
      <w:tr w:rsidR="00A348B5" w:rsidRPr="00AD7F72" w:rsidTr="00F37309">
        <w:trPr>
          <w:trHeight w:val="636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1932,7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000000" w:themeColor="text1"/>
              </w:rPr>
            </w:pPr>
            <w:r w:rsidRPr="00AD7F72">
              <w:rPr>
                <w:color w:val="000000" w:themeColor="text1"/>
              </w:rPr>
              <w:t>9663,5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000000" w:themeColor="text1"/>
              </w:rPr>
            </w:pPr>
            <w:r w:rsidRPr="00AD7F72">
              <w:rPr>
                <w:color w:val="000000" w:themeColor="text1"/>
              </w:rPr>
              <w:t>9663,5</w:t>
            </w:r>
          </w:p>
        </w:tc>
      </w:tr>
      <w:tr w:rsidR="00B06303" w:rsidRPr="00AD7F72" w:rsidTr="00BF4FAF">
        <w:trPr>
          <w:trHeight w:val="572"/>
        </w:trPr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Основное мероприятие 1.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spacing w:before="57" w:after="257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 xml:space="preserve">Реализация меро-приятий по проведению оздоровительной кампании детей, в </w:t>
            </w:r>
            <w:r w:rsidRPr="00AD7F72">
              <w:rPr>
                <w:color w:val="auto"/>
              </w:rPr>
              <w:lastRenderedPageBreak/>
              <w:t>том числе детей, находящихся в трудной жизнен-ной ситуации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lastRenderedPageBreak/>
              <w:t> 974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Ц340200000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  <w:p w:rsidR="00B06303" w:rsidRPr="00AD7F72" w:rsidRDefault="00B06303" w:rsidP="00B06303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18904,6</w:t>
            </w:r>
          </w:p>
          <w:p w:rsidR="00B06303" w:rsidRPr="00AD7F72" w:rsidRDefault="00B06303" w:rsidP="00B06303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17336,1</w:t>
            </w:r>
          </w:p>
          <w:p w:rsidR="00B06303" w:rsidRPr="00AD7F72" w:rsidRDefault="00B06303" w:rsidP="00B06303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23461,5</w:t>
            </w:r>
          </w:p>
          <w:p w:rsidR="00B06303" w:rsidRPr="00AD7F72" w:rsidRDefault="00B06303" w:rsidP="00B06303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B06303" w:rsidP="00B06303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24216,2</w:t>
            </w:r>
          </w:p>
          <w:p w:rsidR="00B06303" w:rsidRPr="00AD7F72" w:rsidRDefault="00B06303" w:rsidP="00B06303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691ED1" w:rsidP="00B06303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24432,7</w:t>
            </w:r>
          </w:p>
          <w:p w:rsidR="00B06303" w:rsidRPr="00AD7F72" w:rsidRDefault="00B06303" w:rsidP="00B06303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B06303" w:rsidRPr="00AD7F72" w:rsidRDefault="00691ED1" w:rsidP="00B06303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122163,5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06303" w:rsidRPr="00AD7F72" w:rsidRDefault="00691ED1" w:rsidP="00B06303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122163,5</w:t>
            </w:r>
          </w:p>
        </w:tc>
      </w:tr>
      <w:tr w:rsidR="00A348B5" w:rsidRPr="00AD7F72" w:rsidTr="00BF4FAF">
        <w:trPr>
          <w:trHeight w:val="300"/>
        </w:trPr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F4FAF">
        <w:trPr>
          <w:trHeight w:val="300"/>
        </w:trPr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spacing w:before="57" w:after="257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F4FAF">
        <w:trPr>
          <w:trHeight w:val="570"/>
        </w:trPr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17476,0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15679,2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F673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21804,6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F673D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22559,3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691ED1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22500,0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691ED1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112500,0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48B5" w:rsidRPr="00AD7F72" w:rsidRDefault="00691ED1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112500,0</w:t>
            </w:r>
          </w:p>
        </w:tc>
      </w:tr>
      <w:tr w:rsidR="00A348B5" w:rsidRPr="00AD7F72" w:rsidTr="00BF4FAF">
        <w:trPr>
          <w:trHeight w:val="600"/>
        </w:trPr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 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 xml:space="preserve">0,0 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1428,6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1656,9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1656,9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1656,9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1932,7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9663,5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9663,5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Основное мероприятие 2.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Организация и проведение меро-приятий, направ-ленных на сохра-нение семейных ценностей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484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B06303">
        <w:trPr>
          <w:trHeight w:val="6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A410E6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6C54DD">
        <w:trPr>
          <w:trHeight w:val="1200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Подпрограмма 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4553ED">
            <w:pPr>
              <w:spacing w:after="200" w:line="240" w:lineRule="auto"/>
              <w:rPr>
                <w:color w:val="auto"/>
              </w:rPr>
            </w:pPr>
            <w:r w:rsidRPr="00AD7F72">
              <w:rPr>
                <w:color w:val="auto"/>
              </w:rPr>
              <w:t>Обеспечение реа-лизации муници-пальной програм-мы «Социальная поддержка граж-дан города Новочебоксарска»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903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Ц3Э0000000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285,1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</w:pPr>
            <w:r w:rsidRPr="00AD7F72">
              <w:rPr>
                <w:color w:val="auto"/>
              </w:rPr>
              <w:t>358,5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387,9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6C3F81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485,9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6C3F81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500,0</w:t>
            </w:r>
          </w:p>
          <w:p w:rsidR="00A348B5" w:rsidRPr="00AD7F72" w:rsidRDefault="00A348B5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6C3F81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6C3F81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2500,0</w:t>
            </w:r>
          </w:p>
        </w:tc>
      </w:tr>
      <w:tr w:rsidR="00A348B5" w:rsidRPr="00AD7F72" w:rsidTr="006C54DD">
        <w:trPr>
          <w:trHeight w:val="662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Федеральный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B00CF4" w:rsidRPr="00AD7F72" w:rsidTr="006C54DD">
        <w:trPr>
          <w:trHeight w:val="557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0CF4" w:rsidRPr="00AD7F72" w:rsidRDefault="00B00CF4" w:rsidP="00B00CF4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0CF4" w:rsidRPr="00AD7F72" w:rsidRDefault="00B00CF4" w:rsidP="00B00CF4">
            <w:pPr>
              <w:spacing w:after="200" w:line="240" w:lineRule="auto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widowControl/>
              <w:spacing w:after="200" w:line="240" w:lineRule="auto"/>
              <w:jc w:val="left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Республиканский бюджет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  <w:p w:rsidR="00B00CF4" w:rsidRPr="00AD7F72" w:rsidRDefault="00B00CF4" w:rsidP="00B00CF4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pacing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285,1</w:t>
            </w:r>
          </w:p>
          <w:p w:rsidR="00B00CF4" w:rsidRPr="00AD7F72" w:rsidRDefault="00B00CF4" w:rsidP="00B00CF4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pacing w:line="240" w:lineRule="auto"/>
            </w:pPr>
            <w:r w:rsidRPr="00AD7F72">
              <w:rPr>
                <w:color w:val="auto"/>
              </w:rPr>
              <w:t>358,5</w:t>
            </w:r>
          </w:p>
          <w:p w:rsidR="00B00CF4" w:rsidRPr="00AD7F72" w:rsidRDefault="00B00CF4" w:rsidP="00B00CF4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387,9</w:t>
            </w:r>
          </w:p>
          <w:p w:rsidR="00B00CF4" w:rsidRPr="00AD7F72" w:rsidRDefault="00B00CF4" w:rsidP="00B00CF4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485,9</w:t>
            </w:r>
          </w:p>
          <w:p w:rsidR="00B00CF4" w:rsidRPr="00AD7F72" w:rsidRDefault="00B00CF4" w:rsidP="00B00CF4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pacing w:line="240" w:lineRule="auto"/>
              <w:jc w:val="center"/>
            </w:pPr>
            <w:r w:rsidRPr="00AD7F72">
              <w:rPr>
                <w:color w:val="auto"/>
              </w:rPr>
              <w:t>500,0</w:t>
            </w:r>
          </w:p>
          <w:p w:rsidR="00B00CF4" w:rsidRPr="00AD7F72" w:rsidRDefault="00B00CF4" w:rsidP="00B00CF4">
            <w:pPr>
              <w:spacing w:after="200" w:line="240" w:lineRule="auto"/>
              <w:jc w:val="center"/>
              <w:rPr>
                <w:color w:val="auto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2500,0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0CF4" w:rsidRPr="00AD7F72" w:rsidRDefault="00B00CF4" w:rsidP="00B00CF4">
            <w:pPr>
              <w:spacing w:after="200" w:line="240" w:lineRule="auto"/>
              <w:jc w:val="center"/>
            </w:pPr>
            <w:r w:rsidRPr="00AD7F72">
              <w:rPr>
                <w:color w:val="auto"/>
              </w:rPr>
              <w:t>2500,0</w:t>
            </w:r>
          </w:p>
        </w:tc>
      </w:tr>
      <w:tr w:rsidR="00A348B5" w:rsidRPr="00AD7F72" w:rsidTr="006C54DD">
        <w:trPr>
          <w:trHeight w:val="596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 xml:space="preserve">Бюджет города Новочебоксарска 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</w:tr>
      <w:tr w:rsidR="00A348B5" w:rsidRPr="00AD7F72" w:rsidTr="006C54DD">
        <w:trPr>
          <w:trHeight w:val="747"/>
        </w:trPr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  <w:u w:val="single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A348B5">
            <w:pPr>
              <w:snapToGrid w:val="0"/>
              <w:spacing w:after="200" w:line="240" w:lineRule="auto"/>
              <w:rPr>
                <w:color w:val="auto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left"/>
              <w:rPr>
                <w:color w:val="auto"/>
              </w:rPr>
            </w:pPr>
            <w:r w:rsidRPr="00AD7F72">
              <w:rPr>
                <w:color w:val="auto"/>
              </w:rPr>
              <w:t>Внебюджетные источники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48B5" w:rsidRPr="00AD7F72" w:rsidRDefault="004553ED">
            <w:pPr>
              <w:widowControl/>
              <w:spacing w:after="200" w:line="240" w:lineRule="auto"/>
              <w:jc w:val="center"/>
              <w:rPr>
                <w:color w:val="auto"/>
              </w:rPr>
            </w:pPr>
            <w:r w:rsidRPr="00AD7F72">
              <w:rPr>
                <w:color w:val="auto"/>
              </w:rPr>
              <w:t>0,0</w:t>
            </w:r>
            <w:r w:rsidR="00D64CFA">
              <w:rPr>
                <w:color w:val="auto"/>
              </w:rPr>
              <w:t>».</w:t>
            </w:r>
          </w:p>
        </w:tc>
      </w:tr>
    </w:tbl>
    <w:p w:rsidR="00A348B5" w:rsidRPr="00AD7F72" w:rsidRDefault="00A348B5">
      <w:pPr>
        <w:sectPr w:rsidR="00A348B5" w:rsidRPr="00AD7F72">
          <w:headerReference w:type="default" r:id="rId12"/>
          <w:pgSz w:w="16838" w:h="11906" w:orient="landscape"/>
          <w:pgMar w:top="57" w:right="1134" w:bottom="851" w:left="1134" w:header="0" w:footer="0" w:gutter="0"/>
          <w:cols w:space="720"/>
          <w:formProt w:val="0"/>
          <w:docGrid w:linePitch="360" w:charSpace="49152"/>
        </w:sectPr>
      </w:pPr>
    </w:p>
    <w:p w:rsidR="00A348B5" w:rsidRPr="00AD7F72" w:rsidRDefault="00A348B5">
      <w:pPr>
        <w:tabs>
          <w:tab w:val="left" w:pos="2323"/>
        </w:tabs>
        <w:spacing w:line="240" w:lineRule="auto"/>
      </w:pPr>
    </w:p>
    <w:p w:rsidR="00DE552A" w:rsidRDefault="001A0A66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4553ED" w:rsidRPr="00AD7F72">
        <w:rPr>
          <w:color w:val="auto"/>
          <w:sz w:val="26"/>
          <w:szCs w:val="26"/>
        </w:rPr>
        <w:t>.</w:t>
      </w:r>
      <w:r w:rsidR="00565057" w:rsidRPr="00AD7F72">
        <w:rPr>
          <w:sz w:val="26"/>
          <w:szCs w:val="26"/>
        </w:rPr>
        <w:t xml:space="preserve"> </w:t>
      </w:r>
      <w:r w:rsidR="00920F61" w:rsidRPr="00AD7F72">
        <w:rPr>
          <w:color w:val="auto"/>
          <w:sz w:val="26"/>
          <w:szCs w:val="26"/>
        </w:rPr>
        <w:t>В приложении</w:t>
      </w:r>
      <w:r w:rsidR="004553ED" w:rsidRPr="00AD7F72">
        <w:rPr>
          <w:color w:val="auto"/>
          <w:sz w:val="26"/>
          <w:szCs w:val="26"/>
        </w:rPr>
        <w:t xml:space="preserve"> № 3 к Муниципальной программе</w:t>
      </w:r>
      <w:r w:rsidR="00DE552A" w:rsidRPr="00AD7F72">
        <w:rPr>
          <w:color w:val="auto"/>
          <w:sz w:val="26"/>
          <w:szCs w:val="26"/>
        </w:rPr>
        <w:t>:</w:t>
      </w:r>
    </w:p>
    <w:p w:rsidR="00FE4810" w:rsidRDefault="00FE4810" w:rsidP="001A0A66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паспорте</w:t>
      </w:r>
      <w:r w:rsidR="001A0A66">
        <w:rPr>
          <w:color w:val="auto"/>
          <w:sz w:val="26"/>
          <w:szCs w:val="26"/>
        </w:rPr>
        <w:t xml:space="preserve"> </w:t>
      </w:r>
      <w:r w:rsidR="001A0A66" w:rsidRPr="001A0A66">
        <w:rPr>
          <w:color w:val="auto"/>
          <w:sz w:val="26"/>
          <w:szCs w:val="26"/>
        </w:rPr>
        <w:t>подпрограммы «Социальное обеспечение граждан» Муниципальной программы (далее – подпрограмма)</w:t>
      </w:r>
      <w:r>
        <w:rPr>
          <w:color w:val="auto"/>
          <w:sz w:val="26"/>
          <w:szCs w:val="26"/>
        </w:rPr>
        <w:t>:</w:t>
      </w:r>
    </w:p>
    <w:p w:rsidR="001A0A66" w:rsidRDefault="00FE4810" w:rsidP="001A0A66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 w:rsidRPr="00FE4810">
        <w:rPr>
          <w:color w:val="auto"/>
          <w:sz w:val="26"/>
          <w:szCs w:val="26"/>
        </w:rPr>
        <w:t xml:space="preserve">позицию «Участники подпрограммы» </w:t>
      </w:r>
      <w:r>
        <w:rPr>
          <w:color w:val="auto"/>
          <w:sz w:val="26"/>
          <w:szCs w:val="26"/>
        </w:rPr>
        <w:t xml:space="preserve">подпрограммы </w:t>
      </w:r>
      <w:r w:rsidR="001A0A66">
        <w:rPr>
          <w:color w:val="auto"/>
          <w:sz w:val="26"/>
          <w:szCs w:val="26"/>
        </w:rPr>
        <w:t>изложить в следующей редакции:</w:t>
      </w:r>
      <w:r w:rsidR="00DE552A" w:rsidRPr="00AD7F72">
        <w:rPr>
          <w:color w:val="auto"/>
          <w:sz w:val="26"/>
          <w:szCs w:val="26"/>
        </w:rPr>
        <w:t xml:space="preserve">        </w:t>
      </w:r>
      <w:r w:rsidR="00565057" w:rsidRPr="00AD7F72">
        <w:rPr>
          <w:color w:val="auto"/>
          <w:sz w:val="26"/>
          <w:szCs w:val="26"/>
        </w:rPr>
        <w:t xml:space="preserve">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279"/>
      </w:tblGrid>
      <w:tr w:rsidR="001A0A66" w:rsidRPr="001A0A66" w:rsidTr="00FE4810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FE4810" w:rsidRDefault="00FE4810" w:rsidP="001A0A66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</w:t>
            </w:r>
            <w:r w:rsidR="001A0A66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Участники подпро- </w:t>
            </w:r>
          </w:p>
          <w:p w:rsidR="001A0A66" w:rsidRPr="001A0A66" w:rsidRDefault="00FE4810" w:rsidP="001A0A66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  </w:t>
            </w:r>
            <w:r w:rsidR="001A0A66" w:rsidRPr="001A0A66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A0A66" w:rsidRPr="001A0A66" w:rsidRDefault="001A0A66" w:rsidP="001A0A66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1A0A66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E4810" w:rsidRPr="001A0A66" w:rsidRDefault="001A0A66" w:rsidP="00704C13">
            <w:pPr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1A0A66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отдел экономического развития и торговли администрации города Новочебоксарска Чувашской Республики</w:t>
            </w:r>
            <w:r w:rsidR="00FE4810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, </w:t>
            </w:r>
            <w:r w:rsidR="00FE4810" w:rsidRPr="00FE4810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МКУ «Центр финансово - производственного обеспечения органов местного самоуправления» города Новочебоксарска Чувашской Республики</w:t>
            </w:r>
            <w:r w:rsidR="001D257F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»</w:t>
            </w:r>
            <w:r w:rsidR="00FE4810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;</w:t>
            </w:r>
          </w:p>
        </w:tc>
      </w:tr>
    </w:tbl>
    <w:p w:rsidR="00DE552A" w:rsidRPr="00AD7F72" w:rsidRDefault="00FE4810" w:rsidP="00DE552A">
      <w:pPr>
        <w:tabs>
          <w:tab w:val="left" w:pos="2323"/>
        </w:tabs>
        <w:spacing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</w:t>
      </w:r>
      <w:r w:rsidR="00DE552A" w:rsidRPr="00AD7F72">
        <w:rPr>
          <w:color w:val="auto"/>
          <w:sz w:val="26"/>
          <w:szCs w:val="26"/>
        </w:rPr>
        <w:t>позицию «Объемы финансирования подпрограммы с разбивк</w:t>
      </w:r>
      <w:r w:rsidR="001A0A66">
        <w:rPr>
          <w:color w:val="auto"/>
          <w:sz w:val="26"/>
          <w:szCs w:val="26"/>
        </w:rPr>
        <w:t>ой по годам реализации» подпрограммы</w:t>
      </w:r>
      <w:r w:rsidR="00DE552A" w:rsidRPr="00AD7F72">
        <w:rPr>
          <w:color w:val="auto"/>
          <w:sz w:val="26"/>
          <w:szCs w:val="26"/>
        </w:rPr>
        <w:t xml:space="preserve"> изложить в следующей редакции:</w:t>
      </w:r>
    </w:p>
    <w:tbl>
      <w:tblPr>
        <w:tblW w:w="94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283"/>
        <w:gridCol w:w="6062"/>
      </w:tblGrid>
      <w:tr w:rsidR="00A348B5" w:rsidRPr="00AD7F72">
        <w:tc>
          <w:tcPr>
            <w:tcW w:w="3060" w:type="dxa"/>
            <w:shd w:val="clear" w:color="auto" w:fill="auto"/>
          </w:tcPr>
          <w:p w:rsidR="00DE552A" w:rsidRPr="00AD7F72" w:rsidRDefault="001A0A66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E552A" w:rsidRPr="00AD7F72">
              <w:rPr>
                <w:sz w:val="26"/>
                <w:szCs w:val="26"/>
              </w:rPr>
              <w:t>«</w:t>
            </w:r>
            <w:r w:rsidR="004553ED" w:rsidRPr="00AD7F72">
              <w:rPr>
                <w:sz w:val="26"/>
                <w:szCs w:val="26"/>
              </w:rPr>
              <w:t xml:space="preserve">Объемы </w:t>
            </w:r>
            <w:r w:rsidR="00FE4810">
              <w:rPr>
                <w:sz w:val="26"/>
                <w:szCs w:val="26"/>
              </w:rPr>
              <w:t>финансирова-</w:t>
            </w:r>
          </w:p>
          <w:p w:rsidR="00DE552A" w:rsidRPr="00AD7F72" w:rsidRDefault="00FE4810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4553ED" w:rsidRPr="00AD7F72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 xml:space="preserve">   подпрограммы</w:t>
            </w:r>
          </w:p>
          <w:p w:rsidR="00DE552A" w:rsidRPr="00AD7F72" w:rsidRDefault="00FE4810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4553ED" w:rsidRPr="00AD7F72">
              <w:rPr>
                <w:sz w:val="26"/>
                <w:szCs w:val="26"/>
              </w:rPr>
              <w:t xml:space="preserve">с </w:t>
            </w:r>
            <w:r w:rsidR="00DE552A" w:rsidRPr="00AD7F72">
              <w:rPr>
                <w:sz w:val="26"/>
                <w:szCs w:val="26"/>
              </w:rPr>
              <w:t>разбивкой</w:t>
            </w:r>
            <w:r>
              <w:rPr>
                <w:sz w:val="26"/>
                <w:szCs w:val="26"/>
              </w:rPr>
              <w:t xml:space="preserve"> по годам</w:t>
            </w:r>
          </w:p>
          <w:p w:rsidR="00A348B5" w:rsidRPr="00AD7F72" w:rsidRDefault="00FE4810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4553ED" w:rsidRPr="00AD7F72">
              <w:rPr>
                <w:sz w:val="26"/>
                <w:szCs w:val="26"/>
              </w:rPr>
              <w:t>реализа</w:t>
            </w:r>
            <w:r>
              <w:rPr>
                <w:sz w:val="26"/>
                <w:szCs w:val="26"/>
              </w:rPr>
              <w:t>ции</w:t>
            </w:r>
          </w:p>
        </w:tc>
        <w:tc>
          <w:tcPr>
            <w:tcW w:w="283" w:type="dxa"/>
            <w:shd w:val="clear" w:color="auto" w:fill="auto"/>
          </w:tcPr>
          <w:p w:rsidR="00A348B5" w:rsidRPr="00AD7F72" w:rsidRDefault="004553ED">
            <w:pPr>
              <w:pStyle w:val="af7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прогнозируемые объемы финансирования реализации мероприятий подпрограммы в 2020 - 2035 годах составляют </w:t>
            </w:r>
            <w:r w:rsidR="00BF4FAF" w:rsidRPr="00AD7F72">
              <w:rPr>
                <w:sz w:val="26"/>
                <w:szCs w:val="26"/>
              </w:rPr>
              <w:t>24342,6</w:t>
            </w:r>
            <w:r w:rsidRPr="00AD7F72">
              <w:rPr>
                <w:sz w:val="26"/>
                <w:szCs w:val="26"/>
              </w:rPr>
              <w:t> тыс. рублей, в том числе по годам: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2020 году - 806,1 тыс. 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2021 году - 2968,4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2022 году - 1046,8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2023 году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2119,3</w:t>
            </w:r>
            <w:r w:rsidRPr="00AD7F72">
              <w:rPr>
                <w:sz w:val="26"/>
                <w:szCs w:val="26"/>
              </w:rPr>
              <w:t>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2024 году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2156,0</w:t>
            </w:r>
            <w:r w:rsidRPr="00AD7F72">
              <w:rPr>
                <w:sz w:val="26"/>
                <w:szCs w:val="26"/>
              </w:rPr>
              <w:t>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2025 году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1386,0</w:t>
            </w:r>
            <w:r w:rsidRPr="00AD7F72">
              <w:rPr>
                <w:sz w:val="26"/>
                <w:szCs w:val="26"/>
              </w:rPr>
              <w:t>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2026 - 2030 году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6930,0</w:t>
            </w:r>
            <w:r w:rsidRPr="00AD7F72">
              <w:rPr>
                <w:sz w:val="26"/>
                <w:szCs w:val="26"/>
              </w:rPr>
              <w:t>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2031 - 2035 году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6930,0</w:t>
            </w:r>
            <w:r w:rsidRPr="00AD7F72">
              <w:rPr>
                <w:sz w:val="26"/>
                <w:szCs w:val="26"/>
              </w:rPr>
              <w:t>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из них средства: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федерального бюджета - 0,0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республиканского бюджета - 74,4 тыс. рублей, в том числе: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2020 году - 0,0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2021 году - 0,0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2022 году - 74,4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2023 году - 0,0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2024 году - 0,0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2025 году - 0,0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2026 - 2030 году - 0,0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2031 - 2035 году - 0,0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бюджета города Новочебоксарска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24268,2</w:t>
            </w:r>
            <w:r w:rsidRPr="00AD7F72">
              <w:rPr>
                <w:sz w:val="26"/>
                <w:szCs w:val="26"/>
              </w:rPr>
              <w:t> тыс. рублей, в том числе: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2020 году - 806,1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2021 году - 2968,4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в 2022 году - 972,4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2023 году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2119,3</w:t>
            </w:r>
            <w:r w:rsidRPr="00AD7F72">
              <w:rPr>
                <w:sz w:val="26"/>
                <w:szCs w:val="26"/>
              </w:rPr>
              <w:t>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2024 году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2156,0</w:t>
            </w:r>
            <w:r w:rsidRPr="00AD7F72">
              <w:rPr>
                <w:sz w:val="26"/>
                <w:szCs w:val="26"/>
              </w:rPr>
              <w:t>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2025 году </w:t>
            </w:r>
            <w:r w:rsidR="00BF4FAF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F4FAF" w:rsidRPr="00AD7F72">
              <w:rPr>
                <w:sz w:val="26"/>
                <w:szCs w:val="26"/>
              </w:rPr>
              <w:t>1386,0</w:t>
            </w:r>
            <w:r w:rsidRPr="00AD7F72">
              <w:rPr>
                <w:sz w:val="26"/>
                <w:szCs w:val="26"/>
              </w:rPr>
              <w:t> тыс. рублей;</w:t>
            </w:r>
          </w:p>
          <w:p w:rsidR="00A348B5" w:rsidRPr="00AD7F72" w:rsidRDefault="004553ED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2026 - 2030 году </w:t>
            </w:r>
            <w:r w:rsidR="00BD5825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D5825" w:rsidRPr="00AD7F72">
              <w:rPr>
                <w:sz w:val="26"/>
                <w:szCs w:val="26"/>
              </w:rPr>
              <w:t>6930,0</w:t>
            </w:r>
            <w:r w:rsidRPr="00AD7F72">
              <w:rPr>
                <w:sz w:val="26"/>
                <w:szCs w:val="26"/>
              </w:rPr>
              <w:t xml:space="preserve"> тыс. рублей;</w:t>
            </w:r>
          </w:p>
          <w:p w:rsidR="00A348B5" w:rsidRPr="00AD7F72" w:rsidRDefault="004553ED" w:rsidP="00BD5825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 xml:space="preserve">в 2031 - 2035 году </w:t>
            </w:r>
            <w:r w:rsidR="00BD5825" w:rsidRPr="00AD7F72">
              <w:rPr>
                <w:sz w:val="26"/>
                <w:szCs w:val="26"/>
              </w:rPr>
              <w:t>–</w:t>
            </w:r>
            <w:r w:rsidRPr="00AD7F72">
              <w:rPr>
                <w:sz w:val="26"/>
                <w:szCs w:val="26"/>
              </w:rPr>
              <w:t xml:space="preserve"> </w:t>
            </w:r>
            <w:r w:rsidR="00BD5825" w:rsidRPr="00AD7F72">
              <w:rPr>
                <w:sz w:val="26"/>
                <w:szCs w:val="26"/>
              </w:rPr>
              <w:t>6930,0</w:t>
            </w:r>
            <w:r w:rsidRPr="00AD7F72">
              <w:rPr>
                <w:sz w:val="26"/>
                <w:szCs w:val="26"/>
              </w:rPr>
              <w:t> тыс. рублей</w:t>
            </w:r>
            <w:r w:rsidR="00DE552A" w:rsidRPr="00AD7F72">
              <w:rPr>
                <w:sz w:val="26"/>
                <w:szCs w:val="26"/>
              </w:rPr>
              <w:t>.</w:t>
            </w:r>
          </w:p>
          <w:p w:rsidR="00DE552A" w:rsidRPr="00AD7F72" w:rsidRDefault="00DE552A" w:rsidP="00BD5825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Объемы</w:t>
            </w:r>
            <w:r w:rsidR="007129FA" w:rsidRPr="00AD7F72">
              <w:rPr>
                <w:sz w:val="26"/>
                <w:szCs w:val="26"/>
              </w:rPr>
              <w:t xml:space="preserve"> финансирования</w:t>
            </w:r>
            <w:r w:rsidR="00AA7921" w:rsidRPr="00AD7F72">
              <w:rPr>
                <w:sz w:val="26"/>
                <w:szCs w:val="26"/>
              </w:rPr>
              <w:t xml:space="preserve"> </w:t>
            </w:r>
            <w:r w:rsidRPr="00AD7F72">
              <w:rPr>
                <w:sz w:val="26"/>
                <w:szCs w:val="26"/>
              </w:rPr>
              <w:t>подпрограммы подлежат</w:t>
            </w:r>
          </w:p>
          <w:p w:rsidR="00DE552A" w:rsidRPr="00AD7F72" w:rsidRDefault="00DE552A" w:rsidP="00BD5825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lastRenderedPageBreak/>
              <w:t>ежегодному уточнению исходя из возможностей бюд-</w:t>
            </w:r>
          </w:p>
          <w:p w:rsidR="00FE4810" w:rsidRPr="00AD7F72" w:rsidRDefault="00DE552A" w:rsidP="00704C13">
            <w:pPr>
              <w:pStyle w:val="af7"/>
              <w:jc w:val="both"/>
              <w:rPr>
                <w:sz w:val="26"/>
                <w:szCs w:val="26"/>
              </w:rPr>
            </w:pPr>
            <w:r w:rsidRPr="00AD7F72">
              <w:rPr>
                <w:sz w:val="26"/>
                <w:szCs w:val="26"/>
              </w:rPr>
              <w:t>жета города Новочебоксарска на очередной фи</w:t>
            </w:r>
            <w:r w:rsidR="00FE4810">
              <w:rPr>
                <w:sz w:val="26"/>
                <w:szCs w:val="26"/>
              </w:rPr>
              <w:t>нансовый год и плановый период»;</w:t>
            </w:r>
          </w:p>
        </w:tc>
      </w:tr>
    </w:tbl>
    <w:p w:rsidR="00A348B5" w:rsidRPr="00AD7F72" w:rsidRDefault="00AA7921" w:rsidP="00565057">
      <w:pPr>
        <w:spacing w:line="240" w:lineRule="auto"/>
        <w:rPr>
          <w:color w:val="auto"/>
          <w:sz w:val="26"/>
          <w:szCs w:val="26"/>
        </w:rPr>
      </w:pPr>
      <w:r w:rsidRPr="00AD7F72">
        <w:rPr>
          <w:color w:val="auto"/>
          <w:sz w:val="26"/>
          <w:szCs w:val="26"/>
        </w:rPr>
        <w:lastRenderedPageBreak/>
        <w:t xml:space="preserve">           раздел </w:t>
      </w:r>
      <w:r w:rsidR="004553ED" w:rsidRPr="00AD7F72">
        <w:rPr>
          <w:color w:val="auto"/>
          <w:sz w:val="26"/>
          <w:szCs w:val="26"/>
        </w:rPr>
        <w:t xml:space="preserve">IV. </w:t>
      </w:r>
      <w:r w:rsidRPr="00AD7F72">
        <w:rPr>
          <w:color w:val="auto"/>
          <w:sz w:val="26"/>
          <w:szCs w:val="26"/>
        </w:rPr>
        <w:t>«</w:t>
      </w:r>
      <w:r w:rsidR="004553ED" w:rsidRPr="00AD7F72">
        <w:rPr>
          <w:color w:val="auto"/>
          <w:sz w:val="26"/>
          <w:szCs w:val="26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  <w:r w:rsidRPr="00AD7F72">
        <w:rPr>
          <w:color w:val="auto"/>
          <w:sz w:val="26"/>
          <w:szCs w:val="26"/>
        </w:rPr>
        <w:t xml:space="preserve"> подпрограммы изложить в следующей редакции:</w:t>
      </w:r>
    </w:p>
    <w:p w:rsidR="00704C13" w:rsidRDefault="00AA792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704C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</w:t>
      </w:r>
      <w:r w:rsidR="00704C13" w:rsidRPr="00704C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аздел IV. 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A348B5" w:rsidRPr="00AD7F72" w:rsidRDefault="004553E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Общий объем финансирования подпрограммы в 2020 - 2035 годах составляет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24342,6 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рублей, в том числе по годам: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2020 году – 806,1 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2021 году – 2968,4 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2022 году – 1046,8 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2023 году </w:t>
      </w:r>
      <w:r w:rsidR="00A43BE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2119,3 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2024 году 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2156,0 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2025 году 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1386,0 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2026 – 2030 годах 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6930,0 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2031 -  2035 годах 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6930,0 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shd w:val="clear" w:color="auto" w:fill="FFFFFF" w:themeFill="background1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 них средства: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федерального бюджета – 0,0 тыс. рублей;</w:t>
      </w:r>
    </w:p>
    <w:p w:rsidR="0079004D" w:rsidRPr="00AD7F72" w:rsidRDefault="00A410E6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республиканского бюджета – 74,4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тыс. рублей</w:t>
      </w:r>
      <w:r w:rsidR="0079004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в том числе:</w:t>
      </w:r>
    </w:p>
    <w:p w:rsidR="0079004D" w:rsidRPr="00AD7F72" w:rsidRDefault="0079004D" w:rsidP="0079004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2022 году – 74,4 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бюджета города Новочебоксарска — </w:t>
      </w:r>
    </w:p>
    <w:p w:rsidR="00A348B5" w:rsidRPr="00AD7F72" w:rsidRDefault="008255BC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24268,2 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рублей, в том числе: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2020 году – 806,1 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2021 году – 2968,4 тыс. рублей;</w:t>
      </w:r>
    </w:p>
    <w:p w:rsidR="00A348B5" w:rsidRPr="00AD7F72" w:rsidRDefault="00A410E6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2022 году – 972,4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тыс. рублей; </w:t>
      </w:r>
    </w:p>
    <w:p w:rsidR="00A348B5" w:rsidRPr="00AD7F72" w:rsidRDefault="008255BC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2023 году – 2119,3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2024 году 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2156,0 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2025 году 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1386,0 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2026 – 2030 годах 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6930,0 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2031 – 2035 годах – </w:t>
      </w:r>
      <w:r w:rsidR="008255BC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6930,0 </w:t>
      </w:r>
      <w:r w:rsidR="00565057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</w:t>
      </w:r>
      <w:r w:rsidR="001D257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565057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;</w:t>
      </w:r>
    </w:p>
    <w:p w:rsidR="00A348B5" w:rsidRDefault="001D257F">
      <w:pPr>
        <w:pStyle w:val="ConsPlusTitle"/>
        <w:ind w:firstLine="850"/>
        <w:jc w:val="both"/>
        <w:textAlignment w:val="baseline"/>
        <w:outlineLvl w:val="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565057" w:rsidRPr="00AD7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="004553ED" w:rsidRPr="00AD7F72">
        <w:rPr>
          <w:rFonts w:ascii="Times New Roman" w:hAnsi="Times New Roman" w:cs="Times New Roman"/>
          <w:b w:val="0"/>
          <w:color w:val="auto"/>
          <w:sz w:val="26"/>
          <w:szCs w:val="26"/>
        </w:rPr>
        <w:t>В приложении № 6 к Муниципальной программе:</w:t>
      </w:r>
    </w:p>
    <w:p w:rsidR="001D257F" w:rsidRDefault="001D257F" w:rsidP="001D257F">
      <w:pPr>
        <w:tabs>
          <w:tab w:val="left" w:pos="2323"/>
        </w:tabs>
        <w:spacing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в паспорте подпрограммы «</w:t>
      </w:r>
      <w:r w:rsidRPr="001D257F">
        <w:rPr>
          <w:color w:val="auto"/>
          <w:sz w:val="26"/>
          <w:szCs w:val="26"/>
        </w:rPr>
        <w:t>Совершенствование социальной поддер</w:t>
      </w:r>
      <w:r>
        <w:rPr>
          <w:color w:val="auto"/>
          <w:sz w:val="26"/>
          <w:szCs w:val="26"/>
        </w:rPr>
        <w:t xml:space="preserve">жки семьи и детей" </w:t>
      </w:r>
      <w:r w:rsidRPr="001A0A66">
        <w:rPr>
          <w:color w:val="auto"/>
          <w:sz w:val="26"/>
          <w:szCs w:val="26"/>
        </w:rPr>
        <w:t>Муниципальной программы (далее – подпрограмма)</w:t>
      </w:r>
      <w:r>
        <w:rPr>
          <w:color w:val="auto"/>
          <w:sz w:val="26"/>
          <w:szCs w:val="26"/>
        </w:rPr>
        <w:t>:</w:t>
      </w:r>
    </w:p>
    <w:p w:rsidR="001D257F" w:rsidRDefault="001D257F" w:rsidP="001D257F">
      <w:pPr>
        <w:tabs>
          <w:tab w:val="left" w:pos="2323"/>
        </w:tabs>
        <w:spacing w:line="240" w:lineRule="auto"/>
        <w:ind w:firstLine="907"/>
        <w:rPr>
          <w:color w:val="auto"/>
          <w:sz w:val="26"/>
          <w:szCs w:val="26"/>
        </w:rPr>
      </w:pPr>
      <w:r w:rsidRPr="00FE4810">
        <w:rPr>
          <w:color w:val="auto"/>
          <w:sz w:val="26"/>
          <w:szCs w:val="26"/>
        </w:rPr>
        <w:t xml:space="preserve">позицию «Участники подпрограммы» </w:t>
      </w:r>
      <w:r>
        <w:rPr>
          <w:color w:val="auto"/>
          <w:sz w:val="26"/>
          <w:szCs w:val="26"/>
        </w:rPr>
        <w:t>подпрограммы изложить в следующей редакции:</w:t>
      </w:r>
      <w:r w:rsidRPr="00AD7F72">
        <w:rPr>
          <w:color w:val="auto"/>
          <w:sz w:val="26"/>
          <w:szCs w:val="26"/>
        </w:rPr>
        <w:t xml:space="preserve">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279"/>
      </w:tblGrid>
      <w:tr w:rsidR="001D257F" w:rsidRPr="001A0A66" w:rsidTr="00A6490E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1D257F" w:rsidRDefault="001D257F" w:rsidP="00A6490E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«Участники подпро- </w:t>
            </w:r>
          </w:p>
          <w:p w:rsidR="001D257F" w:rsidRPr="001A0A66" w:rsidRDefault="001D257F" w:rsidP="00A6490E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  </w:t>
            </w:r>
            <w:r w:rsidRPr="001A0A66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D257F" w:rsidRPr="001A0A66" w:rsidRDefault="001D257F" w:rsidP="00A6490E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1A0A66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D257F" w:rsidRPr="001A0A66" w:rsidRDefault="001D257F" w:rsidP="00704C13">
            <w:pPr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</w:pPr>
            <w:r w:rsidRPr="001D257F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отдел образования администрации города Новочебоксарска Чувашской Республики, отдел экономического развития и торговли администрации города Новочебоксарска Чувашской Республики, организационно-контрольный отдел администрации города Новочебоксарска Чувашской Республики, отдел культуры администрации города Новочебоксарска Чувашской Республики, отдел физической культуры и спорта администрации города Новочебоксарска Чувашской Республики, сектор </w:t>
            </w:r>
            <w:r w:rsidRPr="001D257F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lastRenderedPageBreak/>
              <w:t>пресс-службы администрации города Новочебоксарска Чувашской Республики, МБУ "Центр мониторинга образования</w:t>
            </w: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и психолого – педагогического сопровождения</w:t>
            </w:r>
            <w:r w:rsidRPr="001D257F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города Новочебоксарска</w:t>
            </w: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 xml:space="preserve"> Чувашской Республики</w:t>
            </w:r>
            <w:r w:rsidRPr="001D257F"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", МБУ "Центр финансового и бухгалтерского обслуживания города Новочебоксарска Чувашской Республики", подведомственные отделу образования администрации города Новочебоксарска Чувашской Республики образовательные учреждения, подведомственные отделу культуры администрации города Новочебоксарска Чувашской Республики учреждения</w:t>
            </w:r>
            <w:r>
              <w:rPr>
                <w:rFonts w:ascii="Times New Roman CYR" w:hAnsi="Times New Roman CYR" w:cs="Times New Roman CYR"/>
                <w:color w:val="auto"/>
                <w:sz w:val="26"/>
                <w:szCs w:val="26"/>
              </w:rPr>
              <w:t>»;</w:t>
            </w:r>
          </w:p>
        </w:tc>
      </w:tr>
    </w:tbl>
    <w:p w:rsidR="001D257F" w:rsidRPr="00AD7F72" w:rsidRDefault="001D257F" w:rsidP="001D257F">
      <w:pPr>
        <w:tabs>
          <w:tab w:val="left" w:pos="2323"/>
        </w:tabs>
        <w:spacing w:line="240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             </w:t>
      </w:r>
      <w:r w:rsidRPr="00AD7F72">
        <w:rPr>
          <w:color w:val="auto"/>
          <w:sz w:val="26"/>
          <w:szCs w:val="26"/>
        </w:rPr>
        <w:t>позицию «Объемы финансирования подпрограммы с разбивк</w:t>
      </w:r>
      <w:r>
        <w:rPr>
          <w:color w:val="auto"/>
          <w:sz w:val="26"/>
          <w:szCs w:val="26"/>
        </w:rPr>
        <w:t>ой по годам реализации» подпрограммы</w:t>
      </w:r>
      <w:r w:rsidRPr="00AD7F72">
        <w:rPr>
          <w:color w:val="auto"/>
          <w:sz w:val="26"/>
          <w:szCs w:val="26"/>
        </w:rPr>
        <w:t xml:space="preserve"> изложить в следующей редакции:</w:t>
      </w:r>
    </w:p>
    <w:tbl>
      <w:tblPr>
        <w:tblW w:w="9037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554"/>
        <w:gridCol w:w="5387"/>
      </w:tblGrid>
      <w:tr w:rsidR="00A348B5" w:rsidRPr="00AD7F72" w:rsidTr="001D257F">
        <w:tc>
          <w:tcPr>
            <w:tcW w:w="3096" w:type="dxa"/>
            <w:shd w:val="clear" w:color="auto" w:fill="auto"/>
          </w:tcPr>
          <w:p w:rsidR="00704C13" w:rsidRDefault="004553ED" w:rsidP="00565057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704C1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Объемы финансирования</w:t>
            </w:r>
          </w:p>
          <w:p w:rsidR="00704C13" w:rsidRDefault="00704C13" w:rsidP="00565057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подпро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граммы с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разбив-</w:t>
            </w:r>
          </w:p>
          <w:p w:rsidR="00A348B5" w:rsidRPr="00AD7F72" w:rsidRDefault="00704C13" w:rsidP="00565057">
            <w:pPr>
              <w:pStyle w:val="ConsPlusNormal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кой по годам реализации</w:t>
            </w:r>
          </w:p>
        </w:tc>
        <w:tc>
          <w:tcPr>
            <w:tcW w:w="554" w:type="dxa"/>
            <w:shd w:val="clear" w:color="auto" w:fill="auto"/>
          </w:tcPr>
          <w:p w:rsidR="00A348B5" w:rsidRPr="00AD7F72" w:rsidRDefault="004553ED" w:rsidP="00565057">
            <w:pPr>
              <w:pStyle w:val="ConsPlusNormal"/>
              <w:jc w:val="center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прогнозируемые объемы финансирования мероприятий подпрограммы в 2020 </w:t>
            </w:r>
            <w:r w:rsidR="000450C2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- 2035 годах составляют </w:t>
            </w:r>
            <w:r w:rsidR="005C47CA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352678,1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0,00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18904,6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17336,1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2023 году – </w:t>
            </w:r>
            <w:r w:rsidR="00421ADB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23461,5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2024 году – </w:t>
            </w:r>
            <w:r w:rsidR="00421ADB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24216,2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2025 году – </w:t>
            </w:r>
            <w:r w:rsidR="00421ADB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24432,7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2026 - 2030 годах – </w:t>
            </w:r>
            <w:r w:rsidR="00421ADB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122163,5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2031 - 2035 годах – </w:t>
            </w:r>
            <w:r w:rsidR="00421ADB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122163,5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 них средства:</w:t>
            </w:r>
          </w:p>
          <w:p w:rsidR="00A348B5" w:rsidRPr="00AD7F72" w:rsidRDefault="004553ED" w:rsidP="00565057">
            <w:pPr>
              <w:pStyle w:val="ConsPlusNormal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федерального бюджета – 0,0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республиканского бюджета – 0,0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бюджета города Ново</w:t>
            </w:r>
            <w:r w:rsidR="000450C2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чебоксарска – </w:t>
            </w:r>
            <w:r w:rsidR="00944311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325019,1</w:t>
            </w: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рублей, 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том числе: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2020 году – 0,0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2021 году – 17476,0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2022 году – 15679,2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2023 году – </w:t>
            </w:r>
            <w:r w:rsidR="00944311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21804,6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 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2024 году – </w:t>
            </w:r>
            <w:r w:rsidR="00944311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22559,3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2025 году – </w:t>
            </w:r>
            <w:r w:rsidR="00944311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22500,0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2026 - 2030 годах – </w:t>
            </w:r>
            <w:r w:rsidR="00944311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112500,0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0450C2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2031 - 2035 годах – </w:t>
            </w:r>
            <w:r w:rsidR="00944311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112500,0</w:t>
            </w:r>
            <w:r w:rsidR="004553ED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средства внебюджетных источников 27659,0 тыс. рублей, в том числе: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2020 год – 0,0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2021 год – 1 428,6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2022 год – 1 656,9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2023 год – 1 656,9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2024 год – 1 656,9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2025 год – 1 932,7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2026 - 2030 годах – 9 663,5 тыс. рублей;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2031 - 2035 годах – 9 663,5 тыс. рублей.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Объемы финансирования подпрограммы </w:t>
            </w:r>
          </w:p>
          <w:p w:rsidR="00A348B5" w:rsidRPr="00AD7F72" w:rsidRDefault="004553ED" w:rsidP="00565057">
            <w:pPr>
              <w:pStyle w:val="ConsPlusNormal"/>
              <w:jc w:val="both"/>
              <w:rPr>
                <w:color w:val="auto"/>
              </w:rPr>
            </w:pPr>
            <w:r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подлежат ежегодному уточнению исходя из возможностей бюджета города Новочебоксарска на очередной фи</w:t>
            </w:r>
            <w:r w:rsidR="00565057" w:rsidRPr="00AD7F7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нансовый год и плановый период»;</w:t>
            </w:r>
          </w:p>
        </w:tc>
      </w:tr>
    </w:tbl>
    <w:p w:rsidR="00A348B5" w:rsidRPr="00AD7F72" w:rsidRDefault="004553ED" w:rsidP="00565057">
      <w:pPr>
        <w:spacing w:line="240" w:lineRule="auto"/>
        <w:ind w:firstLine="964"/>
        <w:rPr>
          <w:color w:val="auto"/>
        </w:rPr>
      </w:pPr>
      <w:r w:rsidRPr="00AD7F72">
        <w:rPr>
          <w:color w:val="auto"/>
          <w:sz w:val="26"/>
          <w:szCs w:val="26"/>
        </w:rPr>
        <w:lastRenderedPageBreak/>
        <w:t>р</w:t>
      </w:r>
      <w:r w:rsidR="00AA65B9" w:rsidRPr="00AD7F72">
        <w:rPr>
          <w:color w:val="auto"/>
          <w:sz w:val="26"/>
          <w:szCs w:val="26"/>
        </w:rPr>
        <w:t>аздел</w:t>
      </w:r>
      <w:r w:rsidRPr="00AD7F72">
        <w:rPr>
          <w:color w:val="auto"/>
          <w:sz w:val="26"/>
          <w:szCs w:val="26"/>
        </w:rPr>
        <w:t xml:space="preserve"> </w:t>
      </w:r>
      <w:r w:rsidRPr="00AD7F72">
        <w:rPr>
          <w:color w:val="auto"/>
          <w:sz w:val="26"/>
          <w:szCs w:val="26"/>
          <w:lang w:val="en-US"/>
        </w:rPr>
        <w:t>IV</w:t>
      </w:r>
      <w:r w:rsidRPr="00AD7F72">
        <w:rPr>
          <w:color w:val="auto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 подпрограммы изложить в следующей редакции:</w:t>
      </w:r>
    </w:p>
    <w:p w:rsidR="00704C13" w:rsidRDefault="004553ED" w:rsidP="00704C13">
      <w:pPr>
        <w:pStyle w:val="ConsPlusTitle"/>
        <w:ind w:firstLine="964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704C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</w:t>
      </w:r>
      <w:r w:rsidR="00704C13" w:rsidRPr="00704C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аздел </w:t>
      </w:r>
      <w:r w:rsidR="00704C13" w:rsidRPr="00704C13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en-US"/>
        </w:rPr>
        <w:t>IV</w:t>
      </w:r>
      <w:r w:rsidR="00704C13" w:rsidRPr="00704C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A348B5" w:rsidRPr="00AD7F72" w:rsidRDefault="004553ED" w:rsidP="00565057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Общий объем финансирования подпрограммы в 2020 - 2035 годах составляе</w:t>
      </w:r>
      <w:r w:rsidR="00AA65B9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т </w:t>
      </w:r>
      <w:r w:rsidR="005A370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352678,1 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рублей, в том числе: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2020 году – 0,00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2021 году – 18904,6 тыс. рублей;</w:t>
      </w:r>
    </w:p>
    <w:p w:rsidR="00A348B5" w:rsidRPr="00AD7F72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2022 году – 17336,1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тыс. рублей;</w:t>
      </w:r>
    </w:p>
    <w:p w:rsidR="00A348B5" w:rsidRPr="00AD7F72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2023 году – </w:t>
      </w:r>
      <w:r w:rsidR="005A370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23461,5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2024 году – </w:t>
      </w:r>
      <w:r w:rsidR="005A370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24216,2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2025 году – </w:t>
      </w:r>
      <w:r w:rsidR="005A370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24432,7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2026 - 2030 годах – </w:t>
      </w:r>
      <w:r w:rsidR="005A370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122163,5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AA65B9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2031 - 2035 годах – </w:t>
      </w:r>
      <w:r w:rsidR="005A370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122163,5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  <w:r w:rsidR="000450C2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из них средства: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федерального бюджета – 0,0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республиканского бюджета – 0,0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бюджета</w:t>
      </w:r>
      <w:r w:rsidR="008C695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города Новочебоксарска – </w:t>
      </w:r>
      <w:r w:rsidR="00B92C6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325019,1 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рублей, в том числе: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2020 году – 0,0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2021 году – 17476,0 тыс. рублей;</w:t>
      </w:r>
    </w:p>
    <w:p w:rsidR="00A348B5" w:rsidRPr="00AD7F72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2022 году – 15679,2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</w:t>
      </w:r>
      <w:r w:rsidR="008C695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3 году – </w:t>
      </w:r>
      <w:r w:rsidR="00B92C6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21804,6 </w:t>
      </w: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тыс. рублей; </w:t>
      </w:r>
    </w:p>
    <w:p w:rsidR="00A348B5" w:rsidRPr="00AD7F72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2024 году – </w:t>
      </w:r>
      <w:r w:rsidR="00B92C6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22559,3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2025 году – </w:t>
      </w:r>
      <w:r w:rsidR="00B92C6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22500,0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2026 - 2030 годах – </w:t>
      </w:r>
      <w:r w:rsidR="00B92C6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112500,0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8C695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2031 - 2035 годах – </w:t>
      </w:r>
      <w:r w:rsidR="00B92C6E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112500,0 </w:t>
      </w:r>
      <w:r w:rsidR="004553ED"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средства внебюджетных источников 27659,0 тыс. рублей, в том числе: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2020 год – 0,0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2021 год – 1 428,6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2022 год – 1 656,9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2023 год – 1 656,9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2024 год – 1 656,9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2025 год – 1 932,7 тыс. рублей;</w:t>
      </w:r>
    </w:p>
    <w:p w:rsidR="00A348B5" w:rsidRPr="00AD7F72" w:rsidRDefault="004553ED">
      <w:pPr>
        <w:pStyle w:val="ConsPlusTitle"/>
        <w:ind w:firstLine="964"/>
        <w:outlineLvl w:val="2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2026 - 2030 годах – 9 663,5 тыс. рублей;</w:t>
      </w:r>
    </w:p>
    <w:p w:rsidR="00A348B5" w:rsidRPr="00B92C6E" w:rsidRDefault="004553ED">
      <w:pPr>
        <w:pStyle w:val="ConsPlusTitle"/>
        <w:ind w:firstLine="964"/>
        <w:outlineLvl w:val="2"/>
        <w:rPr>
          <w:b w:val="0"/>
          <w:color w:val="000000" w:themeColor="text1"/>
        </w:rPr>
      </w:pPr>
      <w:r w:rsidRPr="00AD7F7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2031 - 2035 годах – 9 663,5 тыс. рублей.».</w:t>
      </w:r>
    </w:p>
    <w:sectPr w:rsidR="00A348B5" w:rsidRPr="00B92C6E">
      <w:headerReference w:type="default" r:id="rId13"/>
      <w:pgSz w:w="11906" w:h="16838"/>
      <w:pgMar w:top="1134" w:right="851" w:bottom="1134" w:left="1701" w:header="0" w:footer="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F9" w:rsidRDefault="001910F9">
      <w:pPr>
        <w:spacing w:line="240" w:lineRule="auto"/>
      </w:pPr>
      <w:r>
        <w:separator/>
      </w:r>
    </w:p>
  </w:endnote>
  <w:endnote w:type="continuationSeparator" w:id="0">
    <w:p w:rsidR="001910F9" w:rsidRDefault="00191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Cyr Chuv;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F9" w:rsidRDefault="001910F9">
      <w:pPr>
        <w:spacing w:line="240" w:lineRule="auto"/>
      </w:pPr>
      <w:r>
        <w:separator/>
      </w:r>
    </w:p>
  </w:footnote>
  <w:footnote w:type="continuationSeparator" w:id="0">
    <w:p w:rsidR="001910F9" w:rsidRDefault="00191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BD" w:rsidRDefault="006D2EBD">
    <w:pPr>
      <w:pStyle w:val="1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BD" w:rsidRDefault="006D2E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BD" w:rsidRDefault="006D2EB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B5"/>
    <w:rsid w:val="000450C2"/>
    <w:rsid w:val="001910F9"/>
    <w:rsid w:val="001A0A66"/>
    <w:rsid w:val="001D257F"/>
    <w:rsid w:val="00220A56"/>
    <w:rsid w:val="00225D79"/>
    <w:rsid w:val="002676D6"/>
    <w:rsid w:val="002A2088"/>
    <w:rsid w:val="002E073F"/>
    <w:rsid w:val="00310430"/>
    <w:rsid w:val="0034335D"/>
    <w:rsid w:val="00390430"/>
    <w:rsid w:val="003B6842"/>
    <w:rsid w:val="003D7D29"/>
    <w:rsid w:val="00421ADB"/>
    <w:rsid w:val="004361FE"/>
    <w:rsid w:val="00436684"/>
    <w:rsid w:val="00450718"/>
    <w:rsid w:val="0045459B"/>
    <w:rsid w:val="004553ED"/>
    <w:rsid w:val="004735DF"/>
    <w:rsid w:val="00490EFA"/>
    <w:rsid w:val="00497029"/>
    <w:rsid w:val="004B0202"/>
    <w:rsid w:val="004F673D"/>
    <w:rsid w:val="00522389"/>
    <w:rsid w:val="00555F6C"/>
    <w:rsid w:val="00565057"/>
    <w:rsid w:val="005A370E"/>
    <w:rsid w:val="005C47CA"/>
    <w:rsid w:val="00611125"/>
    <w:rsid w:val="00691ED1"/>
    <w:rsid w:val="006A3B6B"/>
    <w:rsid w:val="006C3F81"/>
    <w:rsid w:val="006C54DD"/>
    <w:rsid w:val="006D2EBD"/>
    <w:rsid w:val="006D61B7"/>
    <w:rsid w:val="00704C13"/>
    <w:rsid w:val="007129FA"/>
    <w:rsid w:val="0079004D"/>
    <w:rsid w:val="007A7B79"/>
    <w:rsid w:val="008255BC"/>
    <w:rsid w:val="00877DBF"/>
    <w:rsid w:val="00886D94"/>
    <w:rsid w:val="008A04A9"/>
    <w:rsid w:val="008C64D1"/>
    <w:rsid w:val="008C695D"/>
    <w:rsid w:val="00914E91"/>
    <w:rsid w:val="00920F61"/>
    <w:rsid w:val="00944311"/>
    <w:rsid w:val="00A348B5"/>
    <w:rsid w:val="00A410E6"/>
    <w:rsid w:val="00A43BEE"/>
    <w:rsid w:val="00A447D3"/>
    <w:rsid w:val="00A828C9"/>
    <w:rsid w:val="00AA65B9"/>
    <w:rsid w:val="00AA7921"/>
    <w:rsid w:val="00AD7F72"/>
    <w:rsid w:val="00B00CF4"/>
    <w:rsid w:val="00B06303"/>
    <w:rsid w:val="00B346EA"/>
    <w:rsid w:val="00B92C6E"/>
    <w:rsid w:val="00BC15C5"/>
    <w:rsid w:val="00BD5825"/>
    <w:rsid w:val="00BF4FAF"/>
    <w:rsid w:val="00CA1B03"/>
    <w:rsid w:val="00CB5B39"/>
    <w:rsid w:val="00D64CFA"/>
    <w:rsid w:val="00DE552A"/>
    <w:rsid w:val="00E83CBB"/>
    <w:rsid w:val="00EF52C3"/>
    <w:rsid w:val="00F1067A"/>
    <w:rsid w:val="00F37309"/>
    <w:rsid w:val="00F4765C"/>
    <w:rsid w:val="00FA0A8F"/>
    <w:rsid w:val="00FA1BFB"/>
    <w:rsid w:val="00FE0BDD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3D146"/>
  <w15:docId w15:val="{2B7C38A5-225C-4C94-B435-6BA51F7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7F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qFormat/>
    <w:locked/>
    <w:rsid w:val="00CF2380"/>
    <w:pPr>
      <w:keepNext/>
      <w:widowControl/>
      <w:suppressAutoHyphens/>
      <w:spacing w:before="240" w:after="120" w:line="240" w:lineRule="auto"/>
      <w:ind w:firstLine="720"/>
      <w:jc w:val="center"/>
      <w:outlineLvl w:val="0"/>
    </w:pPr>
    <w:rPr>
      <w:b/>
      <w:color w:val="aut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uiPriority w:val="99"/>
    <w:qFormat/>
    <w:locked/>
    <w:rsid w:val="001D430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A10F33"/>
    <w:rPr>
      <w:rFonts w:ascii="Times New Roman Chuv" w:hAnsi="Times New Roman Chuv" w:cs="Times New Roman"/>
      <w:sz w:val="20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locked/>
    <w:rsid w:val="00A10F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">
    <w:name w:val="Заголовок 5 Знак"/>
    <w:basedOn w:val="a0"/>
    <w:link w:val="51"/>
    <w:semiHidden/>
    <w:qFormat/>
    <w:rsid w:val="009E0A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">
    <w:name w:val="Заголовок 8 Знак"/>
    <w:basedOn w:val="a0"/>
    <w:link w:val="81"/>
    <w:uiPriority w:val="99"/>
    <w:qFormat/>
    <w:locked/>
    <w:rsid w:val="00596BCE"/>
    <w:rPr>
      <w:rFonts w:ascii="Calibri" w:hAnsi="Calibri" w:cs="Times New Roman"/>
      <w:i/>
      <w:iCs/>
      <w:sz w:val="24"/>
      <w:szCs w:val="24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1D43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rsid w:val="00A70987"/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qFormat/>
    <w:rsid w:val="005567AE"/>
    <w:rPr>
      <w:rFonts w:ascii="Times New Roman" w:eastAsia="Times New Roman" w:hAnsi="Times New Roman"/>
    </w:rPr>
  </w:style>
  <w:style w:type="character" w:customStyle="1" w:styleId="a6">
    <w:name w:val="Нижний колонтитул Знак"/>
    <w:basedOn w:val="a0"/>
    <w:uiPriority w:val="99"/>
    <w:qFormat/>
    <w:rsid w:val="005567AE"/>
    <w:rPr>
      <w:rFonts w:ascii="Times New Roman" w:eastAsia="Times New Roman" w:hAnsi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CD6CC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8E3207"/>
  </w:style>
  <w:style w:type="character" w:customStyle="1" w:styleId="ListLabel1">
    <w:name w:val="ListLabel 1"/>
    <w:qFormat/>
    <w:rsid w:val="009635AF"/>
    <w:rPr>
      <w:rFonts w:eastAsia="Calibri" w:cs="Times New Roman"/>
      <w:b/>
      <w:sz w:val="23"/>
      <w:szCs w:val="23"/>
    </w:rPr>
  </w:style>
  <w:style w:type="character" w:customStyle="1" w:styleId="-">
    <w:name w:val="Интернет-ссылка"/>
    <w:basedOn w:val="a0"/>
    <w:rsid w:val="009635AF"/>
    <w:rPr>
      <w:color w:val="0000FF"/>
      <w:u w:val="single"/>
    </w:rPr>
  </w:style>
  <w:style w:type="character" w:customStyle="1" w:styleId="ListLabel2">
    <w:name w:val="ListLabel 2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3">
    <w:name w:val="ListLabel 3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4">
    <w:name w:val="ListLabel 4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5">
    <w:name w:val="ListLabel 5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6">
    <w:name w:val="ListLabel 6"/>
    <w:qFormat/>
    <w:rsid w:val="009635AF"/>
    <w:rPr>
      <w:b w:val="0"/>
      <w:bCs w:val="0"/>
      <w:color w:val="00000A"/>
      <w:sz w:val="23"/>
      <w:szCs w:val="23"/>
      <w:u w:val="none"/>
      <w:lang w:eastAsia="ru-RU"/>
    </w:rPr>
  </w:style>
  <w:style w:type="character" w:customStyle="1" w:styleId="ListLabel7">
    <w:name w:val="ListLabel 7"/>
    <w:qFormat/>
    <w:rsid w:val="009635AF"/>
    <w:rPr>
      <w:b w:val="0"/>
      <w:bCs/>
      <w:i w:val="0"/>
      <w:caps w:val="0"/>
      <w:smallCaps w:val="0"/>
      <w:strike w:val="0"/>
      <w:dstrike w:val="0"/>
      <w:color w:val="00000A"/>
      <w:spacing w:val="0"/>
      <w:sz w:val="23"/>
      <w:szCs w:val="23"/>
      <w:u w:val="none"/>
      <w:effect w:val="none"/>
      <w:lang w:eastAsia="ru-RU"/>
    </w:rPr>
  </w:style>
  <w:style w:type="character" w:customStyle="1" w:styleId="ListLabel8">
    <w:name w:val="ListLabel 8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9">
    <w:name w:val="ListLabel 9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0">
    <w:name w:val="ListLabel 10"/>
    <w:qFormat/>
    <w:rsid w:val="009635AF"/>
    <w:rPr>
      <w:rFonts w:eastAsia="Calibri" w:cs="Times New Roman"/>
      <w:b/>
      <w:sz w:val="23"/>
      <w:szCs w:val="23"/>
    </w:rPr>
  </w:style>
  <w:style w:type="character" w:customStyle="1" w:styleId="ListLabel11">
    <w:name w:val="ListLabel 11"/>
    <w:qFormat/>
    <w:rsid w:val="009635AF"/>
    <w:rPr>
      <w:rFonts w:eastAsia="Calibri" w:cs="Times New Roman"/>
      <w:b w:val="0"/>
      <w:bCs w:val="0"/>
      <w:sz w:val="23"/>
      <w:szCs w:val="23"/>
    </w:rPr>
  </w:style>
  <w:style w:type="character" w:customStyle="1" w:styleId="ListLabel12">
    <w:name w:val="ListLabel 1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3">
    <w:name w:val="ListLabel 1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4">
    <w:name w:val="ListLabel 14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5">
    <w:name w:val="ListLabel 15"/>
    <w:qFormat/>
    <w:rsid w:val="009635AF"/>
    <w:rPr>
      <w:rFonts w:ascii="Times New Roman" w:hAnsi="Times New Roman"/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6">
    <w:name w:val="ListLabel 16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7">
    <w:name w:val="ListLabel 17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18">
    <w:name w:val="ListLabel 18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19">
    <w:name w:val="ListLabel 19"/>
    <w:qFormat/>
    <w:rsid w:val="009635AF"/>
    <w:rPr>
      <w:b w:val="0"/>
      <w:bCs/>
      <w:i w:val="0"/>
      <w:caps w:val="0"/>
      <w:smallCaps w:val="0"/>
      <w:strike w:val="0"/>
      <w:dstrike w:val="0"/>
      <w:color w:val="111111"/>
      <w:spacing w:val="0"/>
      <w:sz w:val="24"/>
      <w:szCs w:val="24"/>
      <w:u w:val="none"/>
      <w:effect w:val="none"/>
      <w:lang w:eastAsia="ru-RU"/>
    </w:rPr>
  </w:style>
  <w:style w:type="character" w:customStyle="1" w:styleId="ListLabel20">
    <w:name w:val="ListLabel 20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1">
    <w:name w:val="ListLabel 21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2">
    <w:name w:val="ListLabel 22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3">
    <w:name w:val="ListLabel 23"/>
    <w:qFormat/>
    <w:rsid w:val="009635AF"/>
    <w:rPr>
      <w:rFonts w:ascii="Times New Roman" w:eastAsia="Calibri" w:hAnsi="Times New Roman" w:cs="Times New Roman"/>
      <w:b w:val="0"/>
      <w:bCs w:val="0"/>
      <w:sz w:val="24"/>
      <w:szCs w:val="23"/>
    </w:rPr>
  </w:style>
  <w:style w:type="character" w:customStyle="1" w:styleId="ListLabel24">
    <w:name w:val="ListLabel 24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5">
    <w:name w:val="ListLabel 25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6">
    <w:name w:val="ListLabel 26"/>
    <w:qFormat/>
    <w:rsid w:val="009635AF"/>
    <w:rPr>
      <w:rFonts w:eastAsia="Times New Roman" w:cs="Times New Roman"/>
      <w:color w:val="000000"/>
      <w:sz w:val="20"/>
      <w:szCs w:val="20"/>
    </w:rPr>
  </w:style>
  <w:style w:type="character" w:customStyle="1" w:styleId="ListLabel27">
    <w:name w:val="ListLabel 27"/>
    <w:qFormat/>
    <w:rsid w:val="009635AF"/>
    <w:rPr>
      <w:color w:val="000000"/>
    </w:rPr>
  </w:style>
  <w:style w:type="character" w:customStyle="1" w:styleId="ListLabel28">
    <w:name w:val="ListLabel 28"/>
    <w:qFormat/>
    <w:rsid w:val="009635AF"/>
    <w:rPr>
      <w:color w:val="000000"/>
    </w:rPr>
  </w:style>
  <w:style w:type="character" w:customStyle="1" w:styleId="ListLabel29">
    <w:name w:val="ListLabel 29"/>
    <w:qFormat/>
    <w:rsid w:val="009635AF"/>
    <w:rPr>
      <w:color w:val="000000"/>
    </w:rPr>
  </w:style>
  <w:style w:type="character" w:customStyle="1" w:styleId="ListLabel30">
    <w:name w:val="ListLabel 30"/>
    <w:qFormat/>
    <w:rsid w:val="009635AF"/>
    <w:rPr>
      <w:color w:val="000000"/>
    </w:rPr>
  </w:style>
  <w:style w:type="character" w:customStyle="1" w:styleId="ListLabel31">
    <w:name w:val="ListLabel 31"/>
    <w:qFormat/>
    <w:rsid w:val="009635AF"/>
    <w:rPr>
      <w:color w:val="000000"/>
    </w:rPr>
  </w:style>
  <w:style w:type="character" w:customStyle="1" w:styleId="ListLabel32">
    <w:name w:val="ListLabel 32"/>
    <w:qFormat/>
    <w:rsid w:val="009635AF"/>
    <w:rPr>
      <w:color w:val="000000"/>
    </w:rPr>
  </w:style>
  <w:style w:type="character" w:customStyle="1" w:styleId="ListLabel33">
    <w:name w:val="ListLabel 33"/>
    <w:qFormat/>
    <w:rsid w:val="009635AF"/>
    <w:rPr>
      <w:color w:val="000000"/>
    </w:rPr>
  </w:style>
  <w:style w:type="character" w:customStyle="1" w:styleId="ListLabel34">
    <w:name w:val="ListLabel 34"/>
    <w:qFormat/>
    <w:rsid w:val="009635AF"/>
    <w:rPr>
      <w:color w:val="000000"/>
    </w:rPr>
  </w:style>
  <w:style w:type="character" w:customStyle="1" w:styleId="ListLabel35">
    <w:name w:val="ListLabel 35"/>
    <w:qFormat/>
    <w:rsid w:val="009635AF"/>
    <w:rPr>
      <w:color w:val="000000"/>
    </w:rPr>
  </w:style>
  <w:style w:type="character" w:customStyle="1" w:styleId="ListLabel36">
    <w:name w:val="ListLabel 36"/>
    <w:qFormat/>
    <w:rsid w:val="009635AF"/>
    <w:rPr>
      <w:color w:val="000000"/>
    </w:rPr>
  </w:style>
  <w:style w:type="character" w:customStyle="1" w:styleId="ListLabel37">
    <w:name w:val="ListLabel 37"/>
    <w:qFormat/>
    <w:rsid w:val="009635AF"/>
    <w:rPr>
      <w:color w:val="000000"/>
    </w:rPr>
  </w:style>
  <w:style w:type="character" w:customStyle="1" w:styleId="ListLabel38">
    <w:name w:val="ListLabel 38"/>
    <w:qFormat/>
    <w:rsid w:val="009635AF"/>
    <w:rPr>
      <w:color w:val="000000"/>
    </w:rPr>
  </w:style>
  <w:style w:type="character" w:customStyle="1" w:styleId="ListLabel39">
    <w:name w:val="ListLabel 39"/>
    <w:qFormat/>
    <w:rsid w:val="009635AF"/>
    <w:rPr>
      <w:color w:val="000000"/>
    </w:rPr>
  </w:style>
  <w:style w:type="character" w:customStyle="1" w:styleId="ListLabel40">
    <w:name w:val="ListLabel 40"/>
    <w:qFormat/>
    <w:rsid w:val="009635AF"/>
    <w:rPr>
      <w:color w:val="000000"/>
    </w:rPr>
  </w:style>
  <w:style w:type="character" w:customStyle="1" w:styleId="ListLabel41">
    <w:name w:val="ListLabel 41"/>
    <w:qFormat/>
    <w:rsid w:val="009635AF"/>
    <w:rPr>
      <w:color w:val="000000"/>
    </w:rPr>
  </w:style>
  <w:style w:type="character" w:customStyle="1" w:styleId="ListLabel42">
    <w:name w:val="ListLabel 42"/>
    <w:qFormat/>
    <w:rsid w:val="009635AF"/>
    <w:rPr>
      <w:color w:val="000000"/>
    </w:rPr>
  </w:style>
  <w:style w:type="character" w:customStyle="1" w:styleId="ListLabel43">
    <w:name w:val="ListLabel 43"/>
    <w:qFormat/>
    <w:rsid w:val="009635AF"/>
    <w:rPr>
      <w:color w:val="000000"/>
    </w:rPr>
  </w:style>
  <w:style w:type="character" w:customStyle="1" w:styleId="ListLabel44">
    <w:name w:val="ListLabel 44"/>
    <w:qFormat/>
    <w:rsid w:val="009635AF"/>
    <w:rPr>
      <w:color w:val="000000"/>
    </w:rPr>
  </w:style>
  <w:style w:type="character" w:customStyle="1" w:styleId="ListLabel45">
    <w:name w:val="ListLabel 45"/>
    <w:qFormat/>
    <w:rsid w:val="009635AF"/>
    <w:rPr>
      <w:color w:val="000000"/>
    </w:rPr>
  </w:style>
  <w:style w:type="character" w:customStyle="1" w:styleId="ListLabel46">
    <w:name w:val="ListLabel 46"/>
    <w:qFormat/>
    <w:rsid w:val="009635AF"/>
    <w:rPr>
      <w:color w:val="000000"/>
    </w:rPr>
  </w:style>
  <w:style w:type="character" w:customStyle="1" w:styleId="ListLabel47">
    <w:name w:val="ListLabel 47"/>
    <w:qFormat/>
    <w:rsid w:val="009635AF"/>
    <w:rPr>
      <w:color w:val="000000"/>
    </w:rPr>
  </w:style>
  <w:style w:type="character" w:customStyle="1" w:styleId="ListLabel48">
    <w:name w:val="ListLabel 48"/>
    <w:qFormat/>
    <w:rsid w:val="00A728A9"/>
    <w:rPr>
      <w:color w:val="000000"/>
    </w:rPr>
  </w:style>
  <w:style w:type="character" w:customStyle="1" w:styleId="11">
    <w:name w:val="Нижний колонтитул Знак1"/>
    <w:basedOn w:val="a0"/>
    <w:link w:val="10"/>
    <w:uiPriority w:val="99"/>
    <w:qFormat/>
    <w:rsid w:val="00103427"/>
    <w:rPr>
      <w:rFonts w:ascii="Times New Roman" w:eastAsia="Times New Roman" w:hAnsi="Times New Roman"/>
      <w:color w:val="00000A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  <w:u w:val="none"/>
    </w:rPr>
  </w:style>
  <w:style w:type="character" w:customStyle="1" w:styleId="110">
    <w:name w:val="Заголовок 1 Знак1"/>
    <w:basedOn w:val="a0"/>
    <w:qFormat/>
    <w:rsid w:val="00CF2380"/>
    <w:rPr>
      <w:rFonts w:ascii="Times New Roman" w:eastAsia="Times New Roman" w:hAnsi="Times New Roman"/>
      <w:b/>
      <w:kern w:val="2"/>
      <w:sz w:val="24"/>
      <w:szCs w:val="22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  <w:u w:val="non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A70987"/>
    <w:pPr>
      <w:spacing w:after="120"/>
    </w:pPr>
  </w:style>
  <w:style w:type="paragraph" w:styleId="aa">
    <w:name w:val="List"/>
    <w:basedOn w:val="a9"/>
    <w:rsid w:val="009635AF"/>
    <w:rPr>
      <w:rFonts w:cs="Arial"/>
    </w:rPr>
  </w:style>
  <w:style w:type="paragraph" w:styleId="ab">
    <w:name w:val="caption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35AF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9"/>
    <w:qFormat/>
    <w:rsid w:val="009635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A10F33"/>
    <w:pPr>
      <w:keepNext/>
      <w:jc w:val="center"/>
      <w:outlineLvl w:val="2"/>
    </w:pPr>
    <w:rPr>
      <w:sz w:val="28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locked/>
    <w:rsid w:val="009E0A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9635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Body Text Indent"/>
    <w:basedOn w:val="a"/>
    <w:uiPriority w:val="99"/>
    <w:rsid w:val="001D4301"/>
    <w:pPr>
      <w:spacing w:after="120"/>
      <w:ind w:left="283"/>
    </w:pPr>
  </w:style>
  <w:style w:type="paragraph" w:customStyle="1" w:styleId="20">
    <w:name w:val="Приложение 2"/>
    <w:basedOn w:val="a"/>
    <w:next w:val="a"/>
    <w:uiPriority w:val="99"/>
    <w:qFormat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30">
    <w:name w:val="Нижний колонтитул Знак3"/>
    <w:basedOn w:val="a"/>
    <w:next w:val="a"/>
    <w:link w:val="ae"/>
    <w:uiPriority w:val="99"/>
    <w:qFormat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f">
    <w:name w:val="Название приложения"/>
    <w:basedOn w:val="a"/>
    <w:uiPriority w:val="99"/>
    <w:qFormat/>
    <w:rsid w:val="001A03DB"/>
    <w:pPr>
      <w:spacing w:before="360"/>
      <w:jc w:val="center"/>
    </w:pPr>
    <w:rPr>
      <w:b/>
      <w:caps/>
      <w:spacing w:val="80"/>
      <w:sz w:val="32"/>
    </w:rPr>
  </w:style>
  <w:style w:type="paragraph" w:styleId="af0">
    <w:name w:val="List Paragraph"/>
    <w:basedOn w:val="a"/>
    <w:uiPriority w:val="34"/>
    <w:qFormat/>
    <w:rsid w:val="00561804"/>
    <w:pPr>
      <w:ind w:left="720"/>
      <w:contextualSpacing/>
    </w:pPr>
  </w:style>
  <w:style w:type="paragraph" w:customStyle="1" w:styleId="ConsNormal">
    <w:name w:val="ConsNormal"/>
    <w:uiPriority w:val="99"/>
    <w:qFormat/>
    <w:rsid w:val="00042EB2"/>
    <w:pPr>
      <w:widowControl w:val="0"/>
      <w:spacing w:line="360" w:lineRule="atLeast"/>
      <w:ind w:right="19772" w:firstLine="720"/>
      <w:jc w:val="both"/>
      <w:textAlignment w:val="baseline"/>
    </w:pPr>
    <w:rPr>
      <w:rFonts w:ascii="Arial" w:eastAsia="Times New Roman" w:hAnsi="Arial"/>
      <w:color w:val="00000A"/>
    </w:rPr>
  </w:style>
  <w:style w:type="paragraph" w:customStyle="1" w:styleId="ConsNonformat">
    <w:name w:val="ConsNonformat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ConsTitle">
    <w:name w:val="ConsTitle"/>
    <w:uiPriority w:val="99"/>
    <w:qFormat/>
    <w:rsid w:val="00042EB2"/>
    <w:pPr>
      <w:widowControl w:val="0"/>
      <w:spacing w:line="360" w:lineRule="atLeast"/>
      <w:ind w:right="19772"/>
      <w:jc w:val="both"/>
      <w:textAlignment w:val="baseline"/>
    </w:pPr>
    <w:rPr>
      <w:rFonts w:ascii="Arial" w:eastAsia="Times New Roman" w:hAnsi="Arial"/>
      <w:b/>
      <w:bCs/>
      <w:color w:val="00000A"/>
      <w:sz w:val="16"/>
      <w:szCs w:val="16"/>
    </w:rPr>
  </w:style>
  <w:style w:type="paragraph" w:customStyle="1" w:styleId="ConsPlusNonformat">
    <w:name w:val="ConsPlusNonformat"/>
    <w:qFormat/>
    <w:rsid w:val="00042EB2"/>
    <w:pPr>
      <w:widowControl w:val="0"/>
      <w:spacing w:line="360" w:lineRule="atLeast"/>
      <w:jc w:val="both"/>
      <w:textAlignment w:val="baseline"/>
    </w:pPr>
    <w:rPr>
      <w:rFonts w:ascii="Courier New" w:eastAsia="Times New Roman" w:hAnsi="Courier New"/>
      <w:color w:val="00000A"/>
    </w:rPr>
  </w:style>
  <w:style w:type="paragraph" w:customStyle="1" w:styleId="af1">
    <w:name w:val="Верхний и нижний колонтитулы"/>
    <w:basedOn w:val="a"/>
    <w:qFormat/>
    <w:rsid w:val="009635AF"/>
  </w:style>
  <w:style w:type="paragraph" w:customStyle="1" w:styleId="14">
    <w:name w:val="Верхний колонтитул1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customStyle="1" w:styleId="22">
    <w:name w:val="Нижний колонтитул Знак2"/>
    <w:basedOn w:val="a"/>
    <w:uiPriority w:val="99"/>
    <w:semiHidden/>
    <w:unhideWhenUsed/>
    <w:qFormat/>
    <w:rsid w:val="005567AE"/>
    <w:pPr>
      <w:tabs>
        <w:tab w:val="center" w:pos="4677"/>
        <w:tab w:val="right" w:pos="9355"/>
      </w:tabs>
      <w:spacing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CD6C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635AF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deef0ece0ebfcedfbe9f2e0e1ebe8f6e0">
    <w:name w:val="Нcdоeeрf0мecаe0лebьfcнedыfbйe9 (тf2аe0бe1лebиe8цf6аe0)"/>
    <w:basedOn w:val="a"/>
    <w:qFormat/>
    <w:rsid w:val="009635AF"/>
    <w:pPr>
      <w:ind w:firstLine="720"/>
      <w:textAlignment w:val="auto"/>
    </w:pPr>
    <w:rPr>
      <w:rFonts w:ascii="Times New Roman CYR" w:hAnsi="Times New Roman CYR" w:cs="Liberation Serif"/>
      <w:sz w:val="24"/>
      <w:szCs w:val="24"/>
    </w:rPr>
  </w:style>
  <w:style w:type="paragraph" w:customStyle="1" w:styleId="af3">
    <w:name w:val="Содержимое таблицы"/>
    <w:basedOn w:val="a"/>
    <w:qFormat/>
    <w:rsid w:val="009635AF"/>
    <w:pPr>
      <w:suppressLineNumbers/>
    </w:pPr>
  </w:style>
  <w:style w:type="paragraph" w:customStyle="1" w:styleId="af4">
    <w:name w:val="Заголовок таблицы"/>
    <w:basedOn w:val="af3"/>
    <w:qFormat/>
    <w:rsid w:val="009635AF"/>
    <w:pPr>
      <w:jc w:val="center"/>
    </w:pPr>
    <w:rPr>
      <w:b/>
      <w:bCs/>
    </w:rPr>
  </w:style>
  <w:style w:type="paragraph" w:customStyle="1" w:styleId="ConsPlusTitle">
    <w:name w:val="ConsPlusTitle"/>
    <w:qFormat/>
    <w:rsid w:val="009635AF"/>
    <w:pPr>
      <w:widowControl w:val="0"/>
    </w:pPr>
    <w:rPr>
      <w:rFonts w:eastAsia="Times New Roman" w:cs="Calibri"/>
      <w:b/>
      <w:color w:val="00000A"/>
      <w:sz w:val="22"/>
    </w:rPr>
  </w:style>
  <w:style w:type="paragraph" w:styleId="af5">
    <w:name w:val="header"/>
    <w:basedOn w:val="a"/>
    <w:rsid w:val="00A728A9"/>
  </w:style>
  <w:style w:type="paragraph" w:styleId="ae">
    <w:name w:val="footer"/>
    <w:basedOn w:val="a"/>
    <w:link w:val="30"/>
    <w:uiPriority w:val="99"/>
    <w:unhideWhenUsed/>
    <w:rsid w:val="00103427"/>
    <w:pPr>
      <w:tabs>
        <w:tab w:val="center" w:pos="4677"/>
        <w:tab w:val="right" w:pos="9355"/>
      </w:tabs>
      <w:spacing w:line="240" w:lineRule="auto"/>
    </w:pPr>
  </w:style>
  <w:style w:type="paragraph" w:customStyle="1" w:styleId="af6">
    <w:name w:val="Нормальный"/>
    <w:basedOn w:val="a"/>
    <w:qFormat/>
    <w:rsid w:val="00CF2380"/>
    <w:pPr>
      <w:widowControl/>
      <w:suppressAutoHyphens/>
      <w:spacing w:line="240" w:lineRule="auto"/>
      <w:ind w:firstLine="720"/>
    </w:pPr>
    <w:rPr>
      <w:color w:val="auto"/>
      <w:kern w:val="2"/>
      <w:sz w:val="24"/>
      <w:szCs w:val="22"/>
    </w:rPr>
  </w:style>
  <w:style w:type="paragraph" w:customStyle="1" w:styleId="af7">
    <w:name w:val="Прижатый влево"/>
    <w:basedOn w:val="a"/>
    <w:qFormat/>
    <w:rsid w:val="00CF2380"/>
    <w:pPr>
      <w:widowControl/>
      <w:suppressAutoHyphens/>
      <w:spacing w:line="240" w:lineRule="auto"/>
      <w:jc w:val="left"/>
    </w:pPr>
    <w:rPr>
      <w:color w:val="auto"/>
      <w:kern w:val="2"/>
      <w:sz w:val="24"/>
      <w:szCs w:val="22"/>
    </w:rPr>
  </w:style>
  <w:style w:type="paragraph" w:customStyle="1" w:styleId="af8">
    <w:name w:val="Информация о версии"/>
    <w:basedOn w:val="a"/>
    <w:qFormat/>
    <w:rsid w:val="00CF2380"/>
    <w:pPr>
      <w:widowControl/>
      <w:shd w:val="clear" w:color="auto" w:fill="F0F0F0"/>
      <w:suppressAutoHyphens/>
      <w:spacing w:before="75" w:line="240" w:lineRule="auto"/>
      <w:ind w:left="170"/>
    </w:pPr>
    <w:rPr>
      <w:i/>
      <w:color w:val="353842"/>
      <w:kern w:val="2"/>
      <w:sz w:val="24"/>
      <w:szCs w:val="22"/>
      <w:shd w:val="clear" w:color="auto" w:fill="F0F0F0"/>
    </w:rPr>
  </w:style>
  <w:style w:type="table" w:styleId="af9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308460.10034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308460.1000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9095E-DFB8-4BE8-88CA-FEE6CB65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</dc:creator>
  <dc:description/>
  <cp:lastModifiedBy>Адм. г. Новочебоксарск (Канцелярия)</cp:lastModifiedBy>
  <cp:revision>4</cp:revision>
  <cp:lastPrinted>2024-02-14T06:03:00Z</cp:lastPrinted>
  <dcterms:created xsi:type="dcterms:W3CDTF">2024-03-01T13:41:00Z</dcterms:created>
  <dcterms:modified xsi:type="dcterms:W3CDTF">2024-03-01T13:47:00Z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