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130" w:type="dxa"/>
        <w:tblLook w:val="0000" w:firstRow="0" w:lastRow="0" w:firstColumn="0" w:lastColumn="0" w:noHBand="0" w:noVBand="0"/>
      </w:tblPr>
      <w:tblGrid>
        <w:gridCol w:w="3878"/>
        <w:gridCol w:w="1506"/>
        <w:gridCol w:w="3946"/>
      </w:tblGrid>
      <w:tr w:rsidR="00A348B5" w:rsidRPr="00AD7F72">
        <w:tc>
          <w:tcPr>
            <w:tcW w:w="3913" w:type="dxa"/>
            <w:shd w:val="clear" w:color="auto" w:fill="auto"/>
          </w:tcPr>
          <w:p w:rsidR="00A348B5" w:rsidRDefault="00A348B5">
            <w:pPr>
              <w:snapToGrid w:val="0"/>
              <w:rPr>
                <w:rFonts w:ascii="Arial Cyr Chuv;Arial" w:hAnsi="Arial Cyr Chuv;Arial" w:cs="Arial Cyr Chuv;Arial"/>
                <w:sz w:val="26"/>
              </w:rPr>
            </w:pPr>
          </w:p>
          <w:p w:rsidR="00A348B5" w:rsidRPr="00AD7F72" w:rsidRDefault="004553ED">
            <w:pPr>
              <w:spacing w:line="260" w:lineRule="exact"/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  <w:proofErr w:type="spellStart"/>
            <w:r w:rsidRPr="00AD7F72">
              <w:rPr>
                <w:rFonts w:ascii="Times New Roman Chuv" w:hAnsi="Times New Roman Chuv" w:cs="Times New Roman Chuv"/>
                <w:sz w:val="28"/>
                <w:szCs w:val="28"/>
              </w:rPr>
              <w:t>Чёваш</w:t>
            </w:r>
            <w:proofErr w:type="spellEnd"/>
            <w:r w:rsidRPr="00AD7F72">
              <w:rPr>
                <w:rFonts w:ascii="Times New Roman Chuv" w:hAnsi="Times New Roman Chuv" w:cs="Times New Roman Chuv"/>
                <w:sz w:val="28"/>
                <w:szCs w:val="28"/>
              </w:rPr>
              <w:t xml:space="preserve"> </w:t>
            </w:r>
            <w:proofErr w:type="spellStart"/>
            <w:r w:rsidRPr="00AD7F72">
              <w:rPr>
                <w:rFonts w:ascii="Times New Roman Chuv" w:hAnsi="Times New Roman Chuv" w:cs="Times New Roman Chuv"/>
                <w:sz w:val="28"/>
                <w:szCs w:val="28"/>
              </w:rPr>
              <w:t>Республикин</w:t>
            </w:r>
            <w:proofErr w:type="spellEnd"/>
          </w:p>
          <w:p w:rsidR="00A348B5" w:rsidRPr="00AD7F72" w:rsidRDefault="004553ED">
            <w:pPr>
              <w:spacing w:line="260" w:lineRule="exact"/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  <w:proofErr w:type="gramStart"/>
            <w:r w:rsidRPr="00AD7F72">
              <w:rPr>
                <w:rFonts w:ascii="Times New Roman Chuv" w:hAnsi="Times New Roman Chuv" w:cs="Times New Roman Chuv"/>
                <w:sz w:val="28"/>
                <w:szCs w:val="28"/>
              </w:rPr>
              <w:t>+.н.</w:t>
            </w:r>
            <w:proofErr w:type="gramEnd"/>
            <w:r w:rsidRPr="00AD7F72">
              <w:rPr>
                <w:rFonts w:ascii="Times New Roman Chuv" w:hAnsi="Times New Roman Chuv" w:cs="Times New Roman Chuv"/>
                <w:sz w:val="28"/>
                <w:szCs w:val="28"/>
              </w:rPr>
              <w:t xml:space="preserve"> </w:t>
            </w:r>
            <w:proofErr w:type="spellStart"/>
            <w:r w:rsidRPr="00AD7F72">
              <w:rPr>
                <w:rFonts w:ascii="Times New Roman Chuv" w:hAnsi="Times New Roman Chuv" w:cs="Times New Roman Chuv"/>
                <w:sz w:val="28"/>
                <w:szCs w:val="28"/>
              </w:rPr>
              <w:t>Шупашкар</w:t>
            </w:r>
            <w:proofErr w:type="spellEnd"/>
            <w:r w:rsidRPr="00AD7F72">
              <w:rPr>
                <w:rFonts w:ascii="Times New Roman Chuv" w:hAnsi="Times New Roman Chuv" w:cs="Times New Roman Chuv"/>
                <w:sz w:val="28"/>
                <w:szCs w:val="28"/>
              </w:rPr>
              <w:t xml:space="preserve"> хула</w:t>
            </w:r>
          </w:p>
          <w:p w:rsidR="00A348B5" w:rsidRPr="00AD7F72" w:rsidRDefault="004553ED">
            <w:pPr>
              <w:spacing w:line="260" w:lineRule="exact"/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  <w:r w:rsidRPr="00AD7F72">
              <w:rPr>
                <w:rFonts w:ascii="Times New Roman Chuv" w:hAnsi="Times New Roman Chuv" w:cs="Times New Roman Chuv"/>
                <w:sz w:val="28"/>
                <w:szCs w:val="28"/>
              </w:rPr>
              <w:t>администраций.</w:t>
            </w:r>
          </w:p>
          <w:p w:rsidR="00A348B5" w:rsidRPr="00AD7F72" w:rsidRDefault="00A348B5">
            <w:pPr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</w:p>
          <w:p w:rsidR="00A348B5" w:rsidRPr="00AD7F72" w:rsidRDefault="004553ED">
            <w:pPr>
              <w:pStyle w:val="21"/>
              <w:rPr>
                <w:sz w:val="28"/>
                <w:szCs w:val="28"/>
              </w:rPr>
            </w:pPr>
            <w:r w:rsidRPr="00AD7F72">
              <w:rPr>
                <w:sz w:val="28"/>
                <w:szCs w:val="28"/>
              </w:rPr>
              <w:t>ЙЫШЁНУ</w:t>
            </w:r>
          </w:p>
          <w:p w:rsidR="00A348B5" w:rsidRPr="00AD7F72" w:rsidRDefault="00A34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A348B5" w:rsidRPr="00AD7F72" w:rsidRDefault="00A348B5">
            <w:pPr>
              <w:snapToGrid w:val="0"/>
              <w:rPr>
                <w:sz w:val="28"/>
                <w:szCs w:val="28"/>
              </w:rPr>
            </w:pPr>
          </w:p>
          <w:p w:rsidR="00A348B5" w:rsidRPr="00AD7F72" w:rsidRDefault="004553ED">
            <w:r w:rsidRPr="00AD7F72">
              <w:object w:dxaOrig="1290" w:dyaOrig="1590">
                <v:shape id="ole_rId2" o:spid="_x0000_i1025" style="width:64.5pt;height:79.5pt" coordsize="" o:spt="100" adj="0,,0" path="" stroked="f">
                  <v:stroke joinstyle="miter"/>
                  <v:imagedata r:id="rId7" o:title=""/>
                  <v:formulas/>
                  <v:path o:connecttype="segments"/>
                </v:shape>
                <o:OLEObject Type="Embed" ProgID="Word.Picture.8" ShapeID="ole_rId2" DrawAspect="Content" ObjectID="_1770816804" r:id="rId8"/>
              </w:object>
            </w:r>
          </w:p>
        </w:tc>
        <w:tc>
          <w:tcPr>
            <w:tcW w:w="3963" w:type="dxa"/>
            <w:shd w:val="clear" w:color="auto" w:fill="auto"/>
          </w:tcPr>
          <w:p w:rsidR="00A348B5" w:rsidRPr="00AD7F72" w:rsidRDefault="00A348B5">
            <w:pPr>
              <w:snapToGrid w:val="0"/>
              <w:jc w:val="center"/>
              <w:rPr>
                <w:rFonts w:ascii="Arial Cyr Chuv;Arial" w:hAnsi="Arial Cyr Chuv;Arial" w:cs="Arial Cyr Chuv;Arial"/>
                <w:sz w:val="26"/>
                <w:szCs w:val="26"/>
              </w:rPr>
            </w:pPr>
          </w:p>
          <w:p w:rsidR="00A348B5" w:rsidRPr="00AD7F72" w:rsidRDefault="004553E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D7F72">
              <w:rPr>
                <w:sz w:val="28"/>
                <w:szCs w:val="28"/>
              </w:rPr>
              <w:t>Администрация</w:t>
            </w:r>
          </w:p>
          <w:p w:rsidR="00A348B5" w:rsidRPr="00AD7F72" w:rsidRDefault="004553E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D7F72">
              <w:rPr>
                <w:sz w:val="28"/>
                <w:szCs w:val="28"/>
              </w:rPr>
              <w:t>города Новочебоксарска</w:t>
            </w:r>
          </w:p>
          <w:p w:rsidR="00A348B5" w:rsidRPr="00AD7F72" w:rsidRDefault="004553ED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D7F72">
              <w:rPr>
                <w:sz w:val="28"/>
                <w:szCs w:val="28"/>
              </w:rPr>
              <w:t>Чувашской Республики</w:t>
            </w:r>
          </w:p>
          <w:p w:rsidR="00A348B5" w:rsidRPr="00AD7F72" w:rsidRDefault="00A348B5">
            <w:pPr>
              <w:jc w:val="center"/>
              <w:rPr>
                <w:sz w:val="28"/>
                <w:szCs w:val="28"/>
              </w:rPr>
            </w:pPr>
          </w:p>
          <w:p w:rsidR="00A348B5" w:rsidRPr="00AD7F72" w:rsidRDefault="004553ED">
            <w:pPr>
              <w:pStyle w:val="31"/>
              <w:rPr>
                <w:szCs w:val="28"/>
              </w:rPr>
            </w:pPr>
            <w:r w:rsidRPr="00AD7F72">
              <w:rPr>
                <w:szCs w:val="28"/>
              </w:rPr>
              <w:t>ПОСТАНОВЛЕНИЕ</w:t>
            </w:r>
          </w:p>
          <w:p w:rsidR="00A348B5" w:rsidRPr="00AD7F72" w:rsidRDefault="00A348B5">
            <w:pPr>
              <w:jc w:val="center"/>
              <w:rPr>
                <w:sz w:val="26"/>
                <w:szCs w:val="26"/>
              </w:rPr>
            </w:pPr>
          </w:p>
        </w:tc>
      </w:tr>
    </w:tbl>
    <w:p w:rsidR="00A348B5" w:rsidRPr="00AD7F72" w:rsidRDefault="004553ED">
      <w:pPr>
        <w:jc w:val="center"/>
        <w:rPr>
          <w:sz w:val="26"/>
          <w:szCs w:val="26"/>
        </w:rPr>
      </w:pPr>
      <w:r w:rsidRPr="00AD7F72">
        <w:rPr>
          <w:sz w:val="26"/>
          <w:szCs w:val="26"/>
        </w:rPr>
        <w:t xml:space="preserve">  </w:t>
      </w:r>
      <w:r w:rsidR="00522389">
        <w:rPr>
          <w:sz w:val="26"/>
          <w:szCs w:val="26"/>
        </w:rPr>
        <w:t>01.03.2024</w:t>
      </w:r>
      <w:r w:rsidRPr="00AD7F72">
        <w:rPr>
          <w:sz w:val="26"/>
          <w:szCs w:val="26"/>
        </w:rPr>
        <w:t xml:space="preserve"> № </w:t>
      </w:r>
      <w:r w:rsidR="00490EFA">
        <w:rPr>
          <w:sz w:val="26"/>
          <w:szCs w:val="26"/>
        </w:rPr>
        <w:t>2</w:t>
      </w:r>
      <w:r w:rsidR="00522389">
        <w:rPr>
          <w:sz w:val="26"/>
          <w:szCs w:val="26"/>
        </w:rPr>
        <w:t>76</w:t>
      </w:r>
    </w:p>
    <w:p w:rsidR="00A348B5" w:rsidRPr="00AD7F72" w:rsidRDefault="00A348B5">
      <w:pPr>
        <w:spacing w:line="240" w:lineRule="auto"/>
        <w:jc w:val="center"/>
        <w:rPr>
          <w:sz w:val="26"/>
          <w:szCs w:val="26"/>
        </w:rPr>
      </w:pPr>
    </w:p>
    <w:tbl>
      <w:tblPr>
        <w:tblW w:w="3900" w:type="dxa"/>
        <w:tblInd w:w="174" w:type="dxa"/>
        <w:tblLook w:val="0000" w:firstRow="0" w:lastRow="0" w:firstColumn="0" w:lastColumn="0" w:noHBand="0" w:noVBand="0"/>
      </w:tblPr>
      <w:tblGrid>
        <w:gridCol w:w="3900"/>
      </w:tblGrid>
      <w:tr w:rsidR="00A348B5" w:rsidRPr="00AD7F72">
        <w:tc>
          <w:tcPr>
            <w:tcW w:w="3900" w:type="dxa"/>
            <w:shd w:val="clear" w:color="auto" w:fill="auto"/>
          </w:tcPr>
          <w:p w:rsidR="00A348B5" w:rsidRPr="00AD7F72" w:rsidRDefault="004553ED">
            <w:pPr>
              <w:spacing w:line="240" w:lineRule="auto"/>
              <w:rPr>
                <w:sz w:val="26"/>
                <w:szCs w:val="26"/>
              </w:rPr>
            </w:pPr>
            <w:r w:rsidRPr="00AD7F72">
              <w:rPr>
                <w:b/>
                <w:bCs/>
                <w:sz w:val="26"/>
                <w:szCs w:val="26"/>
              </w:rPr>
              <w:t>О внесении изменений в муниципальную программу «Социальная поддержка граждан города Новочебоксарска»</w:t>
            </w:r>
          </w:p>
        </w:tc>
      </w:tr>
    </w:tbl>
    <w:p w:rsidR="00A348B5" w:rsidRPr="00AD7F72" w:rsidRDefault="00A348B5">
      <w:pPr>
        <w:tabs>
          <w:tab w:val="left" w:pos="2618"/>
        </w:tabs>
        <w:spacing w:line="240" w:lineRule="auto"/>
        <w:ind w:right="6096"/>
        <w:rPr>
          <w:bCs/>
          <w:sz w:val="26"/>
          <w:szCs w:val="26"/>
        </w:rPr>
      </w:pPr>
    </w:p>
    <w:p w:rsidR="00A348B5" w:rsidRPr="00AD7F72" w:rsidRDefault="00A348B5">
      <w:pPr>
        <w:pStyle w:val="ad"/>
        <w:tabs>
          <w:tab w:val="left" w:pos="3700"/>
        </w:tabs>
        <w:spacing w:line="240" w:lineRule="auto"/>
        <w:ind w:left="0" w:right="4571"/>
        <w:rPr>
          <w:sz w:val="26"/>
          <w:szCs w:val="26"/>
        </w:rPr>
      </w:pPr>
    </w:p>
    <w:p w:rsidR="00A348B5" w:rsidRPr="00AD7F72" w:rsidRDefault="00A828C9">
      <w:pPr>
        <w:spacing w:line="240" w:lineRule="auto"/>
        <w:ind w:firstLine="850"/>
        <w:rPr>
          <w:sz w:val="26"/>
          <w:szCs w:val="26"/>
        </w:rPr>
      </w:pPr>
      <w:r w:rsidRPr="00AD7F72">
        <w:rPr>
          <w:sz w:val="26"/>
          <w:szCs w:val="26"/>
        </w:rPr>
        <w:t>Руководствуясь статьей 22</w:t>
      </w:r>
      <w:r w:rsidR="004553ED" w:rsidRPr="00AD7F72">
        <w:rPr>
          <w:sz w:val="26"/>
          <w:szCs w:val="26"/>
        </w:rPr>
        <w:t xml:space="preserve"> Устава города Новочебоксарска Чувашской Республики,</w:t>
      </w:r>
      <w:r w:rsidR="004553ED" w:rsidRPr="00AD7F72">
        <w:rPr>
          <w:bCs/>
          <w:sz w:val="26"/>
          <w:szCs w:val="26"/>
        </w:rPr>
        <w:t xml:space="preserve"> Администрация города Новочебоксарска Чувашской Республики        п о с т а н о в л я е т:</w:t>
      </w:r>
    </w:p>
    <w:p w:rsidR="00A348B5" w:rsidRPr="00AD7F72" w:rsidRDefault="004553ED">
      <w:pPr>
        <w:spacing w:line="240" w:lineRule="auto"/>
        <w:ind w:firstLine="850"/>
        <w:rPr>
          <w:sz w:val="26"/>
          <w:szCs w:val="26"/>
        </w:rPr>
      </w:pPr>
      <w:r w:rsidRPr="00AD7F72">
        <w:rPr>
          <w:bCs/>
          <w:sz w:val="26"/>
          <w:szCs w:val="26"/>
        </w:rPr>
        <w:t>1. Утвердить прилагаемые изменения, вносимые в муниципальную программу «Социальная поддержка граждан города Новочебоксарска», утвержденную постановлением администрации города Новочебоксарска Чувашской Республики от 19.06.2020 № 618.</w:t>
      </w:r>
    </w:p>
    <w:p w:rsidR="00A348B5" w:rsidRPr="00AD7F72" w:rsidRDefault="004553ED">
      <w:pPr>
        <w:spacing w:line="240" w:lineRule="auto"/>
        <w:ind w:firstLine="850"/>
      </w:pPr>
      <w:r w:rsidRPr="00AD7F72">
        <w:rPr>
          <w:sz w:val="26"/>
          <w:szCs w:val="26"/>
        </w:rPr>
        <w:t xml:space="preserve">2. Сектору пресс-службы администрации города Новочебоксарска Чувашской Республики опубликовать настоящее постановление в средствах массовой информации и на официальном сайте города Новочебоксарска в сети </w:t>
      </w:r>
      <w:r w:rsidR="006D2EBD">
        <w:rPr>
          <w:sz w:val="26"/>
          <w:szCs w:val="26"/>
        </w:rPr>
        <w:t>«</w:t>
      </w:r>
      <w:r w:rsidRPr="00AD7F72">
        <w:rPr>
          <w:sz w:val="26"/>
          <w:szCs w:val="26"/>
        </w:rPr>
        <w:t>Интернет</w:t>
      </w:r>
      <w:r w:rsidR="006D2EBD">
        <w:rPr>
          <w:sz w:val="26"/>
          <w:szCs w:val="26"/>
        </w:rPr>
        <w:t>»</w:t>
      </w:r>
      <w:r w:rsidRPr="00AD7F72">
        <w:rPr>
          <w:sz w:val="26"/>
          <w:szCs w:val="26"/>
        </w:rPr>
        <w:t>.</w:t>
      </w:r>
    </w:p>
    <w:p w:rsidR="00A348B5" w:rsidRPr="00AD7F72" w:rsidRDefault="004553ED">
      <w:pPr>
        <w:spacing w:line="240" w:lineRule="auto"/>
        <w:ind w:firstLine="850"/>
        <w:rPr>
          <w:b/>
          <w:color w:val="FF0000"/>
        </w:rPr>
      </w:pPr>
      <w:r w:rsidRPr="00AD7F72">
        <w:rPr>
          <w:sz w:val="26"/>
          <w:szCs w:val="26"/>
        </w:rPr>
        <w:t>3. Настоящее постано</w:t>
      </w:r>
      <w:r w:rsidR="00E83CBB" w:rsidRPr="00AD7F72">
        <w:rPr>
          <w:sz w:val="26"/>
          <w:szCs w:val="26"/>
        </w:rPr>
        <w:t>вление вступает в силу после</w:t>
      </w:r>
      <w:r w:rsidRPr="00AD7F72">
        <w:rPr>
          <w:sz w:val="26"/>
          <w:szCs w:val="26"/>
        </w:rPr>
        <w:t xml:space="preserve"> его официального опубликования</w:t>
      </w:r>
      <w:r w:rsidR="00E83CBB" w:rsidRPr="00AD7F72">
        <w:rPr>
          <w:sz w:val="26"/>
          <w:szCs w:val="26"/>
        </w:rPr>
        <w:t xml:space="preserve"> (обнародования)</w:t>
      </w:r>
      <w:r w:rsidRPr="00AD7F72">
        <w:rPr>
          <w:sz w:val="26"/>
          <w:szCs w:val="26"/>
        </w:rPr>
        <w:t>.</w:t>
      </w:r>
    </w:p>
    <w:p w:rsidR="00A348B5" w:rsidRPr="00AD7F72" w:rsidRDefault="004553ED">
      <w:pPr>
        <w:spacing w:line="240" w:lineRule="auto"/>
        <w:ind w:firstLine="850"/>
      </w:pPr>
      <w:r w:rsidRPr="00AD7F72">
        <w:rPr>
          <w:sz w:val="26"/>
          <w:szCs w:val="26"/>
        </w:rPr>
        <w:t>4. Контроль за выполнением настоящего постановления возложить на заместителя главы администрации города Новочебоксарска Чувашской Республики по социальным вопросам.</w:t>
      </w:r>
    </w:p>
    <w:p w:rsidR="00A348B5" w:rsidRPr="00AD7F72" w:rsidRDefault="00A348B5">
      <w:pPr>
        <w:spacing w:line="240" w:lineRule="auto"/>
        <w:rPr>
          <w:sz w:val="26"/>
          <w:szCs w:val="26"/>
        </w:rPr>
      </w:pPr>
    </w:p>
    <w:p w:rsidR="00A348B5" w:rsidRPr="00AD7F72" w:rsidRDefault="00A348B5">
      <w:pPr>
        <w:spacing w:line="240" w:lineRule="auto"/>
        <w:ind w:firstLine="680"/>
        <w:rPr>
          <w:sz w:val="26"/>
          <w:szCs w:val="26"/>
        </w:rPr>
      </w:pPr>
    </w:p>
    <w:p w:rsidR="00A348B5" w:rsidRPr="00AD7F72" w:rsidRDefault="00A348B5">
      <w:pPr>
        <w:spacing w:line="240" w:lineRule="auto"/>
        <w:ind w:firstLine="680"/>
        <w:rPr>
          <w:sz w:val="26"/>
          <w:szCs w:val="26"/>
        </w:rPr>
      </w:pPr>
    </w:p>
    <w:p w:rsidR="00A348B5" w:rsidRPr="00AD7F72" w:rsidRDefault="006D2EBD">
      <w:pPr>
        <w:tabs>
          <w:tab w:val="left" w:pos="2618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4765C" w:rsidRPr="00AD7F72">
        <w:rPr>
          <w:sz w:val="26"/>
          <w:szCs w:val="26"/>
        </w:rPr>
        <w:t xml:space="preserve"> </w:t>
      </w:r>
      <w:r w:rsidR="004553ED" w:rsidRPr="00AD7F72">
        <w:rPr>
          <w:sz w:val="26"/>
          <w:szCs w:val="26"/>
        </w:rPr>
        <w:t>города Новочебоксарска</w:t>
      </w:r>
    </w:p>
    <w:p w:rsidR="00A348B5" w:rsidRPr="00AD7F72" w:rsidRDefault="004553ED">
      <w:pPr>
        <w:tabs>
          <w:tab w:val="left" w:pos="5236"/>
        </w:tabs>
        <w:spacing w:line="240" w:lineRule="auto"/>
        <w:rPr>
          <w:sz w:val="26"/>
          <w:szCs w:val="26"/>
        </w:rPr>
      </w:pPr>
      <w:r w:rsidRPr="00AD7F72">
        <w:rPr>
          <w:sz w:val="26"/>
          <w:szCs w:val="26"/>
        </w:rPr>
        <w:t xml:space="preserve">Чувашской Республики                                                            </w:t>
      </w:r>
      <w:r w:rsidR="00F4765C" w:rsidRPr="00AD7F72">
        <w:rPr>
          <w:sz w:val="26"/>
          <w:szCs w:val="26"/>
        </w:rPr>
        <w:t xml:space="preserve">                  М.Л. Семенов</w:t>
      </w:r>
    </w:p>
    <w:p w:rsidR="00A348B5" w:rsidRPr="00AD7F72" w:rsidRDefault="00A348B5">
      <w:pPr>
        <w:tabs>
          <w:tab w:val="left" w:pos="2323"/>
        </w:tabs>
        <w:spacing w:line="240" w:lineRule="auto"/>
        <w:rPr>
          <w:sz w:val="26"/>
          <w:szCs w:val="26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rPr>
          <w:sz w:val="26"/>
          <w:szCs w:val="26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rPr>
          <w:sz w:val="26"/>
          <w:szCs w:val="26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rPr>
          <w:sz w:val="26"/>
          <w:szCs w:val="26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rPr>
          <w:sz w:val="26"/>
          <w:szCs w:val="26"/>
        </w:rPr>
      </w:pPr>
    </w:p>
    <w:p w:rsidR="00A828C9" w:rsidRDefault="00A828C9">
      <w:pPr>
        <w:tabs>
          <w:tab w:val="left" w:pos="2323"/>
        </w:tabs>
        <w:spacing w:line="240" w:lineRule="auto"/>
        <w:rPr>
          <w:sz w:val="26"/>
          <w:szCs w:val="26"/>
        </w:rPr>
      </w:pPr>
    </w:p>
    <w:p w:rsidR="006D2EBD" w:rsidRPr="00AD7F72" w:rsidRDefault="006D2EBD">
      <w:pPr>
        <w:tabs>
          <w:tab w:val="left" w:pos="2323"/>
        </w:tabs>
        <w:spacing w:line="240" w:lineRule="auto"/>
        <w:rPr>
          <w:sz w:val="26"/>
          <w:szCs w:val="26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rPr>
          <w:sz w:val="26"/>
          <w:szCs w:val="26"/>
        </w:rPr>
      </w:pPr>
    </w:p>
    <w:p w:rsidR="00A348B5" w:rsidRPr="00AD7F72" w:rsidRDefault="004553ED">
      <w:pPr>
        <w:tabs>
          <w:tab w:val="left" w:pos="2323"/>
        </w:tabs>
        <w:spacing w:line="240" w:lineRule="auto"/>
        <w:rPr>
          <w:sz w:val="26"/>
          <w:szCs w:val="26"/>
        </w:rPr>
      </w:pPr>
      <w:r w:rsidRPr="00AD7F72">
        <w:rPr>
          <w:sz w:val="26"/>
          <w:szCs w:val="26"/>
        </w:rPr>
        <w:lastRenderedPageBreak/>
        <w:t>СОГЛАСОВАНО</w:t>
      </w:r>
    </w:p>
    <w:p w:rsidR="00A348B5" w:rsidRPr="00AD7F72" w:rsidRDefault="00A348B5">
      <w:pPr>
        <w:tabs>
          <w:tab w:val="left" w:pos="2323"/>
        </w:tabs>
        <w:spacing w:line="240" w:lineRule="auto"/>
        <w:rPr>
          <w:sz w:val="26"/>
          <w:szCs w:val="26"/>
        </w:rPr>
      </w:pPr>
    </w:p>
    <w:p w:rsidR="00A348B5" w:rsidRPr="00AD7F72" w:rsidRDefault="004553ED">
      <w:pPr>
        <w:tabs>
          <w:tab w:val="left" w:pos="2323"/>
        </w:tabs>
        <w:spacing w:line="240" w:lineRule="auto"/>
        <w:rPr>
          <w:sz w:val="26"/>
          <w:szCs w:val="26"/>
        </w:rPr>
      </w:pPr>
      <w:r w:rsidRPr="00AD7F72">
        <w:rPr>
          <w:sz w:val="26"/>
          <w:szCs w:val="26"/>
        </w:rPr>
        <w:t>Заместитель главы администрации</w:t>
      </w:r>
    </w:p>
    <w:p w:rsidR="00A348B5" w:rsidRPr="00AD7F72" w:rsidRDefault="004553ED">
      <w:pPr>
        <w:tabs>
          <w:tab w:val="left" w:pos="2323"/>
        </w:tabs>
        <w:spacing w:line="240" w:lineRule="auto"/>
        <w:rPr>
          <w:sz w:val="26"/>
          <w:szCs w:val="26"/>
        </w:rPr>
      </w:pPr>
      <w:r w:rsidRPr="00AD7F72">
        <w:rPr>
          <w:sz w:val="26"/>
          <w:szCs w:val="26"/>
        </w:rPr>
        <w:t>города Новочебоксарска</w:t>
      </w:r>
    </w:p>
    <w:p w:rsidR="00A348B5" w:rsidRPr="00AD7F72" w:rsidRDefault="004553ED">
      <w:pPr>
        <w:tabs>
          <w:tab w:val="left" w:pos="2323"/>
        </w:tabs>
        <w:spacing w:line="240" w:lineRule="auto"/>
        <w:rPr>
          <w:sz w:val="26"/>
          <w:szCs w:val="26"/>
        </w:rPr>
      </w:pPr>
      <w:r w:rsidRPr="00AD7F72">
        <w:rPr>
          <w:sz w:val="26"/>
          <w:szCs w:val="26"/>
        </w:rPr>
        <w:t>Чувашской Республики</w:t>
      </w:r>
    </w:p>
    <w:p w:rsidR="00A348B5" w:rsidRPr="00AD7F72" w:rsidRDefault="004553ED">
      <w:pPr>
        <w:tabs>
          <w:tab w:val="left" w:pos="2323"/>
        </w:tabs>
        <w:spacing w:line="240" w:lineRule="auto"/>
        <w:rPr>
          <w:sz w:val="26"/>
          <w:szCs w:val="26"/>
        </w:rPr>
      </w:pPr>
      <w:r w:rsidRPr="00AD7F72">
        <w:rPr>
          <w:sz w:val="26"/>
          <w:szCs w:val="26"/>
        </w:rPr>
        <w:t xml:space="preserve">по социальным вопросам </w:t>
      </w:r>
    </w:p>
    <w:p w:rsidR="00A348B5" w:rsidRPr="00AD7F72" w:rsidRDefault="004553ED">
      <w:pPr>
        <w:tabs>
          <w:tab w:val="left" w:pos="2323"/>
        </w:tabs>
        <w:spacing w:line="240" w:lineRule="auto"/>
        <w:rPr>
          <w:sz w:val="26"/>
          <w:szCs w:val="26"/>
        </w:rPr>
      </w:pPr>
      <w:r w:rsidRPr="00AD7F72">
        <w:rPr>
          <w:sz w:val="26"/>
          <w:szCs w:val="26"/>
        </w:rPr>
        <w:t>__________________О.А. Матина</w:t>
      </w:r>
    </w:p>
    <w:p w:rsidR="00A348B5" w:rsidRPr="00AD7F72" w:rsidRDefault="00F4765C">
      <w:pPr>
        <w:tabs>
          <w:tab w:val="left" w:pos="2323"/>
        </w:tabs>
        <w:spacing w:line="240" w:lineRule="auto"/>
        <w:rPr>
          <w:sz w:val="26"/>
          <w:szCs w:val="26"/>
        </w:rPr>
      </w:pPr>
      <w:bookmarkStart w:id="0" w:name="__DdeLink__22641_1540633414"/>
      <w:r w:rsidRPr="00AD7F72">
        <w:rPr>
          <w:sz w:val="26"/>
          <w:szCs w:val="26"/>
        </w:rPr>
        <w:t>«____» __________2024</w:t>
      </w:r>
      <w:r w:rsidR="004553ED" w:rsidRPr="00AD7F72">
        <w:rPr>
          <w:sz w:val="26"/>
          <w:szCs w:val="26"/>
        </w:rPr>
        <w:t xml:space="preserve"> г.</w:t>
      </w:r>
      <w:bookmarkEnd w:id="0"/>
    </w:p>
    <w:p w:rsidR="00A348B5" w:rsidRPr="00AD7F72" w:rsidRDefault="00A348B5">
      <w:pPr>
        <w:tabs>
          <w:tab w:val="left" w:pos="2323"/>
        </w:tabs>
        <w:spacing w:line="240" w:lineRule="auto"/>
        <w:rPr>
          <w:sz w:val="26"/>
          <w:szCs w:val="26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rPr>
          <w:sz w:val="26"/>
          <w:szCs w:val="26"/>
        </w:rPr>
      </w:pPr>
    </w:p>
    <w:p w:rsidR="00A348B5" w:rsidRPr="00AD7F72" w:rsidRDefault="004553ED">
      <w:pPr>
        <w:tabs>
          <w:tab w:val="left" w:pos="2323"/>
        </w:tabs>
        <w:spacing w:line="240" w:lineRule="auto"/>
        <w:rPr>
          <w:sz w:val="26"/>
          <w:szCs w:val="26"/>
        </w:rPr>
      </w:pPr>
      <w:r w:rsidRPr="00AD7F72">
        <w:rPr>
          <w:sz w:val="26"/>
          <w:szCs w:val="26"/>
        </w:rPr>
        <w:t>Начальник правового Управления</w:t>
      </w:r>
    </w:p>
    <w:p w:rsidR="00A348B5" w:rsidRPr="00AD7F72" w:rsidRDefault="004553ED">
      <w:pPr>
        <w:tabs>
          <w:tab w:val="left" w:pos="2323"/>
        </w:tabs>
        <w:spacing w:line="240" w:lineRule="auto"/>
        <w:rPr>
          <w:sz w:val="26"/>
          <w:szCs w:val="26"/>
        </w:rPr>
      </w:pPr>
      <w:r w:rsidRPr="00AD7F72">
        <w:rPr>
          <w:sz w:val="26"/>
          <w:szCs w:val="26"/>
        </w:rPr>
        <w:t>администрации города Новочебоксарска</w:t>
      </w:r>
    </w:p>
    <w:p w:rsidR="00A348B5" w:rsidRPr="00AD7F72" w:rsidRDefault="004553ED">
      <w:pPr>
        <w:tabs>
          <w:tab w:val="left" w:pos="2323"/>
        </w:tabs>
        <w:spacing w:line="240" w:lineRule="auto"/>
        <w:rPr>
          <w:sz w:val="26"/>
          <w:szCs w:val="26"/>
        </w:rPr>
      </w:pPr>
      <w:r w:rsidRPr="00AD7F72">
        <w:rPr>
          <w:sz w:val="26"/>
          <w:szCs w:val="26"/>
        </w:rPr>
        <w:t>Чувашской Республики</w:t>
      </w:r>
    </w:p>
    <w:p w:rsidR="00A348B5" w:rsidRPr="00AD7F72" w:rsidRDefault="00F4765C">
      <w:pPr>
        <w:tabs>
          <w:tab w:val="left" w:pos="2323"/>
        </w:tabs>
        <w:spacing w:line="240" w:lineRule="auto"/>
        <w:rPr>
          <w:sz w:val="26"/>
          <w:szCs w:val="26"/>
        </w:rPr>
      </w:pPr>
      <w:r w:rsidRPr="00AD7F72">
        <w:rPr>
          <w:sz w:val="26"/>
          <w:szCs w:val="26"/>
        </w:rPr>
        <w:t>________________ И.П. Питимирова</w:t>
      </w:r>
    </w:p>
    <w:p w:rsidR="00A348B5" w:rsidRPr="00AD7F72" w:rsidRDefault="00F4765C">
      <w:pPr>
        <w:tabs>
          <w:tab w:val="left" w:pos="2323"/>
        </w:tabs>
        <w:spacing w:line="240" w:lineRule="auto"/>
        <w:rPr>
          <w:sz w:val="26"/>
          <w:szCs w:val="26"/>
        </w:rPr>
      </w:pPr>
      <w:bookmarkStart w:id="1" w:name="__DdeLink__265_787268300"/>
      <w:bookmarkEnd w:id="1"/>
      <w:r w:rsidRPr="00AD7F72">
        <w:rPr>
          <w:sz w:val="26"/>
          <w:szCs w:val="26"/>
        </w:rPr>
        <w:t>«____» __________2024</w:t>
      </w:r>
      <w:r w:rsidR="004553ED" w:rsidRPr="00AD7F72">
        <w:rPr>
          <w:sz w:val="26"/>
          <w:szCs w:val="26"/>
        </w:rPr>
        <w:t xml:space="preserve"> г.</w:t>
      </w:r>
    </w:p>
    <w:p w:rsidR="00A348B5" w:rsidRPr="00AD7F72" w:rsidRDefault="00A348B5">
      <w:pPr>
        <w:tabs>
          <w:tab w:val="left" w:pos="2323"/>
        </w:tabs>
        <w:spacing w:line="240" w:lineRule="auto"/>
        <w:rPr>
          <w:sz w:val="26"/>
          <w:szCs w:val="26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rPr>
          <w:sz w:val="26"/>
          <w:szCs w:val="26"/>
        </w:rPr>
      </w:pPr>
    </w:p>
    <w:p w:rsidR="00A348B5" w:rsidRPr="00AD7F72" w:rsidRDefault="00F4765C">
      <w:pPr>
        <w:tabs>
          <w:tab w:val="left" w:pos="2323"/>
        </w:tabs>
        <w:spacing w:line="240" w:lineRule="auto"/>
        <w:rPr>
          <w:sz w:val="26"/>
          <w:szCs w:val="26"/>
        </w:rPr>
      </w:pPr>
      <w:r w:rsidRPr="00AD7F72">
        <w:rPr>
          <w:sz w:val="26"/>
          <w:szCs w:val="26"/>
        </w:rPr>
        <w:t>Н</w:t>
      </w:r>
      <w:r w:rsidR="004553ED" w:rsidRPr="00AD7F72">
        <w:rPr>
          <w:sz w:val="26"/>
          <w:szCs w:val="26"/>
        </w:rPr>
        <w:t>ачальник Финансового отдела</w:t>
      </w:r>
    </w:p>
    <w:p w:rsidR="00A348B5" w:rsidRPr="00AD7F72" w:rsidRDefault="004553ED">
      <w:pPr>
        <w:tabs>
          <w:tab w:val="left" w:pos="2323"/>
        </w:tabs>
        <w:spacing w:line="240" w:lineRule="auto"/>
        <w:rPr>
          <w:sz w:val="26"/>
          <w:szCs w:val="26"/>
        </w:rPr>
      </w:pPr>
      <w:r w:rsidRPr="00AD7F72">
        <w:rPr>
          <w:sz w:val="26"/>
          <w:szCs w:val="26"/>
        </w:rPr>
        <w:t>администрации города Новочебоксарска</w:t>
      </w:r>
    </w:p>
    <w:p w:rsidR="00A348B5" w:rsidRPr="00AD7F72" w:rsidRDefault="004553ED">
      <w:pPr>
        <w:tabs>
          <w:tab w:val="left" w:pos="2323"/>
        </w:tabs>
        <w:spacing w:line="240" w:lineRule="auto"/>
        <w:rPr>
          <w:sz w:val="26"/>
          <w:szCs w:val="26"/>
        </w:rPr>
      </w:pPr>
      <w:r w:rsidRPr="00AD7F72">
        <w:rPr>
          <w:sz w:val="26"/>
          <w:szCs w:val="26"/>
        </w:rPr>
        <w:t>Чувашской Республики</w:t>
      </w:r>
    </w:p>
    <w:p w:rsidR="00A348B5" w:rsidRPr="00AD7F72" w:rsidRDefault="00F4765C">
      <w:pPr>
        <w:tabs>
          <w:tab w:val="left" w:pos="2323"/>
        </w:tabs>
        <w:spacing w:line="240" w:lineRule="auto"/>
        <w:rPr>
          <w:sz w:val="26"/>
          <w:szCs w:val="26"/>
        </w:rPr>
      </w:pPr>
      <w:r w:rsidRPr="00AD7F72">
        <w:rPr>
          <w:sz w:val="26"/>
          <w:szCs w:val="26"/>
        </w:rPr>
        <w:t>________________ О.А. Мясникова</w:t>
      </w:r>
    </w:p>
    <w:p w:rsidR="00A348B5" w:rsidRPr="00AD7F72" w:rsidRDefault="00F4765C">
      <w:pPr>
        <w:tabs>
          <w:tab w:val="left" w:pos="2323"/>
        </w:tabs>
        <w:spacing w:line="240" w:lineRule="auto"/>
        <w:rPr>
          <w:iCs/>
          <w:sz w:val="26"/>
          <w:szCs w:val="26"/>
        </w:rPr>
      </w:pPr>
      <w:r w:rsidRPr="00AD7F72">
        <w:rPr>
          <w:iCs/>
          <w:sz w:val="26"/>
          <w:szCs w:val="26"/>
        </w:rPr>
        <w:t>«____» __________2024</w:t>
      </w:r>
      <w:r w:rsidR="004553ED" w:rsidRPr="00AD7F72">
        <w:rPr>
          <w:iCs/>
          <w:sz w:val="26"/>
          <w:szCs w:val="26"/>
        </w:rPr>
        <w:t xml:space="preserve"> г.</w:t>
      </w:r>
    </w:p>
    <w:p w:rsidR="00A348B5" w:rsidRPr="00AD7F72" w:rsidRDefault="00A348B5">
      <w:pPr>
        <w:tabs>
          <w:tab w:val="left" w:pos="2323"/>
        </w:tabs>
        <w:spacing w:line="240" w:lineRule="auto"/>
        <w:rPr>
          <w:i/>
          <w:iCs/>
          <w:sz w:val="26"/>
          <w:szCs w:val="26"/>
        </w:rPr>
      </w:pPr>
    </w:p>
    <w:p w:rsidR="00A348B5" w:rsidRPr="00AD7F72" w:rsidRDefault="004553ED">
      <w:pPr>
        <w:tabs>
          <w:tab w:val="left" w:pos="2323"/>
        </w:tabs>
        <w:spacing w:line="240" w:lineRule="auto"/>
        <w:jc w:val="right"/>
      </w:pPr>
      <w:r w:rsidRPr="00AD7F72">
        <w:rPr>
          <w:sz w:val="26"/>
          <w:szCs w:val="26"/>
        </w:rPr>
        <w:t xml:space="preserve">                                                                                  </w:t>
      </w:r>
    </w:p>
    <w:p w:rsidR="00A348B5" w:rsidRPr="00AD7F72" w:rsidRDefault="004553ED">
      <w:pPr>
        <w:tabs>
          <w:tab w:val="left" w:pos="2323"/>
        </w:tabs>
        <w:spacing w:line="240" w:lineRule="auto"/>
        <w:jc w:val="left"/>
        <w:rPr>
          <w:sz w:val="22"/>
          <w:szCs w:val="22"/>
        </w:rPr>
      </w:pPr>
      <w:r w:rsidRPr="00AD7F72"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A348B5" w:rsidRPr="00AD7F72" w:rsidRDefault="00A348B5">
      <w:pPr>
        <w:tabs>
          <w:tab w:val="left" w:pos="2323"/>
        </w:tabs>
        <w:spacing w:line="240" w:lineRule="auto"/>
        <w:jc w:val="left"/>
        <w:rPr>
          <w:sz w:val="22"/>
          <w:szCs w:val="22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jc w:val="left"/>
        <w:rPr>
          <w:sz w:val="22"/>
          <w:szCs w:val="22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jc w:val="left"/>
        <w:rPr>
          <w:sz w:val="22"/>
          <w:szCs w:val="22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jc w:val="left"/>
        <w:rPr>
          <w:sz w:val="22"/>
          <w:szCs w:val="22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jc w:val="left"/>
        <w:rPr>
          <w:sz w:val="22"/>
          <w:szCs w:val="22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jc w:val="left"/>
        <w:rPr>
          <w:sz w:val="22"/>
          <w:szCs w:val="22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jc w:val="left"/>
        <w:rPr>
          <w:sz w:val="22"/>
          <w:szCs w:val="22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jc w:val="left"/>
        <w:rPr>
          <w:sz w:val="22"/>
          <w:szCs w:val="22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jc w:val="left"/>
        <w:rPr>
          <w:sz w:val="22"/>
          <w:szCs w:val="22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jc w:val="left"/>
        <w:rPr>
          <w:sz w:val="22"/>
          <w:szCs w:val="22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jc w:val="left"/>
        <w:rPr>
          <w:sz w:val="22"/>
          <w:szCs w:val="22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jc w:val="left"/>
        <w:rPr>
          <w:sz w:val="22"/>
          <w:szCs w:val="22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jc w:val="left"/>
        <w:rPr>
          <w:sz w:val="22"/>
          <w:szCs w:val="22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jc w:val="left"/>
        <w:rPr>
          <w:sz w:val="22"/>
          <w:szCs w:val="22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jc w:val="left"/>
        <w:rPr>
          <w:sz w:val="22"/>
          <w:szCs w:val="22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jc w:val="left"/>
        <w:rPr>
          <w:sz w:val="22"/>
          <w:szCs w:val="22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jc w:val="left"/>
        <w:rPr>
          <w:sz w:val="22"/>
          <w:szCs w:val="22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jc w:val="left"/>
        <w:rPr>
          <w:sz w:val="22"/>
          <w:szCs w:val="22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jc w:val="left"/>
        <w:rPr>
          <w:sz w:val="22"/>
          <w:szCs w:val="22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jc w:val="left"/>
        <w:rPr>
          <w:sz w:val="22"/>
          <w:szCs w:val="22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jc w:val="left"/>
        <w:rPr>
          <w:sz w:val="22"/>
          <w:szCs w:val="22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jc w:val="left"/>
        <w:rPr>
          <w:sz w:val="22"/>
          <w:szCs w:val="22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jc w:val="left"/>
        <w:rPr>
          <w:sz w:val="22"/>
          <w:szCs w:val="22"/>
        </w:rPr>
      </w:pPr>
    </w:p>
    <w:p w:rsidR="00A348B5" w:rsidRPr="00AD7F72" w:rsidRDefault="004553ED">
      <w:pPr>
        <w:tabs>
          <w:tab w:val="left" w:pos="2323"/>
        </w:tabs>
        <w:spacing w:line="240" w:lineRule="auto"/>
        <w:jc w:val="left"/>
        <w:rPr>
          <w:i/>
        </w:rPr>
      </w:pPr>
      <w:r w:rsidRPr="00AD7F72">
        <w:rPr>
          <w:i/>
        </w:rPr>
        <w:t>Викторова Т.П., 74-25-48</w:t>
      </w:r>
    </w:p>
    <w:p w:rsidR="00A348B5" w:rsidRPr="00AD7F72" w:rsidRDefault="004553ED">
      <w:pPr>
        <w:tabs>
          <w:tab w:val="left" w:pos="2323"/>
        </w:tabs>
        <w:spacing w:line="240" w:lineRule="auto"/>
        <w:jc w:val="left"/>
        <w:rPr>
          <w:i/>
        </w:rPr>
      </w:pPr>
      <w:r w:rsidRPr="00AD7F72">
        <w:rPr>
          <w:i/>
        </w:rPr>
        <w:t>Родионова СВ., 73-82-03</w:t>
      </w:r>
    </w:p>
    <w:p w:rsidR="00A348B5" w:rsidRPr="00AD7F72" w:rsidRDefault="004553ED">
      <w:pPr>
        <w:tabs>
          <w:tab w:val="left" w:pos="2323"/>
        </w:tabs>
        <w:spacing w:line="240" w:lineRule="auto"/>
        <w:jc w:val="left"/>
        <w:rPr>
          <w:i/>
        </w:rPr>
      </w:pPr>
      <w:r w:rsidRPr="00AD7F72">
        <w:rPr>
          <w:i/>
        </w:rPr>
        <w:t xml:space="preserve">Степанова И.А., 74-99-90                                                                                                        </w:t>
      </w:r>
    </w:p>
    <w:p w:rsidR="00A348B5" w:rsidRPr="00AD7F72" w:rsidRDefault="004553ED">
      <w:pPr>
        <w:tabs>
          <w:tab w:val="left" w:pos="2323"/>
        </w:tabs>
        <w:spacing w:line="240" w:lineRule="auto"/>
        <w:jc w:val="center"/>
      </w:pPr>
      <w:r w:rsidRPr="00AD7F72">
        <w:rPr>
          <w:sz w:val="22"/>
          <w:szCs w:val="22"/>
        </w:rPr>
        <w:lastRenderedPageBreak/>
        <w:t xml:space="preserve">                                                                                 УТВЕРЖДЕНЫ</w:t>
      </w:r>
    </w:p>
    <w:p w:rsidR="00A348B5" w:rsidRPr="00AD7F72" w:rsidRDefault="004553ED">
      <w:pPr>
        <w:tabs>
          <w:tab w:val="left" w:pos="2323"/>
        </w:tabs>
        <w:spacing w:line="240" w:lineRule="auto"/>
        <w:jc w:val="left"/>
      </w:pPr>
      <w:r w:rsidRPr="00AD7F72">
        <w:rPr>
          <w:sz w:val="22"/>
          <w:szCs w:val="22"/>
        </w:rPr>
        <w:t xml:space="preserve">                                                                                                                Постановлением администрации</w:t>
      </w:r>
    </w:p>
    <w:p w:rsidR="00A348B5" w:rsidRPr="00AD7F72" w:rsidRDefault="004553ED">
      <w:pPr>
        <w:tabs>
          <w:tab w:val="left" w:pos="2323"/>
        </w:tabs>
        <w:spacing w:line="240" w:lineRule="auto"/>
        <w:jc w:val="left"/>
        <w:rPr>
          <w:sz w:val="22"/>
          <w:szCs w:val="22"/>
        </w:rPr>
      </w:pPr>
      <w:r w:rsidRPr="00AD7F72">
        <w:rPr>
          <w:sz w:val="22"/>
          <w:szCs w:val="22"/>
        </w:rPr>
        <w:t xml:space="preserve">                                                                                                                города Новочебоксарска</w:t>
      </w:r>
    </w:p>
    <w:p w:rsidR="00A348B5" w:rsidRPr="00AD7F72" w:rsidRDefault="004553ED">
      <w:pPr>
        <w:tabs>
          <w:tab w:val="left" w:pos="2323"/>
        </w:tabs>
        <w:spacing w:line="240" w:lineRule="auto"/>
        <w:jc w:val="left"/>
        <w:rPr>
          <w:sz w:val="22"/>
          <w:szCs w:val="22"/>
        </w:rPr>
      </w:pPr>
      <w:r w:rsidRPr="00AD7F72">
        <w:rPr>
          <w:sz w:val="22"/>
          <w:szCs w:val="22"/>
        </w:rPr>
        <w:t xml:space="preserve">                                                                                                                Чувашской Республики</w:t>
      </w:r>
    </w:p>
    <w:p w:rsidR="00A348B5" w:rsidRPr="00AD7F72" w:rsidRDefault="004553ED">
      <w:pPr>
        <w:tabs>
          <w:tab w:val="left" w:pos="2323"/>
        </w:tabs>
        <w:spacing w:line="240" w:lineRule="auto"/>
        <w:jc w:val="left"/>
        <w:rPr>
          <w:sz w:val="22"/>
          <w:szCs w:val="22"/>
        </w:rPr>
      </w:pPr>
      <w:r w:rsidRPr="00AD7F72">
        <w:rPr>
          <w:sz w:val="22"/>
          <w:szCs w:val="22"/>
        </w:rPr>
        <w:t xml:space="preserve">                                                                                                                от </w:t>
      </w:r>
      <w:r w:rsidR="008A04A9">
        <w:rPr>
          <w:sz w:val="22"/>
          <w:szCs w:val="22"/>
        </w:rPr>
        <w:t>01.03.2024</w:t>
      </w:r>
      <w:r w:rsidRPr="00AD7F72">
        <w:rPr>
          <w:sz w:val="22"/>
          <w:szCs w:val="22"/>
        </w:rPr>
        <w:t xml:space="preserve"> № </w:t>
      </w:r>
      <w:r w:rsidR="008A04A9">
        <w:rPr>
          <w:sz w:val="22"/>
          <w:szCs w:val="22"/>
        </w:rPr>
        <w:t>276</w:t>
      </w:r>
      <w:bookmarkStart w:id="2" w:name="_GoBack"/>
      <w:bookmarkEnd w:id="2"/>
    </w:p>
    <w:p w:rsidR="00A348B5" w:rsidRPr="00AD7F72" w:rsidRDefault="00A348B5">
      <w:pPr>
        <w:tabs>
          <w:tab w:val="left" w:pos="2323"/>
        </w:tabs>
        <w:spacing w:line="240" w:lineRule="auto"/>
        <w:jc w:val="left"/>
      </w:pPr>
    </w:p>
    <w:p w:rsidR="00A348B5" w:rsidRPr="00AD7F72" w:rsidRDefault="00A348B5">
      <w:pPr>
        <w:tabs>
          <w:tab w:val="left" w:pos="2323"/>
        </w:tabs>
        <w:spacing w:line="240" w:lineRule="auto"/>
        <w:jc w:val="center"/>
        <w:rPr>
          <w:sz w:val="26"/>
          <w:szCs w:val="26"/>
        </w:rPr>
      </w:pPr>
    </w:p>
    <w:p w:rsidR="00A348B5" w:rsidRPr="00AD7F72" w:rsidRDefault="004553ED">
      <w:pPr>
        <w:tabs>
          <w:tab w:val="left" w:pos="2323"/>
        </w:tabs>
        <w:spacing w:line="240" w:lineRule="auto"/>
        <w:jc w:val="center"/>
      </w:pPr>
      <w:r w:rsidRPr="00AD7F72">
        <w:rPr>
          <w:sz w:val="26"/>
          <w:szCs w:val="26"/>
        </w:rPr>
        <w:t xml:space="preserve">Изменения, </w:t>
      </w:r>
    </w:p>
    <w:p w:rsidR="00A348B5" w:rsidRPr="00AD7F72" w:rsidRDefault="004553ED">
      <w:pPr>
        <w:tabs>
          <w:tab w:val="left" w:pos="2323"/>
        </w:tabs>
        <w:spacing w:line="240" w:lineRule="auto"/>
        <w:jc w:val="center"/>
      </w:pPr>
      <w:r w:rsidRPr="00AD7F72">
        <w:rPr>
          <w:sz w:val="26"/>
          <w:szCs w:val="26"/>
        </w:rPr>
        <w:t xml:space="preserve">вносимые в муниципальную программу </w:t>
      </w:r>
    </w:p>
    <w:p w:rsidR="00A348B5" w:rsidRPr="00AD7F72" w:rsidRDefault="004553ED">
      <w:pPr>
        <w:tabs>
          <w:tab w:val="left" w:pos="2323"/>
        </w:tabs>
        <w:spacing w:line="240" w:lineRule="auto"/>
        <w:jc w:val="center"/>
        <w:rPr>
          <w:sz w:val="26"/>
          <w:szCs w:val="26"/>
        </w:rPr>
      </w:pPr>
      <w:r w:rsidRPr="00AD7F72">
        <w:rPr>
          <w:sz w:val="26"/>
          <w:szCs w:val="26"/>
        </w:rPr>
        <w:t xml:space="preserve">«Социальная поддержка граждан города Новочебоксарска», </w:t>
      </w:r>
    </w:p>
    <w:p w:rsidR="00A348B5" w:rsidRPr="00AD7F72" w:rsidRDefault="004553ED">
      <w:pPr>
        <w:tabs>
          <w:tab w:val="left" w:pos="2323"/>
        </w:tabs>
        <w:spacing w:line="240" w:lineRule="auto"/>
        <w:jc w:val="center"/>
        <w:rPr>
          <w:sz w:val="26"/>
          <w:szCs w:val="26"/>
        </w:rPr>
      </w:pPr>
      <w:r w:rsidRPr="00AD7F72">
        <w:rPr>
          <w:sz w:val="26"/>
          <w:szCs w:val="26"/>
        </w:rPr>
        <w:t xml:space="preserve">утвержденную постановлением администрации </w:t>
      </w:r>
    </w:p>
    <w:p w:rsidR="00A348B5" w:rsidRPr="00AD7F72" w:rsidRDefault="004553ED">
      <w:pPr>
        <w:tabs>
          <w:tab w:val="left" w:pos="2323"/>
        </w:tabs>
        <w:spacing w:line="240" w:lineRule="auto"/>
        <w:jc w:val="center"/>
      </w:pPr>
      <w:r w:rsidRPr="00AD7F72">
        <w:rPr>
          <w:sz w:val="26"/>
          <w:szCs w:val="26"/>
        </w:rPr>
        <w:t>города Новочебоксарска Чувашской Республики от 19.06.2020 № 618</w:t>
      </w:r>
    </w:p>
    <w:p w:rsidR="00A348B5" w:rsidRPr="00AD7F72" w:rsidRDefault="00A348B5">
      <w:pPr>
        <w:tabs>
          <w:tab w:val="left" w:pos="2323"/>
        </w:tabs>
        <w:spacing w:line="240" w:lineRule="auto"/>
        <w:jc w:val="center"/>
        <w:rPr>
          <w:sz w:val="26"/>
          <w:szCs w:val="26"/>
        </w:rPr>
      </w:pPr>
    </w:p>
    <w:p w:rsidR="00A348B5" w:rsidRPr="00AD7F72" w:rsidRDefault="006D2EBD">
      <w:pPr>
        <w:tabs>
          <w:tab w:val="left" w:pos="2323"/>
        </w:tabs>
        <w:spacing w:line="240" w:lineRule="auto"/>
        <w:ind w:firstLine="850"/>
        <w:rPr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="00DE552A" w:rsidRPr="00AD7F72">
        <w:rPr>
          <w:color w:val="auto"/>
          <w:sz w:val="26"/>
          <w:szCs w:val="26"/>
        </w:rPr>
        <w:t>.</w:t>
      </w:r>
      <w:r w:rsidR="004553ED" w:rsidRPr="00AD7F72">
        <w:rPr>
          <w:sz w:val="26"/>
          <w:szCs w:val="26"/>
        </w:rPr>
        <w:t xml:space="preserve"> В паспорте муниципальной программы «Социальная поддержка граждан города Новочебоксарска» (далее — Муниципальная программа):</w:t>
      </w:r>
    </w:p>
    <w:p w:rsidR="006D2EBD" w:rsidRDefault="006D2EBD" w:rsidP="006D2EBD">
      <w:pPr>
        <w:tabs>
          <w:tab w:val="left" w:pos="2323"/>
        </w:tabs>
        <w:spacing w:line="240" w:lineRule="auto"/>
        <w:ind w:firstLine="850"/>
        <w:rPr>
          <w:sz w:val="26"/>
          <w:szCs w:val="26"/>
        </w:rPr>
      </w:pPr>
      <w:r>
        <w:rPr>
          <w:sz w:val="26"/>
          <w:szCs w:val="26"/>
        </w:rPr>
        <w:t>позицию</w:t>
      </w:r>
      <w:r w:rsidRPr="006D2EBD">
        <w:rPr>
          <w:sz w:val="26"/>
          <w:szCs w:val="26"/>
        </w:rPr>
        <w:t xml:space="preserve"> «Участники муниципальной программы» </w:t>
      </w:r>
      <w:r>
        <w:rPr>
          <w:sz w:val="26"/>
          <w:szCs w:val="26"/>
        </w:rPr>
        <w:t>Муниципальной 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5716"/>
      </w:tblGrid>
      <w:tr w:rsidR="00D64CFA" w:rsidRPr="00D64CFA" w:rsidTr="006D2EB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A0A66" w:rsidRDefault="001A0A66" w:rsidP="006D2EBD">
            <w:pPr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 xml:space="preserve"> </w:t>
            </w:r>
            <w:r w:rsidR="006D2EBD"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 xml:space="preserve">«Участники </w:t>
            </w:r>
            <w:r w:rsidR="006D2EBD" w:rsidRPr="006D2EBD"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>муници</w:t>
            </w:r>
            <w:r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 xml:space="preserve">паль- </w:t>
            </w:r>
          </w:p>
          <w:p w:rsidR="006D2EBD" w:rsidRPr="006D2EBD" w:rsidRDefault="001A0A66" w:rsidP="006D2EBD">
            <w:pPr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 xml:space="preserve">   </w:t>
            </w:r>
            <w:r w:rsidR="006D2EBD" w:rsidRPr="006D2EBD"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>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2EBD" w:rsidRPr="006D2EBD" w:rsidRDefault="006D2EBD" w:rsidP="006D2EBD">
            <w:pPr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</w:pPr>
            <w:r w:rsidRPr="006D2EBD"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>-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6D2EBD" w:rsidRPr="00D64CFA" w:rsidRDefault="006D2EBD" w:rsidP="006D2EBD">
            <w:pPr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</w:pPr>
            <w:r w:rsidRPr="00D64CFA"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>Управление имущественных и земельных отношений администрации города Новочебоксарска Чувашской Республики, отдел образования администрации города Новочебоксарска Чувашской Республики, отдел экономического развития и торговли администрации города Новочебоксарска Чувашской Республики, организационно-контрольный отдел администрации города Новочебоксарска Чувашской Республики, отдел бухгалтерского учета администрации города Новочебоксарска Чувашской Республики, отдел физической культуры и спорта администрации города Новочебоксарска Чувашской Республики, отдел культуры администрации города Новочебоксарска Чувашской Республики, сектор пресс-службы администрации города Новочебоксарска Чувашской Республики, МБУ "Центр мониторинга образования и психолого – педагогического сопровождения</w:t>
            </w:r>
            <w:r w:rsidR="001A0A66" w:rsidRPr="00D64CFA"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 xml:space="preserve"> </w:t>
            </w:r>
            <w:r w:rsidRPr="00D64CFA"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>города Новочебоксарска</w:t>
            </w:r>
            <w:r w:rsidR="001A0A66" w:rsidRPr="00D64CFA"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 xml:space="preserve"> Чувашской Республики</w:t>
            </w:r>
            <w:r w:rsidRPr="00D64CFA"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 xml:space="preserve">", МКУ «Центр финансово - производственного обеспечения органов местного самоуправления» города Новочебоксарска Чувашской Республики, подведомственные отделу образования администрации города Новочебоксарска Чувашской Республики образовательные учреждения, подведомственные отделу физической культуры и спорта администрации города Новочебоксарска Чувашской Республики учреждения, подведомственные отделу культуры </w:t>
            </w:r>
            <w:r w:rsidRPr="00D64CFA"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lastRenderedPageBreak/>
              <w:t>администрации города Новочебоксарска Чувашской Республики учреждения, социально ориентированные некоммерческие организации, действующие на территории города Новочебоксарска</w:t>
            </w:r>
            <w:r w:rsidR="001A0A66" w:rsidRPr="00D64CFA"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>»;</w:t>
            </w:r>
          </w:p>
        </w:tc>
      </w:tr>
    </w:tbl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sz w:val="26"/>
          <w:szCs w:val="26"/>
        </w:rPr>
      </w:pPr>
      <w:r w:rsidRPr="00AD7F72">
        <w:rPr>
          <w:sz w:val="26"/>
          <w:szCs w:val="26"/>
        </w:rPr>
        <w:lastRenderedPageBreak/>
        <w:t>позицию «Объемы финансирования муниципальной программы с разбивкой по годам реализации программы» Муниципальной программы изложить в следующей редакции:</w:t>
      </w:r>
    </w:p>
    <w:tbl>
      <w:tblPr>
        <w:tblW w:w="9524" w:type="dxa"/>
        <w:tblInd w:w="114" w:type="dxa"/>
        <w:tblLook w:val="01E0" w:firstRow="1" w:lastRow="1" w:firstColumn="1" w:lastColumn="1" w:noHBand="0" w:noVBand="0"/>
      </w:tblPr>
      <w:tblGrid>
        <w:gridCol w:w="3321"/>
        <w:gridCol w:w="360"/>
        <w:gridCol w:w="5843"/>
      </w:tblGrid>
      <w:tr w:rsidR="00A348B5" w:rsidRPr="00AD7F72">
        <w:trPr>
          <w:trHeight w:val="248"/>
        </w:trPr>
        <w:tc>
          <w:tcPr>
            <w:tcW w:w="3321" w:type="dxa"/>
            <w:shd w:val="clear" w:color="auto" w:fill="auto"/>
          </w:tcPr>
          <w:p w:rsidR="00A828C9" w:rsidRPr="00AD7F72" w:rsidRDefault="00A828C9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</w:t>
            </w:r>
            <w:r w:rsidR="004553ED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«Объемы финансирования </w:t>
            </w:r>
          </w:p>
          <w:p w:rsidR="00A828C9" w:rsidRPr="00AD7F72" w:rsidRDefault="00A828C9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</w:t>
            </w:r>
            <w:r w:rsidR="004553ED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муниципальной програм</w:t>
            </w: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  <w:p w:rsidR="00A828C9" w:rsidRPr="00AD7F72" w:rsidRDefault="00A828C9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</w:t>
            </w:r>
            <w:r w:rsidR="004553ED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мы с разбивкой по годам </w:t>
            </w:r>
          </w:p>
          <w:p w:rsidR="00A348B5" w:rsidRPr="00AD7F72" w:rsidRDefault="00A828C9">
            <w:pPr>
              <w:pStyle w:val="ConsPlusNormal"/>
              <w:jc w:val="both"/>
              <w:rPr>
                <w:color w:val="FF0000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</w:t>
            </w:r>
            <w:r w:rsidR="004553ED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реализации программы</w:t>
            </w:r>
          </w:p>
        </w:tc>
        <w:tc>
          <w:tcPr>
            <w:tcW w:w="360" w:type="dxa"/>
            <w:shd w:val="clear" w:color="auto" w:fill="auto"/>
          </w:tcPr>
          <w:p w:rsidR="00A348B5" w:rsidRPr="00AD7F72" w:rsidRDefault="004553ED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5843" w:type="dxa"/>
            <w:shd w:val="clear" w:color="auto" w:fill="auto"/>
          </w:tcPr>
          <w:p w:rsidR="00A348B5" w:rsidRPr="00AD7F72" w:rsidRDefault="004553ED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прогнозируемые объемы финансирования реализации мероприятий муниципальной программы в 2020–2035 годах составляют </w:t>
            </w:r>
            <w:r w:rsidR="003D7D29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384038,1</w:t>
            </w: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рублей, в том числе:</w:t>
            </w:r>
          </w:p>
          <w:p w:rsidR="00A348B5" w:rsidRPr="00AD7F72" w:rsidRDefault="004553ED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2020 году – 806,1 тыс. рублей;</w:t>
            </w:r>
          </w:p>
          <w:p w:rsidR="00A348B5" w:rsidRPr="00AD7F72" w:rsidRDefault="004553ED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2021 году – 22158,1 тыс. рублей;</w:t>
            </w:r>
          </w:p>
          <w:p w:rsidR="00A348B5" w:rsidRPr="00AD7F72" w:rsidRDefault="004553ED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2022 году – 18741,4 тыс. рублей;</w:t>
            </w:r>
          </w:p>
          <w:p w:rsidR="00A348B5" w:rsidRPr="00AD7F72" w:rsidRDefault="004553ED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2023 году – </w:t>
            </w:r>
            <w:r w:rsidR="003D7D29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25968,7</w:t>
            </w: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рублей;</w:t>
            </w:r>
          </w:p>
          <w:p w:rsidR="00A348B5" w:rsidRPr="00AD7F72" w:rsidRDefault="004553ED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2024 году – </w:t>
            </w:r>
            <w:r w:rsidR="003D7D29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26858,1</w:t>
            </w: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рублей;</w:t>
            </w:r>
          </w:p>
          <w:p w:rsidR="00A348B5" w:rsidRPr="00AD7F72" w:rsidRDefault="004553ED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2025 году – </w:t>
            </w:r>
            <w:r w:rsidR="003D7D29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26318,7</w:t>
            </w: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рублей;</w:t>
            </w:r>
          </w:p>
          <w:p w:rsidR="00A348B5" w:rsidRPr="00AD7F72" w:rsidRDefault="004553ED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2026-2030 году – </w:t>
            </w:r>
            <w:r w:rsidR="003D7D29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131593,5</w:t>
            </w: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рублей;</w:t>
            </w:r>
          </w:p>
          <w:p w:rsidR="00A348B5" w:rsidRPr="00AD7F72" w:rsidRDefault="004553ED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2031-2035 году – </w:t>
            </w:r>
            <w:r w:rsidR="003D7D29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131593,5 </w:t>
            </w: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тыс. рублей;</w:t>
            </w:r>
          </w:p>
          <w:p w:rsidR="00A348B5" w:rsidRPr="00AD7F72" w:rsidRDefault="004553ED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из них средства:</w:t>
            </w:r>
          </w:p>
          <w:p w:rsidR="00A348B5" w:rsidRPr="00AD7F72" w:rsidRDefault="004553ED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федерального бюджета – 0,0 тыс. рублей;</w:t>
            </w:r>
          </w:p>
          <w:p w:rsidR="00A348B5" w:rsidRPr="00AD7F72" w:rsidRDefault="004553ED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республиканского бюджета – </w:t>
            </w:r>
            <w:r w:rsidR="003D7D29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7091,8</w:t>
            </w: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рублей, в том числе:</w:t>
            </w:r>
          </w:p>
          <w:p w:rsidR="00A348B5" w:rsidRPr="00AD7F72" w:rsidRDefault="004553ED">
            <w:pPr>
              <w:pStyle w:val="ConsPlusNorma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2020 году – 0,0 тыс. рублей;</w:t>
            </w:r>
          </w:p>
          <w:p w:rsidR="00A348B5" w:rsidRPr="00AD7F72" w:rsidRDefault="004553ED">
            <w:pPr>
              <w:pStyle w:val="ConsPlusNorma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2021 году – 285,1 тыс. рублей;</w:t>
            </w:r>
          </w:p>
          <w:p w:rsidR="00A348B5" w:rsidRPr="00AD7F72" w:rsidRDefault="004553ED">
            <w:pPr>
              <w:pStyle w:val="ConsPlusNorma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2022 году – 432,9 тыс. рублей;</w:t>
            </w:r>
          </w:p>
          <w:p w:rsidR="00A348B5" w:rsidRPr="00AD7F72" w:rsidRDefault="004553ED">
            <w:pPr>
              <w:pStyle w:val="ConsPlusNorma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2023 году – 387,9 тыс. рублей;</w:t>
            </w:r>
          </w:p>
          <w:p w:rsidR="00A348B5" w:rsidRPr="00AD7F72" w:rsidRDefault="004553ED">
            <w:pPr>
              <w:pStyle w:val="ConsPlusNorma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2024 году – </w:t>
            </w:r>
            <w:r w:rsidR="003D7D29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485,9</w:t>
            </w: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рублей;</w:t>
            </w:r>
          </w:p>
          <w:p w:rsidR="00A348B5" w:rsidRPr="00AD7F72" w:rsidRDefault="004553ED">
            <w:pPr>
              <w:pStyle w:val="ConsPlusNorma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2025 году – </w:t>
            </w:r>
            <w:r w:rsidR="003D7D29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500,0</w:t>
            </w: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рублей;</w:t>
            </w:r>
          </w:p>
          <w:p w:rsidR="00A348B5" w:rsidRPr="00AD7F72" w:rsidRDefault="004553ED">
            <w:pPr>
              <w:pStyle w:val="ConsPlusNorma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2026-2030 году – </w:t>
            </w:r>
            <w:r w:rsidR="003D7D29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2500,0 </w:t>
            </w: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тыс. рублей;</w:t>
            </w:r>
          </w:p>
          <w:p w:rsidR="00A348B5" w:rsidRPr="00AD7F72" w:rsidRDefault="004553ED">
            <w:pPr>
              <w:pStyle w:val="ConsPlusNorma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2031-2035 году –</w:t>
            </w:r>
            <w:r w:rsidR="003D7D29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2500,0</w:t>
            </w: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рублей;</w:t>
            </w:r>
          </w:p>
          <w:p w:rsidR="00A348B5" w:rsidRPr="00AD7F72" w:rsidRDefault="004553ED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бюджета города Новочебоксарска – </w:t>
            </w:r>
            <w:r w:rsidR="003D7D29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349287,3</w:t>
            </w: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рублей, в том числе:</w:t>
            </w:r>
          </w:p>
          <w:p w:rsidR="00A348B5" w:rsidRPr="00AD7F72" w:rsidRDefault="004553ED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2020 году –806,1 тыс. рублей;</w:t>
            </w:r>
          </w:p>
          <w:p w:rsidR="00A348B5" w:rsidRPr="00AD7F72" w:rsidRDefault="004553ED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2021 году – 20444,4 тыс. рублей;</w:t>
            </w:r>
          </w:p>
          <w:p w:rsidR="00A348B5" w:rsidRPr="00AD7F72" w:rsidRDefault="004553ED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2022 году – 16651,6 тыс. рублей;</w:t>
            </w:r>
          </w:p>
          <w:p w:rsidR="00A348B5" w:rsidRPr="00AD7F72" w:rsidRDefault="004553ED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2023 году – </w:t>
            </w:r>
            <w:r w:rsidR="00220A56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23923,9</w:t>
            </w: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рублей;</w:t>
            </w:r>
          </w:p>
          <w:p w:rsidR="00A348B5" w:rsidRPr="00AD7F72" w:rsidRDefault="004553ED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2024 году – </w:t>
            </w:r>
            <w:r w:rsidR="00220A56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24715,3</w:t>
            </w: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рублей;</w:t>
            </w:r>
          </w:p>
          <w:p w:rsidR="00A348B5" w:rsidRPr="00AD7F72" w:rsidRDefault="004553ED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2025 году – </w:t>
            </w:r>
            <w:r w:rsidR="00220A56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23886,0</w:t>
            </w: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рублей;</w:t>
            </w:r>
          </w:p>
          <w:p w:rsidR="00A348B5" w:rsidRPr="00AD7F72" w:rsidRDefault="004553ED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2026-2030 году – </w:t>
            </w:r>
            <w:r w:rsidR="00220A56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119430,0</w:t>
            </w: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рублей;</w:t>
            </w:r>
          </w:p>
          <w:p w:rsidR="00A348B5" w:rsidRPr="00AD7F72" w:rsidRDefault="004553ED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2031-2035 году – </w:t>
            </w:r>
            <w:r w:rsidR="00220A56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119430,0</w:t>
            </w: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рублей;</w:t>
            </w:r>
          </w:p>
          <w:p w:rsidR="00A348B5" w:rsidRPr="00AD7F72" w:rsidRDefault="004553ED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внебюджетных источников – 27659,0 тыс. рублей, в том числе:</w:t>
            </w:r>
          </w:p>
          <w:p w:rsidR="00A348B5" w:rsidRPr="00AD7F72" w:rsidRDefault="004553ED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2020 году – 0,00 тыс. рублей;</w:t>
            </w:r>
          </w:p>
          <w:p w:rsidR="00A348B5" w:rsidRPr="00AD7F72" w:rsidRDefault="004553ED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2021 году – 1428,6 тыс. рублей</w:t>
            </w:r>
          </w:p>
          <w:p w:rsidR="00A348B5" w:rsidRPr="00AD7F72" w:rsidRDefault="004553ED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2022 году – 1656,9 тыс. рублей;</w:t>
            </w:r>
          </w:p>
          <w:p w:rsidR="00A348B5" w:rsidRPr="00AD7F72" w:rsidRDefault="004553ED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в 2023 году – 1656,9 тыс. рублей;</w:t>
            </w:r>
          </w:p>
          <w:p w:rsidR="00A348B5" w:rsidRPr="00AD7F72" w:rsidRDefault="004553ED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2024 году – 1656,9 тыс. рублей;</w:t>
            </w:r>
          </w:p>
          <w:p w:rsidR="00A348B5" w:rsidRPr="00AD7F72" w:rsidRDefault="004553ED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2025 году – 1932,7 тыс. рублей;</w:t>
            </w:r>
          </w:p>
          <w:p w:rsidR="00A348B5" w:rsidRPr="00AD7F72" w:rsidRDefault="004553ED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2026-2030 году – 9663,5 тыс. рублей;</w:t>
            </w:r>
          </w:p>
          <w:p w:rsidR="00A348B5" w:rsidRPr="00AD7F72" w:rsidRDefault="004553ED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2031-2035 году – 9663,5 тыс. рублей.</w:t>
            </w:r>
          </w:p>
          <w:p w:rsidR="00565057" w:rsidRPr="00AD7F72" w:rsidRDefault="004553ED" w:rsidP="00704C13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Объемы финансирования муниципальной программы подлежат ежегодному уточнению исходя из возможностей бюджета города Новочебоксарска на очередной фин</w:t>
            </w:r>
            <w:r w:rsidR="001A0A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ансовый год и плановый период.».</w:t>
            </w:r>
          </w:p>
        </w:tc>
      </w:tr>
    </w:tbl>
    <w:p w:rsidR="00A348B5" w:rsidRPr="00AD7F72" w:rsidRDefault="001A0A66">
      <w:pPr>
        <w:tabs>
          <w:tab w:val="left" w:pos="2323"/>
        </w:tabs>
        <w:spacing w:line="240" w:lineRule="auto"/>
        <w:ind w:firstLine="850"/>
        <w:rPr>
          <w:color w:val="000000" w:themeColor="text1"/>
        </w:rPr>
      </w:pPr>
      <w:r>
        <w:rPr>
          <w:color w:val="auto"/>
          <w:sz w:val="26"/>
          <w:szCs w:val="26"/>
        </w:rPr>
        <w:lastRenderedPageBreak/>
        <w:t>2</w:t>
      </w:r>
      <w:r w:rsidR="004553ED" w:rsidRPr="00AD7F72">
        <w:rPr>
          <w:color w:val="auto"/>
          <w:sz w:val="26"/>
          <w:szCs w:val="26"/>
        </w:rPr>
        <w:t>.</w:t>
      </w:r>
      <w:r w:rsidR="004553ED" w:rsidRPr="00AD7F72">
        <w:rPr>
          <w:color w:val="000000" w:themeColor="text1"/>
          <w:sz w:val="26"/>
          <w:szCs w:val="26"/>
        </w:rPr>
        <w:t xml:space="preserve"> В разделе </w:t>
      </w:r>
      <w:r w:rsidR="004553ED" w:rsidRPr="00AD7F72">
        <w:rPr>
          <w:color w:val="000000" w:themeColor="text1"/>
          <w:sz w:val="26"/>
          <w:szCs w:val="26"/>
          <w:lang w:val="en-US"/>
        </w:rPr>
        <w:t>III</w:t>
      </w:r>
      <w:r w:rsidR="004553ED" w:rsidRPr="00AD7F72">
        <w:rPr>
          <w:color w:val="000000" w:themeColor="text1"/>
          <w:sz w:val="26"/>
          <w:szCs w:val="26"/>
        </w:rPr>
        <w:t xml:space="preserve"> Муниципальной программы:</w:t>
      </w:r>
    </w:p>
    <w:p w:rsidR="00A348B5" w:rsidRPr="00AD7F72" w:rsidRDefault="00FA1BFB">
      <w:pPr>
        <w:tabs>
          <w:tab w:val="left" w:pos="2323"/>
        </w:tabs>
        <w:spacing w:line="240" w:lineRule="auto"/>
        <w:ind w:firstLine="850"/>
        <w:rPr>
          <w:color w:val="000000" w:themeColor="text1"/>
        </w:rPr>
      </w:pPr>
      <w:r>
        <w:rPr>
          <w:color w:val="000000" w:themeColor="text1"/>
          <w:sz w:val="26"/>
          <w:szCs w:val="26"/>
        </w:rPr>
        <w:t>абзацы второй - тридцать восьмой</w:t>
      </w:r>
      <w:r w:rsidR="004553ED" w:rsidRPr="00AD7F72"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 xml:space="preserve">«Прогнозируемые объемы финансирования реализации мероприятий муниципальной программы в 2020–2035 годах составляют </w:t>
      </w:r>
      <w:r w:rsidR="008C64D1" w:rsidRPr="00AD7F72">
        <w:rPr>
          <w:color w:val="000000" w:themeColor="text1"/>
          <w:sz w:val="26"/>
          <w:szCs w:val="26"/>
        </w:rPr>
        <w:t xml:space="preserve">384038,1 </w:t>
      </w:r>
      <w:r w:rsidRPr="00AD7F72">
        <w:rPr>
          <w:color w:val="000000" w:themeColor="text1"/>
          <w:sz w:val="26"/>
          <w:szCs w:val="26"/>
        </w:rPr>
        <w:t>тыс. рублей, в том числе: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>в 2020 году – 806,1 тыс. рублей;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>в 2021 году – 22158,1 тыс. рублей;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>в 2022 году – 18741,4 тыс. рублей;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 xml:space="preserve">в 2023 году – </w:t>
      </w:r>
      <w:r w:rsidR="008C64D1" w:rsidRPr="00AD7F72">
        <w:rPr>
          <w:color w:val="000000" w:themeColor="text1"/>
          <w:sz w:val="26"/>
          <w:szCs w:val="26"/>
        </w:rPr>
        <w:t xml:space="preserve">25968,7 </w:t>
      </w:r>
      <w:r w:rsidRPr="00AD7F72">
        <w:rPr>
          <w:color w:val="000000" w:themeColor="text1"/>
          <w:sz w:val="26"/>
          <w:szCs w:val="26"/>
        </w:rPr>
        <w:t>тыс. рублей;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 xml:space="preserve">в 2024 году – </w:t>
      </w:r>
      <w:r w:rsidR="008C64D1" w:rsidRPr="00AD7F72">
        <w:rPr>
          <w:color w:val="000000" w:themeColor="text1"/>
          <w:sz w:val="26"/>
          <w:szCs w:val="26"/>
        </w:rPr>
        <w:t xml:space="preserve">26858,1 </w:t>
      </w:r>
      <w:r w:rsidRPr="00AD7F72">
        <w:rPr>
          <w:color w:val="000000" w:themeColor="text1"/>
          <w:sz w:val="26"/>
          <w:szCs w:val="26"/>
        </w:rPr>
        <w:t>тыс. рублей;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 xml:space="preserve">в 2025 году – </w:t>
      </w:r>
      <w:r w:rsidR="008C64D1" w:rsidRPr="00AD7F72">
        <w:rPr>
          <w:color w:val="000000" w:themeColor="text1"/>
          <w:sz w:val="26"/>
          <w:szCs w:val="26"/>
        </w:rPr>
        <w:t xml:space="preserve">26318,7 </w:t>
      </w:r>
      <w:r w:rsidRPr="00AD7F72">
        <w:rPr>
          <w:color w:val="000000" w:themeColor="text1"/>
          <w:sz w:val="26"/>
          <w:szCs w:val="26"/>
        </w:rPr>
        <w:t>тыс. рублей;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 xml:space="preserve">в 2026-2030 году – </w:t>
      </w:r>
      <w:r w:rsidR="008C64D1" w:rsidRPr="00AD7F72">
        <w:rPr>
          <w:color w:val="000000" w:themeColor="text1"/>
          <w:sz w:val="26"/>
          <w:szCs w:val="26"/>
        </w:rPr>
        <w:t xml:space="preserve">131593,5 </w:t>
      </w:r>
      <w:r w:rsidRPr="00AD7F72">
        <w:rPr>
          <w:color w:val="000000" w:themeColor="text1"/>
          <w:sz w:val="26"/>
          <w:szCs w:val="26"/>
        </w:rPr>
        <w:t>тыс. рублей;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 xml:space="preserve">в 2031-2035 году – </w:t>
      </w:r>
      <w:r w:rsidR="008C64D1" w:rsidRPr="00AD7F72">
        <w:rPr>
          <w:color w:val="000000" w:themeColor="text1"/>
          <w:sz w:val="26"/>
          <w:szCs w:val="26"/>
        </w:rPr>
        <w:t xml:space="preserve">131593,5 </w:t>
      </w:r>
      <w:r w:rsidRPr="00AD7F72">
        <w:rPr>
          <w:color w:val="000000" w:themeColor="text1"/>
          <w:sz w:val="26"/>
          <w:szCs w:val="26"/>
        </w:rPr>
        <w:t>тыс. рублей;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>из них средства: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>федерального бюджета – 0,0 тыс. рублей;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 xml:space="preserve">республиканского бюджета – </w:t>
      </w:r>
      <w:r w:rsidR="008C64D1" w:rsidRPr="00AD7F72">
        <w:rPr>
          <w:color w:val="000000" w:themeColor="text1"/>
          <w:sz w:val="26"/>
          <w:szCs w:val="26"/>
        </w:rPr>
        <w:t xml:space="preserve">7091,8 </w:t>
      </w:r>
      <w:r w:rsidRPr="00AD7F72">
        <w:rPr>
          <w:color w:val="000000" w:themeColor="text1"/>
          <w:sz w:val="26"/>
          <w:szCs w:val="26"/>
        </w:rPr>
        <w:t>тыс. рублей, в том числе: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>в 2020 году – 0,0 тыс. рублей;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>в 2021 году – 285,1 тыс. рублей;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>в 2022 году – 432,9 тыс. рублей;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>в 2023 году – 387,9 тыс. рублей;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 xml:space="preserve">в 2024 году – </w:t>
      </w:r>
      <w:r w:rsidR="008C64D1" w:rsidRPr="00AD7F72">
        <w:rPr>
          <w:color w:val="000000" w:themeColor="text1"/>
          <w:sz w:val="26"/>
          <w:szCs w:val="26"/>
        </w:rPr>
        <w:t xml:space="preserve">485,9 </w:t>
      </w:r>
      <w:r w:rsidRPr="00AD7F72">
        <w:rPr>
          <w:color w:val="000000" w:themeColor="text1"/>
          <w:sz w:val="26"/>
          <w:szCs w:val="26"/>
        </w:rPr>
        <w:t>тыс. рублей;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 xml:space="preserve">в 2025 году – </w:t>
      </w:r>
      <w:r w:rsidR="008C64D1" w:rsidRPr="00AD7F72">
        <w:rPr>
          <w:color w:val="000000" w:themeColor="text1"/>
          <w:sz w:val="26"/>
          <w:szCs w:val="26"/>
        </w:rPr>
        <w:t xml:space="preserve">500,0 </w:t>
      </w:r>
      <w:r w:rsidRPr="00AD7F72">
        <w:rPr>
          <w:color w:val="000000" w:themeColor="text1"/>
          <w:sz w:val="26"/>
          <w:szCs w:val="26"/>
        </w:rPr>
        <w:t>тыс. рублей;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 xml:space="preserve">в 2026-2030 году – </w:t>
      </w:r>
      <w:r w:rsidR="008C64D1" w:rsidRPr="00AD7F72">
        <w:rPr>
          <w:color w:val="000000" w:themeColor="text1"/>
          <w:sz w:val="26"/>
          <w:szCs w:val="26"/>
        </w:rPr>
        <w:t xml:space="preserve">2500,0 </w:t>
      </w:r>
      <w:r w:rsidRPr="00AD7F72">
        <w:rPr>
          <w:color w:val="000000" w:themeColor="text1"/>
          <w:sz w:val="26"/>
          <w:szCs w:val="26"/>
        </w:rPr>
        <w:t>тыс. рублей;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 xml:space="preserve">в 2031-2035 году – </w:t>
      </w:r>
      <w:r w:rsidR="008C64D1" w:rsidRPr="00AD7F72">
        <w:rPr>
          <w:color w:val="000000" w:themeColor="text1"/>
          <w:sz w:val="26"/>
          <w:szCs w:val="26"/>
        </w:rPr>
        <w:t xml:space="preserve">2500,0 </w:t>
      </w:r>
      <w:r w:rsidRPr="00AD7F72">
        <w:rPr>
          <w:color w:val="000000" w:themeColor="text1"/>
          <w:sz w:val="26"/>
          <w:szCs w:val="26"/>
        </w:rPr>
        <w:t>тыс. рублей;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>бюджета г</w:t>
      </w:r>
      <w:r w:rsidR="00914E91" w:rsidRPr="00AD7F72">
        <w:rPr>
          <w:color w:val="000000" w:themeColor="text1"/>
          <w:sz w:val="26"/>
          <w:szCs w:val="26"/>
        </w:rPr>
        <w:t xml:space="preserve">орода Новочебоксарска – </w:t>
      </w:r>
      <w:r w:rsidR="008C64D1" w:rsidRPr="00AD7F72">
        <w:rPr>
          <w:color w:val="000000" w:themeColor="text1"/>
          <w:sz w:val="26"/>
          <w:szCs w:val="26"/>
        </w:rPr>
        <w:t xml:space="preserve">349287,3 </w:t>
      </w:r>
      <w:r w:rsidRPr="00AD7F72">
        <w:rPr>
          <w:color w:val="000000" w:themeColor="text1"/>
          <w:sz w:val="26"/>
          <w:szCs w:val="26"/>
        </w:rPr>
        <w:t>тыс. рублей, в том числе: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>в 2020 году –806,1 тыс. рублей;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>в 2021 году – 20444,4 тыс. рублей;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>в 2022 году – 16651,6 тыс. рублей;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 xml:space="preserve">в 2023 году – </w:t>
      </w:r>
      <w:r w:rsidR="008C64D1" w:rsidRPr="00AD7F72">
        <w:rPr>
          <w:color w:val="000000" w:themeColor="text1"/>
          <w:sz w:val="26"/>
          <w:szCs w:val="26"/>
        </w:rPr>
        <w:t>23923,9</w:t>
      </w:r>
      <w:r w:rsidRPr="00AD7F72">
        <w:rPr>
          <w:color w:val="000000" w:themeColor="text1"/>
          <w:sz w:val="26"/>
          <w:szCs w:val="26"/>
        </w:rPr>
        <w:t xml:space="preserve"> тыс. рублей;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 xml:space="preserve">в 2024 году – </w:t>
      </w:r>
      <w:r w:rsidR="008C64D1" w:rsidRPr="00AD7F72">
        <w:rPr>
          <w:color w:val="000000" w:themeColor="text1"/>
          <w:sz w:val="26"/>
          <w:szCs w:val="26"/>
        </w:rPr>
        <w:t xml:space="preserve">24715,3 </w:t>
      </w:r>
      <w:r w:rsidRPr="00AD7F72">
        <w:rPr>
          <w:color w:val="000000" w:themeColor="text1"/>
          <w:sz w:val="26"/>
          <w:szCs w:val="26"/>
        </w:rPr>
        <w:t>тыс. рублей;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 xml:space="preserve">в 2025 году – </w:t>
      </w:r>
      <w:r w:rsidR="008C64D1" w:rsidRPr="00AD7F72">
        <w:rPr>
          <w:color w:val="000000" w:themeColor="text1"/>
          <w:sz w:val="26"/>
          <w:szCs w:val="26"/>
        </w:rPr>
        <w:t xml:space="preserve">23886,0 </w:t>
      </w:r>
      <w:r w:rsidRPr="00AD7F72">
        <w:rPr>
          <w:color w:val="000000" w:themeColor="text1"/>
          <w:sz w:val="26"/>
          <w:szCs w:val="26"/>
        </w:rPr>
        <w:t>тыс. рублей;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 xml:space="preserve">в 2026-2030 году – </w:t>
      </w:r>
      <w:r w:rsidR="008C64D1" w:rsidRPr="00AD7F72">
        <w:rPr>
          <w:color w:val="000000" w:themeColor="text1"/>
          <w:sz w:val="26"/>
          <w:szCs w:val="26"/>
        </w:rPr>
        <w:t xml:space="preserve">119430,0 </w:t>
      </w:r>
      <w:r w:rsidRPr="00AD7F72">
        <w:rPr>
          <w:color w:val="000000" w:themeColor="text1"/>
          <w:sz w:val="26"/>
          <w:szCs w:val="26"/>
        </w:rPr>
        <w:t>тыс. рублей;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 xml:space="preserve">в 2031-2035 году – </w:t>
      </w:r>
      <w:r w:rsidR="008C64D1" w:rsidRPr="00AD7F72">
        <w:rPr>
          <w:color w:val="000000" w:themeColor="text1"/>
          <w:sz w:val="26"/>
          <w:szCs w:val="26"/>
        </w:rPr>
        <w:t xml:space="preserve">119430,0 </w:t>
      </w:r>
      <w:r w:rsidRPr="00AD7F72">
        <w:rPr>
          <w:color w:val="000000" w:themeColor="text1"/>
          <w:sz w:val="26"/>
          <w:szCs w:val="26"/>
        </w:rPr>
        <w:t>тыс. рублей;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>внебюджетных источников – 27659,0 тыс. рублей, в том числе: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>в 2020 году – 0,00 тыс. рублей;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>в 2021 году – 1428,6 тыс. рублей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>в 2022 году – 1656,9 тыс. рублей;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lastRenderedPageBreak/>
        <w:t>в 2023 году – 1656,9 тыс. рублей;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>в 2024 году – 1656,9 тыс. рублей;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>в 2025 году – 1932,7 тыс. рублей;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>в 2026-2030 году – 9663,5 тыс. рублей;</w:t>
      </w:r>
    </w:p>
    <w:p w:rsidR="00A348B5" w:rsidRPr="00AD7F72" w:rsidRDefault="004553ED">
      <w:pPr>
        <w:tabs>
          <w:tab w:val="left" w:pos="2323"/>
        </w:tabs>
        <w:spacing w:line="240" w:lineRule="auto"/>
        <w:ind w:firstLine="850"/>
        <w:rPr>
          <w:color w:val="000000" w:themeColor="text1"/>
          <w:sz w:val="26"/>
          <w:szCs w:val="26"/>
        </w:rPr>
      </w:pPr>
      <w:r w:rsidRPr="00AD7F72">
        <w:rPr>
          <w:color w:val="000000" w:themeColor="text1"/>
          <w:sz w:val="26"/>
          <w:szCs w:val="26"/>
        </w:rPr>
        <w:t xml:space="preserve">в 2031-2035 </w:t>
      </w:r>
      <w:r w:rsidR="001A0A66">
        <w:rPr>
          <w:color w:val="000000" w:themeColor="text1"/>
          <w:sz w:val="26"/>
          <w:szCs w:val="26"/>
        </w:rPr>
        <w:t>году – 9663,5 тыс. рублей.».</w:t>
      </w:r>
    </w:p>
    <w:p w:rsidR="00A348B5" w:rsidRPr="00AD7F72" w:rsidRDefault="001A0A66">
      <w:pPr>
        <w:tabs>
          <w:tab w:val="left" w:pos="2323"/>
        </w:tabs>
        <w:spacing w:line="240" w:lineRule="auto"/>
        <w:ind w:firstLine="850"/>
      </w:pPr>
      <w:r>
        <w:rPr>
          <w:color w:val="auto"/>
          <w:sz w:val="26"/>
          <w:szCs w:val="26"/>
        </w:rPr>
        <w:t>3</w:t>
      </w:r>
      <w:r w:rsidR="004553ED" w:rsidRPr="00AD7F72">
        <w:rPr>
          <w:color w:val="auto"/>
          <w:sz w:val="26"/>
          <w:szCs w:val="26"/>
        </w:rPr>
        <w:t>.</w:t>
      </w:r>
      <w:r w:rsidR="004553ED" w:rsidRPr="00AD7F72">
        <w:rPr>
          <w:sz w:val="26"/>
          <w:szCs w:val="26"/>
        </w:rPr>
        <w:t xml:space="preserve"> Приложение № 2 к Муниципальной программе изложить в следующей редакции:</w:t>
      </w:r>
    </w:p>
    <w:p w:rsidR="00A348B5" w:rsidRPr="00AD7F72" w:rsidRDefault="00A348B5">
      <w:pPr>
        <w:tabs>
          <w:tab w:val="left" w:pos="2323"/>
        </w:tabs>
        <w:spacing w:line="240" w:lineRule="auto"/>
        <w:ind w:firstLine="850"/>
        <w:rPr>
          <w:sz w:val="26"/>
          <w:szCs w:val="26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ind w:firstLine="850"/>
        <w:rPr>
          <w:sz w:val="26"/>
          <w:szCs w:val="26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ind w:firstLine="850"/>
        <w:rPr>
          <w:sz w:val="26"/>
          <w:szCs w:val="26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ind w:firstLine="850"/>
        <w:rPr>
          <w:sz w:val="26"/>
          <w:szCs w:val="26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ind w:firstLine="850"/>
        <w:rPr>
          <w:sz w:val="26"/>
          <w:szCs w:val="26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ind w:firstLine="850"/>
        <w:rPr>
          <w:sz w:val="26"/>
          <w:szCs w:val="26"/>
        </w:rPr>
        <w:sectPr w:rsidR="00A348B5" w:rsidRPr="00AD7F72">
          <w:headerReference w:type="default" r:id="rId9"/>
          <w:pgSz w:w="11906" w:h="16838"/>
          <w:pgMar w:top="1648" w:right="850" w:bottom="1134" w:left="1701" w:header="1134" w:footer="0" w:gutter="0"/>
          <w:cols w:space="720"/>
          <w:formProt w:val="0"/>
          <w:titlePg/>
          <w:docGrid w:linePitch="100" w:charSpace="24576"/>
        </w:sectPr>
      </w:pPr>
    </w:p>
    <w:p w:rsidR="00A348B5" w:rsidRPr="00AD7F72" w:rsidRDefault="004553E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7F72">
        <w:rPr>
          <w:rFonts w:ascii="Times New Roman" w:hAnsi="Times New Roman" w:cs="Times New Roman"/>
          <w:szCs w:val="22"/>
        </w:rPr>
        <w:lastRenderedPageBreak/>
        <w:t>«Приложение № 2</w:t>
      </w:r>
    </w:p>
    <w:p w:rsidR="00A348B5" w:rsidRPr="00AD7F72" w:rsidRDefault="004553E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7F72">
        <w:rPr>
          <w:rFonts w:ascii="Times New Roman" w:hAnsi="Times New Roman" w:cs="Times New Roman"/>
          <w:szCs w:val="22"/>
        </w:rPr>
        <w:t>к муниципальной программе</w:t>
      </w:r>
    </w:p>
    <w:p w:rsidR="00A348B5" w:rsidRPr="00AD7F72" w:rsidRDefault="004553E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7F72">
        <w:rPr>
          <w:rFonts w:ascii="Times New Roman" w:hAnsi="Times New Roman" w:cs="Times New Roman"/>
          <w:szCs w:val="22"/>
        </w:rPr>
        <w:t>«Социальная поддержка граждан</w:t>
      </w:r>
    </w:p>
    <w:p w:rsidR="00A348B5" w:rsidRPr="00AD7F72" w:rsidRDefault="004553E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D7F72">
        <w:rPr>
          <w:rFonts w:ascii="Times New Roman" w:hAnsi="Times New Roman" w:cs="Times New Roman"/>
          <w:szCs w:val="22"/>
        </w:rPr>
        <w:t>города Новочебоксарска»</w:t>
      </w:r>
    </w:p>
    <w:p w:rsidR="00A348B5" w:rsidRPr="00AD7F72" w:rsidRDefault="00A348B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348B5" w:rsidRPr="00AD7F72" w:rsidRDefault="004553ED">
      <w:pPr>
        <w:pStyle w:val="111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AD7F7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РЕСУРСНОЕ ОБЕСПЕЧЕНИЕ И ПРОГНОЗНАЯ (СПРАВОЧНАЯ) ОЦЕНКА </w:t>
      </w:r>
    </w:p>
    <w:p w:rsidR="00A348B5" w:rsidRPr="00AD7F72" w:rsidRDefault="004553ED">
      <w:pPr>
        <w:pStyle w:val="111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AD7F7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РАСХОДОВ ЗА СЧЕТ ВСЕХ ИСТОЧНИКОВ ФИНАНСИРОВАНИЯ РЕАЛИЗАЦИИ </w:t>
      </w:r>
    </w:p>
    <w:p w:rsidR="00A348B5" w:rsidRPr="00AD7F72" w:rsidRDefault="004553ED">
      <w:pPr>
        <w:pStyle w:val="111"/>
        <w:tabs>
          <w:tab w:val="left" w:pos="2323"/>
        </w:tabs>
        <w:spacing w:before="0" w:line="240" w:lineRule="auto"/>
        <w:ind w:firstLine="850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AD7F72">
        <w:rPr>
          <w:rFonts w:ascii="Times New Roman" w:hAnsi="Times New Roman"/>
          <w:b w:val="0"/>
          <w:bCs w:val="0"/>
          <w:color w:val="auto"/>
          <w:sz w:val="24"/>
          <w:szCs w:val="24"/>
        </w:rPr>
        <w:t>МУНИЦИПАЛЬНОЙ ПРОГРАММЫ  «СОЦИАЛЬНАЯ ПОДДЕРЖКА ГРАЖДАН ГОРОДА НОВОЧЕБОКСАРСКА»</w:t>
      </w:r>
    </w:p>
    <w:p w:rsidR="00A348B5" w:rsidRPr="00AD7F72" w:rsidRDefault="00A348B5">
      <w:pPr>
        <w:tabs>
          <w:tab w:val="left" w:pos="2323"/>
        </w:tabs>
        <w:spacing w:line="240" w:lineRule="auto"/>
        <w:ind w:firstLine="850"/>
        <w:rPr>
          <w:color w:val="auto"/>
          <w:sz w:val="26"/>
          <w:szCs w:val="26"/>
        </w:rPr>
      </w:pPr>
    </w:p>
    <w:p w:rsidR="00A348B5" w:rsidRPr="00AD7F72" w:rsidRDefault="00A348B5">
      <w:pPr>
        <w:tabs>
          <w:tab w:val="left" w:pos="2323"/>
        </w:tabs>
        <w:spacing w:line="240" w:lineRule="auto"/>
        <w:ind w:firstLine="850"/>
        <w:rPr>
          <w:color w:val="auto"/>
          <w:sz w:val="26"/>
          <w:szCs w:val="26"/>
        </w:rPr>
      </w:pPr>
    </w:p>
    <w:tbl>
      <w:tblPr>
        <w:tblW w:w="16155" w:type="dxa"/>
        <w:tblInd w:w="-66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493"/>
        <w:gridCol w:w="1797"/>
        <w:gridCol w:w="685"/>
        <w:gridCol w:w="636"/>
        <w:gridCol w:w="1296"/>
        <w:gridCol w:w="446"/>
        <w:gridCol w:w="1809"/>
        <w:gridCol w:w="884"/>
        <w:gridCol w:w="977"/>
        <w:gridCol w:w="1023"/>
        <w:gridCol w:w="1002"/>
        <w:gridCol w:w="1051"/>
        <w:gridCol w:w="1052"/>
        <w:gridCol w:w="1004"/>
        <w:gridCol w:w="1000"/>
      </w:tblGrid>
      <w:tr w:rsidR="00A348B5" w:rsidRPr="00AD7F72" w:rsidTr="00B06303">
        <w:trPr>
          <w:trHeight w:val="371"/>
        </w:trPr>
        <w:tc>
          <w:tcPr>
            <w:tcW w:w="1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Статус</w:t>
            </w:r>
          </w:p>
        </w:tc>
        <w:tc>
          <w:tcPr>
            <w:tcW w:w="17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Наименование муниципальной программы,    подпрограммы муниципальной программы (основного мероприятия)</w:t>
            </w:r>
          </w:p>
        </w:tc>
        <w:tc>
          <w:tcPr>
            <w:tcW w:w="30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8A04A9">
            <w:pPr>
              <w:spacing w:after="200" w:line="240" w:lineRule="auto"/>
              <w:jc w:val="center"/>
            </w:pPr>
            <w:hyperlink r:id="rId10">
              <w:r w:rsidR="004553ED" w:rsidRPr="00AD7F72">
                <w:rPr>
                  <w:rStyle w:val="-"/>
                  <w:color w:val="auto"/>
                </w:rPr>
                <w:t>Код бюджетной классификации</w:t>
              </w:r>
            </w:hyperlink>
          </w:p>
        </w:tc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Источники финансирования</w:t>
            </w:r>
          </w:p>
        </w:tc>
        <w:tc>
          <w:tcPr>
            <w:tcW w:w="598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 xml:space="preserve">                                       Расходы по годам, тыс. рублей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</w:tr>
      <w:tr w:rsidR="00A348B5" w:rsidRPr="00AD7F72" w:rsidTr="00B06303">
        <w:trPr>
          <w:trHeight w:val="300"/>
        </w:trPr>
        <w:tc>
          <w:tcPr>
            <w:tcW w:w="1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ГРБС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РзПр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8A04A9">
            <w:pPr>
              <w:spacing w:after="200" w:line="240" w:lineRule="auto"/>
              <w:jc w:val="center"/>
            </w:pPr>
            <w:hyperlink r:id="rId11">
              <w:r w:rsidR="004553ED" w:rsidRPr="00AD7F72">
                <w:rPr>
                  <w:rStyle w:val="-"/>
                  <w:color w:val="auto"/>
                  <w:u w:val="none"/>
                </w:rPr>
                <w:t>ЦСР</w:t>
              </w:r>
            </w:hyperlink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ВР</w:t>
            </w:r>
          </w:p>
        </w:tc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2020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2021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2022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2023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2024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2025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line="240" w:lineRule="auto"/>
              <w:rPr>
                <w:color w:val="auto"/>
              </w:rPr>
            </w:pPr>
            <w:r w:rsidRPr="00AD7F72">
              <w:rPr>
                <w:color w:val="auto"/>
              </w:rPr>
              <w:t>2026-</w:t>
            </w:r>
          </w:p>
          <w:p w:rsidR="00A348B5" w:rsidRPr="00AD7F72" w:rsidRDefault="004553ED">
            <w:pPr>
              <w:spacing w:line="240" w:lineRule="auto"/>
              <w:rPr>
                <w:color w:val="auto"/>
              </w:rPr>
            </w:pPr>
            <w:r w:rsidRPr="00AD7F72">
              <w:rPr>
                <w:color w:val="auto"/>
              </w:rPr>
              <w:t>2030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2031-</w:t>
            </w:r>
          </w:p>
          <w:p w:rsidR="00A348B5" w:rsidRPr="00AD7F72" w:rsidRDefault="004553ED">
            <w:pPr>
              <w:spacing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2035</w:t>
            </w:r>
          </w:p>
        </w:tc>
      </w:tr>
      <w:tr w:rsidR="00A348B5" w:rsidRPr="00AD7F72" w:rsidTr="00B06303">
        <w:trPr>
          <w:trHeight w:val="3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 xml:space="preserve">           1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5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6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8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9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11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12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13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14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15</w:t>
            </w:r>
          </w:p>
        </w:tc>
      </w:tr>
      <w:tr w:rsidR="00F1067A" w:rsidRPr="00AD7F72" w:rsidTr="00B06303">
        <w:trPr>
          <w:trHeight w:val="3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1067A" w:rsidRPr="00AD7F72" w:rsidRDefault="00F1067A" w:rsidP="00F1067A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Программа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1067A" w:rsidRPr="00AD7F72" w:rsidRDefault="00F1067A" w:rsidP="00F1067A">
            <w:pPr>
              <w:snapToGrid w:val="0"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«Социальная поддержка граждан  города Новочебоксарска»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1067A" w:rsidRPr="00AD7F72" w:rsidRDefault="00F1067A" w:rsidP="00F1067A">
            <w:pPr>
              <w:snapToGrid w:val="0"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903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1067A" w:rsidRPr="00AD7F72" w:rsidRDefault="00F1067A" w:rsidP="00F1067A">
            <w:pPr>
              <w:snapToGrid w:val="0"/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1067A" w:rsidRPr="00AD7F72" w:rsidRDefault="00F1067A" w:rsidP="00F1067A">
            <w:pPr>
              <w:snapToGrid w:val="0"/>
              <w:spacing w:after="200" w:line="240" w:lineRule="auto"/>
              <w:jc w:val="center"/>
              <w:rPr>
                <w:b/>
                <w:color w:val="auto"/>
              </w:rPr>
            </w:pPr>
            <w:r w:rsidRPr="00AD7F72">
              <w:rPr>
                <w:b/>
                <w:color w:val="auto"/>
              </w:rPr>
              <w:t>Ц300000000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1067A" w:rsidRPr="00AD7F72" w:rsidRDefault="00F1067A" w:rsidP="00F1067A">
            <w:pPr>
              <w:snapToGrid w:val="0"/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1067A" w:rsidRPr="00AD7F72" w:rsidRDefault="00F1067A" w:rsidP="00F1067A">
            <w:pPr>
              <w:spacing w:after="200" w:line="240" w:lineRule="auto"/>
              <w:jc w:val="center"/>
              <w:rPr>
                <w:b/>
                <w:color w:val="auto"/>
              </w:rPr>
            </w:pPr>
            <w:r w:rsidRPr="00AD7F72">
              <w:rPr>
                <w:b/>
                <w:color w:val="auto"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1067A" w:rsidRPr="00AD7F72" w:rsidRDefault="00F1067A" w:rsidP="00F1067A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b/>
                <w:color w:val="auto"/>
              </w:rPr>
              <w:t>806,1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1067A" w:rsidRPr="00AD7F72" w:rsidRDefault="00F1067A" w:rsidP="00F1067A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b/>
                <w:color w:val="auto"/>
              </w:rPr>
              <w:t>22158,1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1067A" w:rsidRPr="00AD7F72" w:rsidRDefault="00F1067A" w:rsidP="00F1067A">
            <w:pPr>
              <w:spacing w:after="200" w:line="240" w:lineRule="auto"/>
              <w:jc w:val="center"/>
            </w:pPr>
            <w:r w:rsidRPr="00AD7F72">
              <w:rPr>
                <w:b/>
                <w:color w:val="auto"/>
              </w:rPr>
              <w:t>18741,4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1067A" w:rsidRPr="00AD7F72" w:rsidRDefault="00F1067A" w:rsidP="00F1067A">
            <w:pPr>
              <w:spacing w:after="200" w:line="240" w:lineRule="auto"/>
              <w:jc w:val="center"/>
            </w:pPr>
            <w:r w:rsidRPr="00AD7F72">
              <w:rPr>
                <w:b/>
                <w:color w:val="auto"/>
              </w:rPr>
              <w:t>25968,7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1067A" w:rsidRPr="00AD7F72" w:rsidRDefault="00F1067A" w:rsidP="00F1067A">
            <w:pPr>
              <w:spacing w:after="200" w:line="240" w:lineRule="auto"/>
              <w:jc w:val="center"/>
            </w:pPr>
            <w:r w:rsidRPr="00AD7F72">
              <w:rPr>
                <w:b/>
                <w:color w:val="auto"/>
              </w:rPr>
              <w:t>26858,1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1067A" w:rsidRPr="00AD7F72" w:rsidRDefault="00F1067A" w:rsidP="00F1067A">
            <w:pPr>
              <w:spacing w:after="200" w:line="240" w:lineRule="auto"/>
              <w:jc w:val="center"/>
            </w:pPr>
            <w:r w:rsidRPr="00AD7F72">
              <w:rPr>
                <w:b/>
                <w:color w:val="auto"/>
              </w:rPr>
              <w:t>26318,7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1067A" w:rsidRPr="00AD7F72" w:rsidRDefault="00CB5B39" w:rsidP="00F1067A">
            <w:pPr>
              <w:spacing w:after="200" w:line="240" w:lineRule="auto"/>
              <w:jc w:val="center"/>
              <w:rPr>
                <w:b/>
                <w:color w:val="auto"/>
              </w:rPr>
            </w:pPr>
            <w:r w:rsidRPr="00AD7F72">
              <w:rPr>
                <w:b/>
                <w:color w:val="auto"/>
              </w:rPr>
              <w:t>131593,5</w:t>
            </w:r>
          </w:p>
          <w:p w:rsidR="00F1067A" w:rsidRPr="00AD7F72" w:rsidRDefault="00F1067A" w:rsidP="00F1067A">
            <w:pPr>
              <w:spacing w:after="200" w:line="240" w:lineRule="auto"/>
              <w:jc w:val="center"/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067A" w:rsidRPr="00AD7F72" w:rsidRDefault="00F1067A" w:rsidP="00F1067A">
            <w:pPr>
              <w:spacing w:after="200" w:line="240" w:lineRule="auto"/>
              <w:jc w:val="center"/>
              <w:rPr>
                <w:b/>
                <w:color w:val="auto"/>
              </w:rPr>
            </w:pPr>
            <w:r w:rsidRPr="00AD7F72">
              <w:rPr>
                <w:b/>
                <w:color w:val="auto"/>
              </w:rPr>
              <w:t>131593,5</w:t>
            </w:r>
          </w:p>
          <w:p w:rsidR="00F1067A" w:rsidRPr="00AD7F72" w:rsidRDefault="00F1067A" w:rsidP="00F1067A">
            <w:pPr>
              <w:spacing w:after="200" w:line="240" w:lineRule="auto"/>
              <w:jc w:val="center"/>
            </w:pPr>
          </w:p>
        </w:tc>
      </w:tr>
      <w:tr w:rsidR="00A348B5" w:rsidRPr="00AD7F72" w:rsidTr="00B06303">
        <w:trPr>
          <w:trHeight w:val="424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b/>
                <w:color w:val="auto"/>
              </w:rPr>
            </w:pPr>
            <w:r w:rsidRPr="00AD7F72">
              <w:rPr>
                <w:b/>
                <w:color w:val="auto"/>
              </w:rPr>
              <w:t>Федеральный бюджет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b/>
                <w:color w:val="auto"/>
              </w:rPr>
            </w:pPr>
            <w:r w:rsidRPr="00AD7F72">
              <w:rPr>
                <w:b/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b/>
                <w:color w:val="auto"/>
              </w:rPr>
            </w:pPr>
            <w:r w:rsidRPr="00AD7F72">
              <w:rPr>
                <w:b/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b/>
                <w:color w:val="auto"/>
              </w:rPr>
            </w:pPr>
            <w:r w:rsidRPr="00AD7F72">
              <w:rPr>
                <w:b/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b/>
                <w:color w:val="auto"/>
              </w:rPr>
            </w:pPr>
            <w:r w:rsidRPr="00AD7F72">
              <w:rPr>
                <w:b/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b/>
                <w:color w:val="auto"/>
              </w:rPr>
            </w:pPr>
            <w:r w:rsidRPr="00AD7F72">
              <w:rPr>
                <w:b/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b/>
                <w:color w:val="auto"/>
              </w:rPr>
            </w:pPr>
            <w:r w:rsidRPr="00AD7F72">
              <w:rPr>
                <w:b/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b/>
                <w:color w:val="auto"/>
              </w:rPr>
            </w:pPr>
            <w:r w:rsidRPr="00AD7F72">
              <w:rPr>
                <w:b/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center"/>
              <w:rPr>
                <w:b/>
                <w:color w:val="auto"/>
              </w:rPr>
            </w:pPr>
            <w:r w:rsidRPr="00AD7F72">
              <w:rPr>
                <w:b/>
                <w:color w:val="auto"/>
              </w:rPr>
              <w:t>0,0</w:t>
            </w:r>
          </w:p>
        </w:tc>
      </w:tr>
      <w:tr w:rsidR="00A348B5" w:rsidRPr="00AD7F72" w:rsidTr="00B06303">
        <w:trPr>
          <w:trHeight w:val="3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line="240" w:lineRule="auto"/>
              <w:jc w:val="left"/>
              <w:rPr>
                <w:b/>
                <w:color w:val="auto"/>
              </w:rPr>
            </w:pPr>
            <w:r w:rsidRPr="00AD7F72">
              <w:rPr>
                <w:b/>
                <w:color w:val="auto"/>
              </w:rPr>
              <w:t>Республиканский</w:t>
            </w:r>
          </w:p>
          <w:p w:rsidR="00A348B5" w:rsidRPr="00AD7F72" w:rsidRDefault="004553ED">
            <w:pPr>
              <w:widowControl/>
              <w:spacing w:line="240" w:lineRule="auto"/>
              <w:jc w:val="left"/>
              <w:rPr>
                <w:b/>
                <w:color w:val="auto"/>
              </w:rPr>
            </w:pPr>
            <w:r w:rsidRPr="00AD7F72">
              <w:rPr>
                <w:b/>
                <w:color w:val="auto"/>
              </w:rPr>
              <w:t>бюджет</w:t>
            </w:r>
          </w:p>
          <w:p w:rsidR="00A348B5" w:rsidRPr="00AD7F72" w:rsidRDefault="00A348B5">
            <w:pPr>
              <w:widowControl/>
              <w:spacing w:line="240" w:lineRule="auto"/>
              <w:jc w:val="left"/>
              <w:rPr>
                <w:b/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b/>
                <w:color w:val="auto"/>
              </w:rPr>
            </w:pPr>
            <w:r w:rsidRPr="00AD7F72">
              <w:rPr>
                <w:b/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line="240" w:lineRule="auto"/>
              <w:jc w:val="center"/>
              <w:rPr>
                <w:b/>
                <w:color w:val="auto"/>
              </w:rPr>
            </w:pPr>
            <w:r w:rsidRPr="00AD7F72">
              <w:rPr>
                <w:b/>
                <w:color w:val="auto"/>
              </w:rPr>
              <w:t>285,1</w:t>
            </w:r>
          </w:p>
          <w:p w:rsidR="00A348B5" w:rsidRPr="00AD7F72" w:rsidRDefault="00A348B5">
            <w:pPr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line="240" w:lineRule="auto"/>
            </w:pPr>
            <w:r w:rsidRPr="00AD7F72">
              <w:rPr>
                <w:b/>
                <w:color w:val="auto"/>
              </w:rPr>
              <w:t xml:space="preserve">    </w:t>
            </w:r>
            <w:r w:rsidR="004553ED" w:rsidRPr="00AD7F72">
              <w:rPr>
                <w:b/>
                <w:color w:val="auto"/>
              </w:rPr>
              <w:t>432,9</w:t>
            </w:r>
          </w:p>
          <w:p w:rsidR="00A348B5" w:rsidRPr="00AD7F72" w:rsidRDefault="00A348B5">
            <w:pPr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line="240" w:lineRule="auto"/>
              <w:jc w:val="center"/>
            </w:pPr>
            <w:r w:rsidRPr="00AD7F72">
              <w:rPr>
                <w:b/>
                <w:color w:val="auto"/>
              </w:rPr>
              <w:t>387,9</w:t>
            </w:r>
          </w:p>
          <w:p w:rsidR="00A348B5" w:rsidRPr="00AD7F72" w:rsidRDefault="00A348B5">
            <w:pPr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555F6C">
            <w:pPr>
              <w:spacing w:line="240" w:lineRule="auto"/>
              <w:jc w:val="center"/>
            </w:pPr>
            <w:r w:rsidRPr="00AD7F72">
              <w:rPr>
                <w:b/>
                <w:color w:val="auto"/>
              </w:rPr>
              <w:t>485,9</w:t>
            </w:r>
          </w:p>
          <w:p w:rsidR="00A348B5" w:rsidRPr="00AD7F72" w:rsidRDefault="00A348B5">
            <w:pPr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555F6C">
            <w:pPr>
              <w:spacing w:line="240" w:lineRule="auto"/>
              <w:jc w:val="center"/>
            </w:pPr>
            <w:r w:rsidRPr="00AD7F72">
              <w:rPr>
                <w:b/>
                <w:color w:val="auto"/>
              </w:rPr>
              <w:t>500,0</w:t>
            </w:r>
          </w:p>
          <w:p w:rsidR="00A348B5" w:rsidRPr="00AD7F72" w:rsidRDefault="00A348B5">
            <w:pPr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97029">
            <w:pPr>
              <w:spacing w:after="200" w:line="240" w:lineRule="auto"/>
              <w:jc w:val="center"/>
            </w:pPr>
            <w:r w:rsidRPr="00AD7F72">
              <w:rPr>
                <w:b/>
                <w:color w:val="auto"/>
              </w:rPr>
              <w:t>2500,0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97029">
            <w:pPr>
              <w:spacing w:after="200" w:line="240" w:lineRule="auto"/>
              <w:jc w:val="center"/>
            </w:pPr>
            <w:r w:rsidRPr="00AD7F72">
              <w:rPr>
                <w:b/>
                <w:color w:val="auto"/>
              </w:rPr>
              <w:t>2500,0</w:t>
            </w:r>
          </w:p>
        </w:tc>
      </w:tr>
      <w:tr w:rsidR="00A348B5" w:rsidRPr="00AD7F72" w:rsidTr="00B06303">
        <w:trPr>
          <w:trHeight w:val="614"/>
        </w:trPr>
        <w:tc>
          <w:tcPr>
            <w:tcW w:w="1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pacing w:after="200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b/>
                <w:color w:val="auto"/>
              </w:rPr>
              <w:t xml:space="preserve">Бюджет города Новочебоксарска 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b/>
                <w:color w:val="auto"/>
              </w:rPr>
              <w:t>806,1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rPr>
                <w:color w:val="auto"/>
              </w:rPr>
            </w:pPr>
            <w:r w:rsidRPr="00AD7F72">
              <w:rPr>
                <w:b/>
                <w:color w:val="auto"/>
              </w:rPr>
              <w:t>20444,4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</w:pPr>
            <w:r w:rsidRPr="00AD7F72">
              <w:rPr>
                <w:b/>
                <w:color w:val="auto"/>
              </w:rPr>
              <w:t>16651,6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555F6C">
            <w:pPr>
              <w:spacing w:after="200" w:line="240" w:lineRule="auto"/>
              <w:jc w:val="center"/>
            </w:pPr>
            <w:r w:rsidRPr="00AD7F72">
              <w:rPr>
                <w:b/>
                <w:color w:val="auto"/>
              </w:rPr>
              <w:t>23923,9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555F6C">
            <w:pPr>
              <w:spacing w:after="200" w:line="240" w:lineRule="auto"/>
              <w:jc w:val="center"/>
            </w:pPr>
            <w:r w:rsidRPr="00AD7F72">
              <w:rPr>
                <w:b/>
                <w:color w:val="auto"/>
              </w:rPr>
              <w:t>24715,3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555F6C">
            <w:pPr>
              <w:spacing w:after="200" w:line="240" w:lineRule="auto"/>
              <w:jc w:val="center"/>
            </w:pPr>
            <w:r w:rsidRPr="00AD7F72">
              <w:rPr>
                <w:b/>
                <w:color w:val="auto"/>
              </w:rPr>
              <w:t>23886,0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97029">
            <w:pPr>
              <w:spacing w:after="200" w:line="240" w:lineRule="auto"/>
              <w:jc w:val="center"/>
            </w:pPr>
            <w:r w:rsidRPr="00AD7F72">
              <w:rPr>
                <w:b/>
                <w:color w:val="auto"/>
              </w:rPr>
              <w:t>119430,0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97029">
            <w:pPr>
              <w:spacing w:after="200" w:line="240" w:lineRule="auto"/>
              <w:jc w:val="center"/>
            </w:pPr>
            <w:r w:rsidRPr="00AD7F72">
              <w:rPr>
                <w:b/>
                <w:color w:val="auto"/>
              </w:rPr>
              <w:t>119430,0</w:t>
            </w:r>
          </w:p>
        </w:tc>
      </w:tr>
      <w:tr w:rsidR="00A348B5" w:rsidRPr="00AD7F72" w:rsidTr="00B06303">
        <w:trPr>
          <w:trHeight w:val="510"/>
        </w:trPr>
        <w:tc>
          <w:tcPr>
            <w:tcW w:w="1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b/>
                <w:color w:val="auto"/>
              </w:rPr>
            </w:pPr>
            <w:r w:rsidRPr="00AD7F72">
              <w:rPr>
                <w:b/>
                <w:color w:val="auto"/>
              </w:rPr>
              <w:t>Внебюджетные источники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b/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b/>
                <w:color w:val="auto"/>
              </w:rPr>
              <w:t>1428,6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b/>
                <w:color w:val="auto"/>
              </w:rPr>
              <w:t>1656,9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b/>
                <w:color w:val="auto"/>
              </w:rPr>
              <w:t>1656,9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b/>
                <w:color w:val="auto"/>
              </w:rPr>
              <w:t>1656,9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b/>
                <w:color w:val="auto"/>
              </w:rPr>
            </w:pPr>
            <w:r w:rsidRPr="00AD7F72">
              <w:rPr>
                <w:b/>
                <w:color w:val="auto"/>
              </w:rPr>
              <w:t>1932,7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b/>
                <w:color w:val="auto"/>
              </w:rPr>
            </w:pPr>
            <w:r w:rsidRPr="00AD7F72">
              <w:rPr>
                <w:b/>
                <w:color w:val="auto"/>
              </w:rPr>
              <w:t>9663,5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b/>
                <w:color w:val="auto"/>
              </w:rPr>
            </w:pPr>
            <w:r w:rsidRPr="00AD7F72">
              <w:rPr>
                <w:b/>
                <w:color w:val="auto"/>
              </w:rPr>
              <w:t>9663,5</w:t>
            </w:r>
          </w:p>
        </w:tc>
      </w:tr>
      <w:tr w:rsidR="00A348B5" w:rsidRPr="00AD7F72" w:rsidTr="00B06303">
        <w:trPr>
          <w:trHeight w:val="1478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 xml:space="preserve">Подпрограмма 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</w:pPr>
            <w:r w:rsidRPr="00AD7F72">
              <w:rPr>
                <w:color w:val="auto"/>
              </w:rPr>
              <w:t xml:space="preserve">«Социальное обеспечение граждан» 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 903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bookmarkStart w:id="3" w:name="__DdeLink__34907_3203741694"/>
            <w:r w:rsidRPr="00AD7F72">
              <w:rPr>
                <w:color w:val="auto"/>
              </w:rPr>
              <w:t> Ц3</w:t>
            </w:r>
            <w:bookmarkEnd w:id="3"/>
            <w:r w:rsidRPr="00AD7F72">
              <w:rPr>
                <w:color w:val="auto"/>
              </w:rPr>
              <w:t>10000000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806,1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2968,4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1046,8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555F6C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2119,3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555F6C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2156,0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555F6C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1386,0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886D94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6930,0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97029">
            <w:pPr>
              <w:widowControl/>
              <w:spacing w:after="200" w:line="240" w:lineRule="auto"/>
              <w:jc w:val="left"/>
            </w:pPr>
            <w:r w:rsidRPr="00AD7F72">
              <w:rPr>
                <w:color w:val="auto"/>
              </w:rPr>
              <w:t>6930,0</w:t>
            </w:r>
          </w:p>
        </w:tc>
      </w:tr>
      <w:tr w:rsidR="00A348B5" w:rsidRPr="00AD7F72" w:rsidTr="00B06303">
        <w:trPr>
          <w:trHeight w:val="3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pacing w:after="200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Федеральный бюджет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3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pacing w:after="200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Республиканский бюджет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74,4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428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  <w:u w:val="single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  <w:u w:val="single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 xml:space="preserve">Бюджет города Новочебоксарска 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806,1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2968,4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972,4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886D94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2119,3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886D94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2156,0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886D94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1386,0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886D94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6930,0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97029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6930,0</w:t>
            </w:r>
          </w:p>
        </w:tc>
      </w:tr>
      <w:tr w:rsidR="00A348B5" w:rsidRPr="00AD7F72" w:rsidTr="00B06303">
        <w:trPr>
          <w:trHeight w:val="3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  <w:u w:val="single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  <w:u w:val="single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Внебюджетные источники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FA0A8F">
        <w:trPr>
          <w:trHeight w:val="3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Основное мероприятие 1.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rPr>
                <w:color w:val="auto"/>
              </w:rPr>
            </w:pPr>
            <w:r w:rsidRPr="00AD7F72">
              <w:rPr>
                <w:color w:val="auto"/>
              </w:rPr>
              <w:t>Реализация  зако-нодательства в области предос-тавления мер социальной под-держки отдель-ным категориям граждан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 903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 Ц310100000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806,1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2968,4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1046,8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FA0A8F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2119,3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FA0A8F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2156,0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FA0A8F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1386,0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FA0A8F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6930,0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FA0A8F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6930,0</w:t>
            </w:r>
          </w:p>
        </w:tc>
      </w:tr>
      <w:tr w:rsidR="00A348B5" w:rsidRPr="00AD7F72" w:rsidTr="00FA0A8F">
        <w:trPr>
          <w:trHeight w:val="59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pacing w:after="200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Федеральный бюджет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FA0A8F">
        <w:trPr>
          <w:trHeight w:val="3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pacing w:after="200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Республиканский бюджет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74,4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FA0A8F">
        <w:trPr>
          <w:trHeight w:val="736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 xml:space="preserve">Бюджет города Новочебоксарска 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806,1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2968,4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972,4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97029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2119,3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97029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2156,0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97029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1386,0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97029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6930,0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97029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6930,0</w:t>
            </w:r>
          </w:p>
        </w:tc>
      </w:tr>
      <w:tr w:rsidR="00A348B5" w:rsidRPr="00AD7F72" w:rsidTr="00FA0A8F">
        <w:trPr>
          <w:trHeight w:val="3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Внебюджетные источники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3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Основное мероприятие 2.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rPr>
                <w:color w:val="auto"/>
              </w:rPr>
            </w:pPr>
            <w:r w:rsidRPr="00AD7F72">
              <w:rPr>
                <w:color w:val="auto"/>
              </w:rPr>
              <w:t>Создание благо-приятных условий жизнедеятельно-сти ветеранам, гражданам пожи-лого возраста, инвалидам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3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pacing w:after="200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Федеральный бюджет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3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pacing w:after="200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Республиканский бюджет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3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 xml:space="preserve">Бюджет города Новочебоксарска 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532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Внебюджетные источники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3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 xml:space="preserve">Подпрограмма 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rPr>
                <w:color w:val="auto"/>
              </w:rPr>
            </w:pPr>
            <w:r w:rsidRPr="00AD7F72">
              <w:rPr>
                <w:color w:val="auto"/>
              </w:rPr>
              <w:t>«Поддержка соци-ально ориенти-рованных неком-мерческих организаций»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3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pacing w:after="200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Федеральный бюджет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3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pacing w:after="200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Республиканский бюджет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566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FF0000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FF000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FF0000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FF0000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FF0000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 xml:space="preserve">Бюджет города Новочебоксарска 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6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FF0000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FF000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FF0000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FF0000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FF0000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Внебюджетные источники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6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Основное мероприятие 1.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4553ED">
            <w:pPr>
              <w:spacing w:after="200" w:line="240" w:lineRule="auto"/>
              <w:rPr>
                <w:color w:val="auto"/>
              </w:rPr>
            </w:pPr>
            <w:r w:rsidRPr="00AD7F72">
              <w:rPr>
                <w:color w:val="auto"/>
              </w:rPr>
              <w:t>Предоставление субсидий соци-ально ориенти-рованным неком-мерческим орга-низациям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6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pacing w:after="200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Федеральный бюджет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6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pacing w:after="200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Республиканский бюджет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6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 xml:space="preserve">Бюджет города Новочебоксарска 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6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Внебюджетные источники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6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Основное мероприятие 2.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4553ED">
            <w:pPr>
              <w:spacing w:after="200" w:line="240" w:lineRule="auto"/>
              <w:rPr>
                <w:color w:val="auto"/>
              </w:rPr>
            </w:pPr>
            <w:r w:rsidRPr="00AD7F72">
              <w:rPr>
                <w:color w:val="auto"/>
              </w:rPr>
              <w:t xml:space="preserve">Оказание иму-щественной под-держки социально ориентированным </w:t>
            </w:r>
            <w:r w:rsidRPr="00AD7F72">
              <w:rPr>
                <w:color w:val="auto"/>
              </w:rPr>
              <w:lastRenderedPageBreak/>
              <w:t>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6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Федеральный бюджет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6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Республиканский бюджет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6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 xml:space="preserve">Бюджет города Новочебоксарска 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6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Внебюджетные источники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0,00</w:t>
            </w:r>
          </w:p>
        </w:tc>
      </w:tr>
      <w:tr w:rsidR="00A348B5" w:rsidRPr="00AD7F72" w:rsidTr="00B06303">
        <w:trPr>
          <w:trHeight w:val="6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Основное мероприятие 3.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4553ED">
            <w:pPr>
              <w:spacing w:after="200" w:line="240" w:lineRule="auto"/>
              <w:rPr>
                <w:color w:val="auto"/>
              </w:rPr>
            </w:pPr>
            <w:r w:rsidRPr="00AD7F72">
              <w:rPr>
                <w:color w:val="auto"/>
              </w:rPr>
              <w:t>Предоставление информационной поддержки соци-ально ориенти-рованным неком-мерческим орга-низациям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0,00</w:t>
            </w:r>
          </w:p>
        </w:tc>
      </w:tr>
      <w:tr w:rsidR="00A348B5" w:rsidRPr="00AD7F72" w:rsidTr="00B06303">
        <w:trPr>
          <w:trHeight w:val="6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pacing w:after="200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Федеральный бюджет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572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pacing w:after="200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Республиканский бюджет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600"/>
        </w:trPr>
        <w:tc>
          <w:tcPr>
            <w:tcW w:w="1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  <w:u w:val="single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  <w:u w:val="single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 xml:space="preserve">Бюджет города Новочебоксарска 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648"/>
        </w:trPr>
        <w:tc>
          <w:tcPr>
            <w:tcW w:w="1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  <w:u w:val="single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  <w:u w:val="single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Внебюджетные источники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578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 xml:space="preserve">Подпрограмма 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«Старшее поколение»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532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Федеральный бюджет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5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Республиканский бюджет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537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  <w:u w:val="single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  <w:u w:val="single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Бюджет города Новочебоксарска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54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  <w:u w:val="single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  <w:u w:val="single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Внебюджетные источники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12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4553ED">
            <w:pPr>
              <w:spacing w:line="240" w:lineRule="auto"/>
              <w:rPr>
                <w:color w:val="auto"/>
              </w:rPr>
            </w:pPr>
            <w:r w:rsidRPr="00AD7F72">
              <w:rPr>
                <w:color w:val="auto"/>
              </w:rPr>
              <w:t>Основное мероприятие 1.</w:t>
            </w:r>
          </w:p>
          <w:p w:rsidR="00A348B5" w:rsidRPr="00AD7F72" w:rsidRDefault="00A348B5">
            <w:pPr>
              <w:spacing w:after="200" w:line="240" w:lineRule="auto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4553ED">
            <w:pPr>
              <w:spacing w:after="200" w:line="240" w:lineRule="auto"/>
              <w:rPr>
                <w:color w:val="auto"/>
              </w:rPr>
            </w:pPr>
            <w:r w:rsidRPr="00AD7F72">
              <w:rPr>
                <w:color w:val="auto"/>
              </w:rPr>
              <w:t>Осуществление мер по улучше- нию положения и качества жизни пожилых людей и инвалидов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914E91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678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pacing w:line="240" w:lineRule="auto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pacing w:after="200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Федеральный бюджет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56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pacing w:line="240" w:lineRule="auto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pacing w:after="200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Республиканский бюджет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612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  <w:u w:val="single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  <w:u w:val="single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 xml:space="preserve">Бюджет города Новочебоксарска 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637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  <w:u w:val="single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  <w:u w:val="single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Внебюджетные источники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</w:t>
            </w:r>
            <w:r w:rsidR="00A410E6" w:rsidRPr="00AD7F72">
              <w:rPr>
                <w:color w:val="auto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F37309">
        <w:trPr>
          <w:trHeight w:val="92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 xml:space="preserve">Подпрограмма 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4553ED">
            <w:pPr>
              <w:spacing w:after="200" w:line="240" w:lineRule="auto"/>
              <w:rPr>
                <w:color w:val="auto"/>
              </w:rPr>
            </w:pPr>
            <w:r w:rsidRPr="00AD7F72">
              <w:rPr>
                <w:color w:val="auto"/>
              </w:rPr>
              <w:t>Совершенствова-ние соц</w:t>
            </w:r>
            <w:r w:rsidR="00225D79" w:rsidRPr="00AD7F72">
              <w:rPr>
                <w:color w:val="auto"/>
              </w:rPr>
              <w:t>иальной поддержки семьи и детей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974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Ц340000000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  <w:p w:rsidR="00A348B5" w:rsidRPr="00AD7F72" w:rsidRDefault="00A348B5">
            <w:pPr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18904,6</w:t>
            </w:r>
          </w:p>
          <w:p w:rsidR="00A348B5" w:rsidRPr="00AD7F72" w:rsidRDefault="00A348B5">
            <w:pPr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line="240" w:lineRule="auto"/>
              <w:jc w:val="center"/>
            </w:pPr>
            <w:r w:rsidRPr="00AD7F72">
              <w:rPr>
                <w:color w:val="auto"/>
              </w:rPr>
              <w:t>17336,1</w:t>
            </w:r>
          </w:p>
          <w:p w:rsidR="00A348B5" w:rsidRPr="00AD7F72" w:rsidRDefault="00A348B5">
            <w:pPr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225D79">
            <w:pPr>
              <w:spacing w:line="240" w:lineRule="auto"/>
              <w:jc w:val="center"/>
            </w:pPr>
            <w:r w:rsidRPr="00AD7F72">
              <w:rPr>
                <w:color w:val="auto"/>
              </w:rPr>
              <w:t>23461,5</w:t>
            </w:r>
          </w:p>
          <w:p w:rsidR="00A348B5" w:rsidRPr="00AD7F72" w:rsidRDefault="00A348B5">
            <w:pPr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225D79">
            <w:pPr>
              <w:spacing w:line="240" w:lineRule="auto"/>
              <w:jc w:val="center"/>
            </w:pPr>
            <w:r w:rsidRPr="00AD7F72">
              <w:rPr>
                <w:color w:val="auto"/>
              </w:rPr>
              <w:t>24216,2</w:t>
            </w:r>
          </w:p>
          <w:p w:rsidR="00A348B5" w:rsidRPr="00AD7F72" w:rsidRDefault="00A348B5">
            <w:pPr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225D79">
            <w:pPr>
              <w:spacing w:line="240" w:lineRule="auto"/>
              <w:jc w:val="center"/>
            </w:pPr>
            <w:r w:rsidRPr="00AD7F72">
              <w:rPr>
                <w:color w:val="auto"/>
              </w:rPr>
              <w:t>24432,7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225D79">
            <w:pPr>
              <w:spacing w:line="240" w:lineRule="auto"/>
              <w:jc w:val="center"/>
            </w:pPr>
            <w:r w:rsidRPr="00AD7F72">
              <w:rPr>
                <w:color w:val="auto"/>
              </w:rPr>
              <w:t>122163,5</w:t>
            </w:r>
          </w:p>
          <w:p w:rsidR="00A348B5" w:rsidRPr="00AD7F72" w:rsidRDefault="00A348B5">
            <w:pPr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5D79" w:rsidRPr="00AD7F72" w:rsidRDefault="00225D79" w:rsidP="00225D79">
            <w:pPr>
              <w:spacing w:line="240" w:lineRule="auto"/>
              <w:jc w:val="center"/>
            </w:pPr>
            <w:r w:rsidRPr="00AD7F72">
              <w:rPr>
                <w:color w:val="auto"/>
              </w:rPr>
              <w:t>122163,5</w:t>
            </w:r>
          </w:p>
          <w:p w:rsidR="00A348B5" w:rsidRPr="00AD7F72" w:rsidRDefault="00A348B5">
            <w:pPr>
              <w:spacing w:after="200" w:line="240" w:lineRule="auto"/>
              <w:jc w:val="center"/>
              <w:rPr>
                <w:color w:val="auto"/>
              </w:rPr>
            </w:pPr>
          </w:p>
        </w:tc>
      </w:tr>
      <w:tr w:rsidR="00A348B5" w:rsidRPr="00AD7F72" w:rsidTr="00F37309">
        <w:trPr>
          <w:trHeight w:val="548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FF0000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pacing w:after="200" w:line="240" w:lineRule="auto"/>
              <w:rPr>
                <w:color w:val="FF000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FF0000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FF0000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FF0000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Федеральный бюджет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F37309">
        <w:trPr>
          <w:trHeight w:val="43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FF0000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pacing w:after="200" w:line="240" w:lineRule="auto"/>
              <w:rPr>
                <w:color w:val="FF000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FF0000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FF0000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FF0000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Республиканский бюджет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F37309">
        <w:trPr>
          <w:trHeight w:val="482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  <w:u w:val="single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  <w:u w:val="single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 xml:space="preserve">Бюджет города Новочебоксарска 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17476,0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15679,2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6A3B6B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21804,6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6A3B6B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22559,3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6A3B6B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22500,0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6A3B6B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112500</w:t>
            </w:r>
            <w:r w:rsidR="00A410E6" w:rsidRPr="00AD7F72">
              <w:rPr>
                <w:color w:val="auto"/>
              </w:rPr>
              <w:t>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6A3B6B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112500,0</w:t>
            </w:r>
          </w:p>
        </w:tc>
      </w:tr>
      <w:tr w:rsidR="00A348B5" w:rsidRPr="00AD7F72" w:rsidTr="00F37309">
        <w:trPr>
          <w:trHeight w:val="636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  <w:u w:val="single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  <w:u w:val="single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Внебюджетные источники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1428,6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1656,9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1656,9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1656,9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1932,7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000000" w:themeColor="text1"/>
              </w:rPr>
            </w:pPr>
            <w:r w:rsidRPr="00AD7F72">
              <w:rPr>
                <w:color w:val="000000" w:themeColor="text1"/>
              </w:rPr>
              <w:t>9663,5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000000" w:themeColor="text1"/>
              </w:rPr>
            </w:pPr>
            <w:r w:rsidRPr="00AD7F72">
              <w:rPr>
                <w:color w:val="000000" w:themeColor="text1"/>
              </w:rPr>
              <w:t>9663,5</w:t>
            </w:r>
          </w:p>
        </w:tc>
      </w:tr>
      <w:tr w:rsidR="00B06303" w:rsidRPr="00AD7F72" w:rsidTr="00BF4FAF">
        <w:trPr>
          <w:trHeight w:val="572"/>
        </w:trPr>
        <w:tc>
          <w:tcPr>
            <w:tcW w:w="1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B06303" w:rsidRPr="00AD7F72" w:rsidRDefault="00B06303" w:rsidP="00B06303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Основное мероприятие 1.</w:t>
            </w:r>
          </w:p>
        </w:tc>
        <w:tc>
          <w:tcPr>
            <w:tcW w:w="17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B06303" w:rsidRPr="00AD7F72" w:rsidRDefault="00B06303" w:rsidP="00B06303">
            <w:pPr>
              <w:spacing w:before="57" w:after="257" w:line="240" w:lineRule="auto"/>
              <w:rPr>
                <w:color w:val="auto"/>
              </w:rPr>
            </w:pPr>
            <w:r w:rsidRPr="00AD7F72">
              <w:rPr>
                <w:color w:val="auto"/>
              </w:rPr>
              <w:t xml:space="preserve">Реализация меро-приятий по проведению оздоровительной кампании детей, в </w:t>
            </w:r>
            <w:r w:rsidRPr="00AD7F72">
              <w:rPr>
                <w:color w:val="auto"/>
              </w:rPr>
              <w:lastRenderedPageBreak/>
              <w:t>том числе детей, находящихся в трудной жизнен-ной ситуации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B06303" w:rsidRPr="00AD7F72" w:rsidRDefault="00B06303" w:rsidP="00B06303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lastRenderedPageBreak/>
              <w:t> 974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B06303" w:rsidRPr="00AD7F72" w:rsidRDefault="00B06303" w:rsidP="00B06303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B06303" w:rsidRPr="00AD7F72" w:rsidRDefault="00B06303" w:rsidP="00B06303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 Ц340200000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B06303" w:rsidRPr="00AD7F72" w:rsidRDefault="00B06303" w:rsidP="00B06303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B06303" w:rsidRPr="00AD7F72" w:rsidRDefault="00B06303" w:rsidP="00B06303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B06303" w:rsidRPr="00AD7F72" w:rsidRDefault="00B06303" w:rsidP="00B06303">
            <w:pPr>
              <w:spacing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  <w:p w:rsidR="00B06303" w:rsidRPr="00AD7F72" w:rsidRDefault="00B06303" w:rsidP="00B06303">
            <w:pPr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B06303" w:rsidRPr="00AD7F72" w:rsidRDefault="00B06303" w:rsidP="00B06303">
            <w:pPr>
              <w:spacing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18904,6</w:t>
            </w:r>
          </w:p>
          <w:p w:rsidR="00B06303" w:rsidRPr="00AD7F72" w:rsidRDefault="00B06303" w:rsidP="00B06303">
            <w:pPr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B06303" w:rsidRPr="00AD7F72" w:rsidRDefault="00B06303" w:rsidP="00B06303">
            <w:pPr>
              <w:spacing w:line="240" w:lineRule="auto"/>
              <w:jc w:val="center"/>
            </w:pPr>
            <w:r w:rsidRPr="00AD7F72">
              <w:rPr>
                <w:color w:val="auto"/>
              </w:rPr>
              <w:t>17336,1</w:t>
            </w:r>
          </w:p>
          <w:p w:rsidR="00B06303" w:rsidRPr="00AD7F72" w:rsidRDefault="00B06303" w:rsidP="00B06303">
            <w:pPr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B06303" w:rsidRPr="00AD7F72" w:rsidRDefault="00B06303" w:rsidP="00B06303">
            <w:pPr>
              <w:spacing w:line="240" w:lineRule="auto"/>
              <w:jc w:val="center"/>
            </w:pPr>
            <w:r w:rsidRPr="00AD7F72">
              <w:rPr>
                <w:color w:val="auto"/>
              </w:rPr>
              <w:t>23461,5</w:t>
            </w:r>
          </w:p>
          <w:p w:rsidR="00B06303" w:rsidRPr="00AD7F72" w:rsidRDefault="00B06303" w:rsidP="00B06303">
            <w:pPr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B06303" w:rsidRPr="00AD7F72" w:rsidRDefault="00B06303" w:rsidP="00B06303">
            <w:pPr>
              <w:spacing w:line="240" w:lineRule="auto"/>
              <w:jc w:val="center"/>
            </w:pPr>
            <w:r w:rsidRPr="00AD7F72">
              <w:rPr>
                <w:color w:val="auto"/>
              </w:rPr>
              <w:t>24216,2</w:t>
            </w:r>
          </w:p>
          <w:p w:rsidR="00B06303" w:rsidRPr="00AD7F72" w:rsidRDefault="00B06303" w:rsidP="00B06303">
            <w:pPr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B06303" w:rsidRPr="00AD7F72" w:rsidRDefault="00691ED1" w:rsidP="00B06303">
            <w:pPr>
              <w:spacing w:line="240" w:lineRule="auto"/>
              <w:jc w:val="center"/>
            </w:pPr>
            <w:r w:rsidRPr="00AD7F72">
              <w:rPr>
                <w:color w:val="auto"/>
              </w:rPr>
              <w:t>24432,7</w:t>
            </w:r>
          </w:p>
          <w:p w:rsidR="00B06303" w:rsidRPr="00AD7F72" w:rsidRDefault="00B06303" w:rsidP="00B06303">
            <w:pPr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B06303" w:rsidRPr="00AD7F72" w:rsidRDefault="00691ED1" w:rsidP="00B06303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122163,5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06303" w:rsidRPr="00AD7F72" w:rsidRDefault="00691ED1" w:rsidP="00B06303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122163,5</w:t>
            </w:r>
          </w:p>
        </w:tc>
      </w:tr>
      <w:tr w:rsidR="00A348B5" w:rsidRPr="00AD7F72" w:rsidTr="00BF4FAF">
        <w:trPr>
          <w:trHeight w:val="300"/>
        </w:trPr>
        <w:tc>
          <w:tcPr>
            <w:tcW w:w="1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A348B5">
            <w:pPr>
              <w:spacing w:before="57" w:after="257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Федеральный бюджет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widowControl/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F4FAF">
        <w:trPr>
          <w:trHeight w:val="300"/>
        </w:trPr>
        <w:tc>
          <w:tcPr>
            <w:tcW w:w="1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A348B5">
            <w:pPr>
              <w:spacing w:before="57" w:after="257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Республиканский бюджет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widowControl/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F4FAF">
        <w:trPr>
          <w:trHeight w:val="570"/>
        </w:trPr>
        <w:tc>
          <w:tcPr>
            <w:tcW w:w="1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 xml:space="preserve">Бюджет города Новочебоксарска 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17476,0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15679,2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F673D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21804,6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F673D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22559,3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691ED1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22500,0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691ED1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112500,0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348B5" w:rsidRPr="00AD7F72" w:rsidRDefault="00691ED1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112500,0</w:t>
            </w:r>
          </w:p>
        </w:tc>
      </w:tr>
      <w:tr w:rsidR="00A348B5" w:rsidRPr="00AD7F72" w:rsidTr="00BF4FAF">
        <w:trPr>
          <w:trHeight w:val="600"/>
        </w:trPr>
        <w:tc>
          <w:tcPr>
            <w:tcW w:w="1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 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Внебюджетные источники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 xml:space="preserve">0,0 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1428,6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1656,9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1656,9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1656,9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1932,7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9663,5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9663,5</w:t>
            </w:r>
          </w:p>
        </w:tc>
      </w:tr>
      <w:tr w:rsidR="00A348B5" w:rsidRPr="00AD7F72" w:rsidTr="00B06303">
        <w:trPr>
          <w:trHeight w:val="6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Основное мероприятие 2.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4553ED">
            <w:pPr>
              <w:spacing w:after="200" w:line="240" w:lineRule="auto"/>
              <w:rPr>
                <w:color w:val="auto"/>
              </w:rPr>
            </w:pPr>
            <w:r w:rsidRPr="00AD7F72">
              <w:rPr>
                <w:color w:val="auto"/>
              </w:rPr>
              <w:t>Организация и проведение меро-приятий, направ-ленных на сохра-нение семейных ценностей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484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Федеральный бюджет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6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Республиканский бюджет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6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 xml:space="preserve">Бюджет города Новочебоксарска 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B06303">
        <w:trPr>
          <w:trHeight w:val="6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Внебюджетные источники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A410E6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6C54DD">
        <w:trPr>
          <w:trHeight w:val="1200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 xml:space="preserve">Подпрограмма 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4553ED">
            <w:pPr>
              <w:spacing w:after="200" w:line="240" w:lineRule="auto"/>
              <w:rPr>
                <w:color w:val="auto"/>
              </w:rPr>
            </w:pPr>
            <w:r w:rsidRPr="00AD7F72">
              <w:rPr>
                <w:color w:val="auto"/>
              </w:rPr>
              <w:t>Обеспечение реа-лизации муници-пальной програм-мы «Социальная поддержка граж-дан города Новочебоксарска»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903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Ц3Э0000000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  <w:p w:rsidR="00A348B5" w:rsidRPr="00AD7F72" w:rsidRDefault="00A348B5">
            <w:pPr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285,1</w:t>
            </w:r>
          </w:p>
          <w:p w:rsidR="00A348B5" w:rsidRPr="00AD7F72" w:rsidRDefault="00A348B5">
            <w:pPr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line="240" w:lineRule="auto"/>
            </w:pPr>
            <w:r w:rsidRPr="00AD7F72">
              <w:rPr>
                <w:color w:val="auto"/>
              </w:rPr>
              <w:t>358,5</w:t>
            </w:r>
          </w:p>
          <w:p w:rsidR="00A348B5" w:rsidRPr="00AD7F72" w:rsidRDefault="00A348B5">
            <w:pPr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line="240" w:lineRule="auto"/>
              <w:jc w:val="center"/>
            </w:pPr>
            <w:r w:rsidRPr="00AD7F72">
              <w:rPr>
                <w:color w:val="auto"/>
              </w:rPr>
              <w:t>387,9</w:t>
            </w:r>
          </w:p>
          <w:p w:rsidR="00A348B5" w:rsidRPr="00AD7F72" w:rsidRDefault="00A348B5">
            <w:pPr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6C3F81">
            <w:pPr>
              <w:spacing w:line="240" w:lineRule="auto"/>
              <w:jc w:val="center"/>
            </w:pPr>
            <w:r w:rsidRPr="00AD7F72">
              <w:rPr>
                <w:color w:val="auto"/>
              </w:rPr>
              <w:t>485,9</w:t>
            </w:r>
          </w:p>
          <w:p w:rsidR="00A348B5" w:rsidRPr="00AD7F72" w:rsidRDefault="00A348B5">
            <w:pPr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6C3F81">
            <w:pPr>
              <w:spacing w:line="240" w:lineRule="auto"/>
              <w:jc w:val="center"/>
            </w:pPr>
            <w:r w:rsidRPr="00AD7F72">
              <w:rPr>
                <w:color w:val="auto"/>
              </w:rPr>
              <w:t>500,0</w:t>
            </w:r>
          </w:p>
          <w:p w:rsidR="00A348B5" w:rsidRPr="00AD7F72" w:rsidRDefault="00A348B5">
            <w:pPr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6C3F81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2500,0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6C3F81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2500,0</w:t>
            </w:r>
          </w:p>
        </w:tc>
      </w:tr>
      <w:tr w:rsidR="00A348B5" w:rsidRPr="00AD7F72" w:rsidTr="006C54DD">
        <w:trPr>
          <w:trHeight w:val="662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pacing w:after="200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Федеральный бюджет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B00CF4" w:rsidRPr="00AD7F72" w:rsidTr="006C54DD">
        <w:trPr>
          <w:trHeight w:val="557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00CF4" w:rsidRPr="00AD7F72" w:rsidRDefault="00B00CF4" w:rsidP="00B00CF4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00CF4" w:rsidRPr="00AD7F72" w:rsidRDefault="00B00CF4" w:rsidP="00B00CF4">
            <w:pPr>
              <w:spacing w:after="200" w:line="240" w:lineRule="auto"/>
              <w:rPr>
                <w:color w:val="auto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0CF4" w:rsidRPr="00AD7F72" w:rsidRDefault="00B00CF4" w:rsidP="00B00CF4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0CF4" w:rsidRPr="00AD7F72" w:rsidRDefault="00B00CF4" w:rsidP="00B00CF4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0CF4" w:rsidRPr="00AD7F72" w:rsidRDefault="00B00CF4" w:rsidP="00B00CF4">
            <w:pPr>
              <w:widowControl/>
              <w:spacing w:after="200" w:line="240" w:lineRule="auto"/>
              <w:jc w:val="left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0CF4" w:rsidRPr="00AD7F72" w:rsidRDefault="00B00CF4" w:rsidP="00B00CF4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0CF4" w:rsidRPr="00AD7F72" w:rsidRDefault="00B00CF4" w:rsidP="00B00CF4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Республиканский бюджет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0CF4" w:rsidRPr="00AD7F72" w:rsidRDefault="00B00CF4" w:rsidP="00B00CF4">
            <w:pPr>
              <w:spacing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  <w:p w:rsidR="00B00CF4" w:rsidRPr="00AD7F72" w:rsidRDefault="00B00CF4" w:rsidP="00B00CF4">
            <w:pPr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0CF4" w:rsidRPr="00AD7F72" w:rsidRDefault="00B00CF4" w:rsidP="00B00CF4">
            <w:pPr>
              <w:spacing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285,1</w:t>
            </w:r>
          </w:p>
          <w:p w:rsidR="00B00CF4" w:rsidRPr="00AD7F72" w:rsidRDefault="00B00CF4" w:rsidP="00B00CF4">
            <w:pPr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0CF4" w:rsidRPr="00AD7F72" w:rsidRDefault="00B00CF4" w:rsidP="00B00CF4">
            <w:pPr>
              <w:spacing w:line="240" w:lineRule="auto"/>
            </w:pPr>
            <w:r w:rsidRPr="00AD7F72">
              <w:rPr>
                <w:color w:val="auto"/>
              </w:rPr>
              <w:t>358,5</w:t>
            </w:r>
          </w:p>
          <w:p w:rsidR="00B00CF4" w:rsidRPr="00AD7F72" w:rsidRDefault="00B00CF4" w:rsidP="00B00CF4">
            <w:pPr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0CF4" w:rsidRPr="00AD7F72" w:rsidRDefault="00B00CF4" w:rsidP="00B00CF4">
            <w:pPr>
              <w:spacing w:line="240" w:lineRule="auto"/>
              <w:jc w:val="center"/>
            </w:pPr>
            <w:r w:rsidRPr="00AD7F72">
              <w:rPr>
                <w:color w:val="auto"/>
              </w:rPr>
              <w:t>387,9</w:t>
            </w:r>
          </w:p>
          <w:p w:rsidR="00B00CF4" w:rsidRPr="00AD7F72" w:rsidRDefault="00B00CF4" w:rsidP="00B00CF4">
            <w:pPr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0CF4" w:rsidRPr="00AD7F72" w:rsidRDefault="00B00CF4" w:rsidP="00B00CF4">
            <w:pPr>
              <w:spacing w:line="240" w:lineRule="auto"/>
              <w:jc w:val="center"/>
            </w:pPr>
            <w:r w:rsidRPr="00AD7F72">
              <w:rPr>
                <w:color w:val="auto"/>
              </w:rPr>
              <w:t>485,9</w:t>
            </w:r>
          </w:p>
          <w:p w:rsidR="00B00CF4" w:rsidRPr="00AD7F72" w:rsidRDefault="00B00CF4" w:rsidP="00B00CF4">
            <w:pPr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0CF4" w:rsidRPr="00AD7F72" w:rsidRDefault="00B00CF4" w:rsidP="00B00CF4">
            <w:pPr>
              <w:spacing w:line="240" w:lineRule="auto"/>
              <w:jc w:val="center"/>
            </w:pPr>
            <w:r w:rsidRPr="00AD7F72">
              <w:rPr>
                <w:color w:val="auto"/>
              </w:rPr>
              <w:t>500,0</w:t>
            </w:r>
          </w:p>
          <w:p w:rsidR="00B00CF4" w:rsidRPr="00AD7F72" w:rsidRDefault="00B00CF4" w:rsidP="00B00CF4">
            <w:pPr>
              <w:spacing w:after="200" w:line="240" w:lineRule="auto"/>
              <w:jc w:val="center"/>
              <w:rPr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0CF4" w:rsidRPr="00AD7F72" w:rsidRDefault="00B00CF4" w:rsidP="00B00CF4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2500,0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0CF4" w:rsidRPr="00AD7F72" w:rsidRDefault="00B00CF4" w:rsidP="00B00CF4">
            <w:pPr>
              <w:spacing w:after="200" w:line="240" w:lineRule="auto"/>
              <w:jc w:val="center"/>
            </w:pPr>
            <w:r w:rsidRPr="00AD7F72">
              <w:rPr>
                <w:color w:val="auto"/>
              </w:rPr>
              <w:t>2500,0</w:t>
            </w:r>
          </w:p>
        </w:tc>
      </w:tr>
      <w:tr w:rsidR="00A348B5" w:rsidRPr="00AD7F72" w:rsidTr="006C54DD">
        <w:trPr>
          <w:trHeight w:val="596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  <w:u w:val="single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  <w:u w:val="single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 xml:space="preserve">Бюджет города Новочебоксарска 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</w:tr>
      <w:tr w:rsidR="00A348B5" w:rsidRPr="00AD7F72" w:rsidTr="006C54DD">
        <w:trPr>
          <w:trHeight w:val="747"/>
        </w:trPr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  <w:u w:val="single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  <w:u w:val="single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A348B5">
            <w:pPr>
              <w:snapToGrid w:val="0"/>
              <w:spacing w:after="200" w:line="240" w:lineRule="auto"/>
              <w:rPr>
                <w:color w:val="auto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left"/>
              <w:rPr>
                <w:color w:val="auto"/>
              </w:rPr>
            </w:pPr>
            <w:r w:rsidRPr="00AD7F72">
              <w:rPr>
                <w:color w:val="auto"/>
              </w:rPr>
              <w:t>Внебюджетные источники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8B5" w:rsidRPr="00AD7F72" w:rsidRDefault="004553ED">
            <w:pPr>
              <w:widowControl/>
              <w:spacing w:after="200" w:line="240" w:lineRule="auto"/>
              <w:jc w:val="center"/>
              <w:rPr>
                <w:color w:val="auto"/>
              </w:rPr>
            </w:pPr>
            <w:r w:rsidRPr="00AD7F72">
              <w:rPr>
                <w:color w:val="auto"/>
              </w:rPr>
              <w:t>0,0</w:t>
            </w:r>
            <w:r w:rsidR="00D64CFA">
              <w:rPr>
                <w:color w:val="auto"/>
              </w:rPr>
              <w:t>».</w:t>
            </w:r>
          </w:p>
        </w:tc>
      </w:tr>
    </w:tbl>
    <w:p w:rsidR="00A348B5" w:rsidRPr="00AD7F72" w:rsidRDefault="00A348B5">
      <w:pPr>
        <w:sectPr w:rsidR="00A348B5" w:rsidRPr="00AD7F72">
          <w:headerReference w:type="default" r:id="rId12"/>
          <w:pgSz w:w="16838" w:h="11906" w:orient="landscape"/>
          <w:pgMar w:top="57" w:right="1134" w:bottom="851" w:left="1134" w:header="0" w:footer="0" w:gutter="0"/>
          <w:cols w:space="720"/>
          <w:formProt w:val="0"/>
          <w:docGrid w:linePitch="360" w:charSpace="49152"/>
        </w:sectPr>
      </w:pPr>
    </w:p>
    <w:p w:rsidR="00A348B5" w:rsidRPr="00AD7F72" w:rsidRDefault="00A348B5">
      <w:pPr>
        <w:tabs>
          <w:tab w:val="left" w:pos="2323"/>
        </w:tabs>
        <w:spacing w:line="240" w:lineRule="auto"/>
      </w:pPr>
    </w:p>
    <w:p w:rsidR="00DE552A" w:rsidRDefault="001A0A66">
      <w:pPr>
        <w:tabs>
          <w:tab w:val="left" w:pos="2323"/>
        </w:tabs>
        <w:spacing w:line="240" w:lineRule="auto"/>
        <w:ind w:firstLine="90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="004553ED" w:rsidRPr="00AD7F72">
        <w:rPr>
          <w:color w:val="auto"/>
          <w:sz w:val="26"/>
          <w:szCs w:val="26"/>
        </w:rPr>
        <w:t>.</w:t>
      </w:r>
      <w:r w:rsidR="00565057" w:rsidRPr="00AD7F72">
        <w:rPr>
          <w:sz w:val="26"/>
          <w:szCs w:val="26"/>
        </w:rPr>
        <w:t xml:space="preserve"> </w:t>
      </w:r>
      <w:r w:rsidR="00920F61" w:rsidRPr="00AD7F72">
        <w:rPr>
          <w:color w:val="auto"/>
          <w:sz w:val="26"/>
          <w:szCs w:val="26"/>
        </w:rPr>
        <w:t>В приложении</w:t>
      </w:r>
      <w:r w:rsidR="004553ED" w:rsidRPr="00AD7F72">
        <w:rPr>
          <w:color w:val="auto"/>
          <w:sz w:val="26"/>
          <w:szCs w:val="26"/>
        </w:rPr>
        <w:t xml:space="preserve"> № 3 к Муниципальной программе</w:t>
      </w:r>
      <w:r w:rsidR="00DE552A" w:rsidRPr="00AD7F72">
        <w:rPr>
          <w:color w:val="auto"/>
          <w:sz w:val="26"/>
          <w:szCs w:val="26"/>
        </w:rPr>
        <w:t>:</w:t>
      </w:r>
    </w:p>
    <w:p w:rsidR="00FE4810" w:rsidRDefault="00FE4810" w:rsidP="001A0A66">
      <w:pPr>
        <w:tabs>
          <w:tab w:val="left" w:pos="2323"/>
        </w:tabs>
        <w:spacing w:line="240" w:lineRule="auto"/>
        <w:ind w:firstLine="90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паспорте</w:t>
      </w:r>
      <w:r w:rsidR="001A0A66">
        <w:rPr>
          <w:color w:val="auto"/>
          <w:sz w:val="26"/>
          <w:szCs w:val="26"/>
        </w:rPr>
        <w:t xml:space="preserve"> </w:t>
      </w:r>
      <w:r w:rsidR="001A0A66" w:rsidRPr="001A0A66">
        <w:rPr>
          <w:color w:val="auto"/>
          <w:sz w:val="26"/>
          <w:szCs w:val="26"/>
        </w:rPr>
        <w:t>подпрограммы «Социальное обеспечение граждан» Муниципальной программы (далее – подпрограмма)</w:t>
      </w:r>
      <w:r>
        <w:rPr>
          <w:color w:val="auto"/>
          <w:sz w:val="26"/>
          <w:szCs w:val="26"/>
        </w:rPr>
        <w:t>:</w:t>
      </w:r>
    </w:p>
    <w:p w:rsidR="001A0A66" w:rsidRDefault="00FE4810" w:rsidP="001A0A66">
      <w:pPr>
        <w:tabs>
          <w:tab w:val="left" w:pos="2323"/>
        </w:tabs>
        <w:spacing w:line="240" w:lineRule="auto"/>
        <w:ind w:firstLine="907"/>
        <w:rPr>
          <w:color w:val="auto"/>
          <w:sz w:val="26"/>
          <w:szCs w:val="26"/>
        </w:rPr>
      </w:pPr>
      <w:r w:rsidRPr="00FE4810">
        <w:rPr>
          <w:color w:val="auto"/>
          <w:sz w:val="26"/>
          <w:szCs w:val="26"/>
        </w:rPr>
        <w:t xml:space="preserve">позицию «Участники подпрограммы» </w:t>
      </w:r>
      <w:r>
        <w:rPr>
          <w:color w:val="auto"/>
          <w:sz w:val="26"/>
          <w:szCs w:val="26"/>
        </w:rPr>
        <w:t xml:space="preserve">подпрограммы </w:t>
      </w:r>
      <w:r w:rsidR="001A0A66">
        <w:rPr>
          <w:color w:val="auto"/>
          <w:sz w:val="26"/>
          <w:szCs w:val="26"/>
        </w:rPr>
        <w:t>изложить в следующей редакции:</w:t>
      </w:r>
      <w:r w:rsidR="00DE552A" w:rsidRPr="00AD7F72">
        <w:rPr>
          <w:color w:val="auto"/>
          <w:sz w:val="26"/>
          <w:szCs w:val="26"/>
        </w:rPr>
        <w:t xml:space="preserve">        </w:t>
      </w:r>
      <w:r w:rsidR="00565057" w:rsidRPr="00AD7F72">
        <w:rPr>
          <w:color w:val="auto"/>
          <w:sz w:val="26"/>
          <w:szCs w:val="26"/>
        </w:rPr>
        <w:t xml:space="preserve">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6279"/>
      </w:tblGrid>
      <w:tr w:rsidR="001A0A66" w:rsidRPr="001A0A66" w:rsidTr="00FE481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E4810" w:rsidRDefault="00FE4810" w:rsidP="001A0A66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auto"/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 xml:space="preserve"> </w:t>
            </w:r>
            <w:r w:rsidR="001A0A66"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 xml:space="preserve">Участники подпро- </w:t>
            </w:r>
          </w:p>
          <w:p w:rsidR="001A0A66" w:rsidRPr="001A0A66" w:rsidRDefault="00FE4810" w:rsidP="001A0A66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auto"/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 xml:space="preserve">   </w:t>
            </w:r>
            <w:r w:rsidR="001A0A66" w:rsidRPr="001A0A66"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>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A0A66" w:rsidRPr="001A0A66" w:rsidRDefault="001A0A66" w:rsidP="001A0A66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auto"/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</w:pPr>
            <w:r w:rsidRPr="001A0A66"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>-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FE4810" w:rsidRPr="001A0A66" w:rsidRDefault="001A0A66" w:rsidP="00704C13">
            <w:pPr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</w:pPr>
            <w:r w:rsidRPr="001A0A66"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>отдел экономического развития и торговли администрации города Новочебоксарска Чувашской Республики</w:t>
            </w:r>
            <w:r w:rsidR="00FE4810"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 xml:space="preserve">, </w:t>
            </w:r>
            <w:r w:rsidR="00FE4810" w:rsidRPr="00FE4810"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>МКУ «Центр финансово - производственного обеспечения органов местного самоуправления» города Новочебоксарска Чувашской Республики</w:t>
            </w:r>
            <w:r w:rsidR="001D257F"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>»</w:t>
            </w:r>
            <w:r w:rsidR="00FE4810"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>;</w:t>
            </w:r>
          </w:p>
        </w:tc>
      </w:tr>
    </w:tbl>
    <w:p w:rsidR="00DE552A" w:rsidRPr="00AD7F72" w:rsidRDefault="00FE4810" w:rsidP="00DE552A">
      <w:pPr>
        <w:tabs>
          <w:tab w:val="left" w:pos="2323"/>
        </w:tabs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</w:t>
      </w:r>
      <w:r w:rsidR="00DE552A" w:rsidRPr="00AD7F72">
        <w:rPr>
          <w:color w:val="auto"/>
          <w:sz w:val="26"/>
          <w:szCs w:val="26"/>
        </w:rPr>
        <w:t>позицию «Объемы финансирования подпрограммы с разбивк</w:t>
      </w:r>
      <w:r w:rsidR="001A0A66">
        <w:rPr>
          <w:color w:val="auto"/>
          <w:sz w:val="26"/>
          <w:szCs w:val="26"/>
        </w:rPr>
        <w:t>ой по годам реализации» подпрограммы</w:t>
      </w:r>
      <w:r w:rsidR="00DE552A" w:rsidRPr="00AD7F72">
        <w:rPr>
          <w:color w:val="auto"/>
          <w:sz w:val="26"/>
          <w:szCs w:val="26"/>
        </w:rPr>
        <w:t xml:space="preserve"> изложить в следующей редакции:</w:t>
      </w:r>
    </w:p>
    <w:tbl>
      <w:tblPr>
        <w:tblW w:w="94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283"/>
        <w:gridCol w:w="6062"/>
      </w:tblGrid>
      <w:tr w:rsidR="00A348B5" w:rsidRPr="00AD7F72">
        <w:tc>
          <w:tcPr>
            <w:tcW w:w="3060" w:type="dxa"/>
            <w:shd w:val="clear" w:color="auto" w:fill="auto"/>
          </w:tcPr>
          <w:p w:rsidR="00DE552A" w:rsidRPr="00AD7F72" w:rsidRDefault="001A0A66">
            <w:pPr>
              <w:pStyle w:val="a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DE552A" w:rsidRPr="00AD7F72">
              <w:rPr>
                <w:sz w:val="26"/>
                <w:szCs w:val="26"/>
              </w:rPr>
              <w:t>«</w:t>
            </w:r>
            <w:r w:rsidR="004553ED" w:rsidRPr="00AD7F72">
              <w:rPr>
                <w:sz w:val="26"/>
                <w:szCs w:val="26"/>
              </w:rPr>
              <w:t xml:space="preserve">Объемы </w:t>
            </w:r>
            <w:r w:rsidR="00FE4810">
              <w:rPr>
                <w:sz w:val="26"/>
                <w:szCs w:val="26"/>
              </w:rPr>
              <w:t>финансирова-</w:t>
            </w:r>
          </w:p>
          <w:p w:rsidR="00DE552A" w:rsidRPr="00AD7F72" w:rsidRDefault="00FE4810">
            <w:pPr>
              <w:pStyle w:val="a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4553ED" w:rsidRPr="00AD7F72">
              <w:rPr>
                <w:sz w:val="26"/>
                <w:szCs w:val="26"/>
              </w:rPr>
              <w:t xml:space="preserve">ния </w:t>
            </w:r>
            <w:r>
              <w:rPr>
                <w:sz w:val="26"/>
                <w:szCs w:val="26"/>
              </w:rPr>
              <w:t xml:space="preserve">   подпрограммы</w:t>
            </w:r>
          </w:p>
          <w:p w:rsidR="00DE552A" w:rsidRPr="00AD7F72" w:rsidRDefault="00FE4810">
            <w:pPr>
              <w:pStyle w:val="a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4553ED" w:rsidRPr="00AD7F72">
              <w:rPr>
                <w:sz w:val="26"/>
                <w:szCs w:val="26"/>
              </w:rPr>
              <w:t xml:space="preserve">с </w:t>
            </w:r>
            <w:r w:rsidR="00DE552A" w:rsidRPr="00AD7F72">
              <w:rPr>
                <w:sz w:val="26"/>
                <w:szCs w:val="26"/>
              </w:rPr>
              <w:t>разбивкой</w:t>
            </w:r>
            <w:r>
              <w:rPr>
                <w:sz w:val="26"/>
                <w:szCs w:val="26"/>
              </w:rPr>
              <w:t xml:space="preserve"> по годам</w:t>
            </w:r>
          </w:p>
          <w:p w:rsidR="00A348B5" w:rsidRPr="00AD7F72" w:rsidRDefault="00FE4810">
            <w:pPr>
              <w:pStyle w:val="a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4553ED" w:rsidRPr="00AD7F72">
              <w:rPr>
                <w:sz w:val="26"/>
                <w:szCs w:val="26"/>
              </w:rPr>
              <w:t>реализа</w:t>
            </w:r>
            <w:r>
              <w:rPr>
                <w:sz w:val="26"/>
                <w:szCs w:val="26"/>
              </w:rPr>
              <w:t>ции</w:t>
            </w:r>
          </w:p>
        </w:tc>
        <w:tc>
          <w:tcPr>
            <w:tcW w:w="283" w:type="dxa"/>
            <w:shd w:val="clear" w:color="auto" w:fill="auto"/>
          </w:tcPr>
          <w:p w:rsidR="00A348B5" w:rsidRPr="00AD7F72" w:rsidRDefault="004553ED">
            <w:pPr>
              <w:pStyle w:val="af7"/>
              <w:rPr>
                <w:sz w:val="26"/>
                <w:szCs w:val="26"/>
              </w:rPr>
            </w:pPr>
            <w:r w:rsidRPr="00AD7F72">
              <w:rPr>
                <w:sz w:val="26"/>
                <w:szCs w:val="26"/>
              </w:rPr>
              <w:t>-</w:t>
            </w:r>
          </w:p>
        </w:tc>
        <w:tc>
          <w:tcPr>
            <w:tcW w:w="6062" w:type="dxa"/>
            <w:shd w:val="clear" w:color="auto" w:fill="auto"/>
          </w:tcPr>
          <w:p w:rsidR="00A348B5" w:rsidRPr="00AD7F72" w:rsidRDefault="004553ED">
            <w:pPr>
              <w:pStyle w:val="af7"/>
              <w:jc w:val="both"/>
              <w:rPr>
                <w:sz w:val="26"/>
                <w:szCs w:val="26"/>
              </w:rPr>
            </w:pPr>
            <w:r w:rsidRPr="00AD7F72">
              <w:rPr>
                <w:sz w:val="26"/>
                <w:szCs w:val="26"/>
              </w:rPr>
              <w:t xml:space="preserve">прогнозируемые объемы финансирования реализации мероприятий подпрограммы в 2020 - 2035 годах составляют </w:t>
            </w:r>
            <w:r w:rsidR="00BF4FAF" w:rsidRPr="00AD7F72">
              <w:rPr>
                <w:sz w:val="26"/>
                <w:szCs w:val="26"/>
              </w:rPr>
              <w:t>24342,6</w:t>
            </w:r>
            <w:r w:rsidRPr="00AD7F72">
              <w:rPr>
                <w:sz w:val="26"/>
                <w:szCs w:val="26"/>
              </w:rPr>
              <w:t> тыс. рублей, в том числе по годам:</w:t>
            </w:r>
          </w:p>
          <w:p w:rsidR="00A348B5" w:rsidRPr="00AD7F72" w:rsidRDefault="004553ED">
            <w:pPr>
              <w:pStyle w:val="af7"/>
              <w:jc w:val="both"/>
              <w:rPr>
                <w:sz w:val="26"/>
                <w:szCs w:val="26"/>
              </w:rPr>
            </w:pPr>
            <w:r w:rsidRPr="00AD7F72">
              <w:rPr>
                <w:sz w:val="26"/>
                <w:szCs w:val="26"/>
              </w:rPr>
              <w:t>в 2020 году - 806,1 тыс. рублей;</w:t>
            </w:r>
          </w:p>
          <w:p w:rsidR="00A348B5" w:rsidRPr="00AD7F72" w:rsidRDefault="004553ED">
            <w:pPr>
              <w:pStyle w:val="af7"/>
              <w:jc w:val="both"/>
              <w:rPr>
                <w:sz w:val="26"/>
                <w:szCs w:val="26"/>
              </w:rPr>
            </w:pPr>
            <w:r w:rsidRPr="00AD7F72">
              <w:rPr>
                <w:sz w:val="26"/>
                <w:szCs w:val="26"/>
              </w:rPr>
              <w:t>в 2021 году - 2968,4 тыс. рублей;</w:t>
            </w:r>
          </w:p>
          <w:p w:rsidR="00A348B5" w:rsidRPr="00AD7F72" w:rsidRDefault="004553ED">
            <w:pPr>
              <w:pStyle w:val="af7"/>
              <w:jc w:val="both"/>
              <w:rPr>
                <w:sz w:val="26"/>
                <w:szCs w:val="26"/>
              </w:rPr>
            </w:pPr>
            <w:r w:rsidRPr="00AD7F72">
              <w:rPr>
                <w:sz w:val="26"/>
                <w:szCs w:val="26"/>
              </w:rPr>
              <w:t>в 2022 году - 1046,8 тыс. рублей;</w:t>
            </w:r>
          </w:p>
          <w:p w:rsidR="00A348B5" w:rsidRPr="00AD7F72" w:rsidRDefault="004553ED">
            <w:pPr>
              <w:pStyle w:val="af7"/>
              <w:jc w:val="both"/>
              <w:rPr>
                <w:sz w:val="26"/>
                <w:szCs w:val="26"/>
              </w:rPr>
            </w:pPr>
            <w:r w:rsidRPr="00AD7F72">
              <w:rPr>
                <w:sz w:val="26"/>
                <w:szCs w:val="26"/>
              </w:rPr>
              <w:t xml:space="preserve">в 2023 году </w:t>
            </w:r>
            <w:r w:rsidR="00BF4FAF" w:rsidRPr="00AD7F72">
              <w:rPr>
                <w:sz w:val="26"/>
                <w:szCs w:val="26"/>
              </w:rPr>
              <w:t>–</w:t>
            </w:r>
            <w:r w:rsidRPr="00AD7F72">
              <w:rPr>
                <w:sz w:val="26"/>
                <w:szCs w:val="26"/>
              </w:rPr>
              <w:t xml:space="preserve"> </w:t>
            </w:r>
            <w:r w:rsidR="00BF4FAF" w:rsidRPr="00AD7F72">
              <w:rPr>
                <w:sz w:val="26"/>
                <w:szCs w:val="26"/>
              </w:rPr>
              <w:t>2119,3</w:t>
            </w:r>
            <w:r w:rsidRPr="00AD7F72">
              <w:rPr>
                <w:sz w:val="26"/>
                <w:szCs w:val="26"/>
              </w:rPr>
              <w:t> тыс. рублей;</w:t>
            </w:r>
          </w:p>
          <w:p w:rsidR="00A348B5" w:rsidRPr="00AD7F72" w:rsidRDefault="004553ED">
            <w:pPr>
              <w:pStyle w:val="af7"/>
              <w:jc w:val="both"/>
              <w:rPr>
                <w:sz w:val="26"/>
                <w:szCs w:val="26"/>
              </w:rPr>
            </w:pPr>
            <w:r w:rsidRPr="00AD7F72">
              <w:rPr>
                <w:sz w:val="26"/>
                <w:szCs w:val="26"/>
              </w:rPr>
              <w:t xml:space="preserve">в 2024 году </w:t>
            </w:r>
            <w:r w:rsidR="00BF4FAF" w:rsidRPr="00AD7F72">
              <w:rPr>
                <w:sz w:val="26"/>
                <w:szCs w:val="26"/>
              </w:rPr>
              <w:t>–</w:t>
            </w:r>
            <w:r w:rsidRPr="00AD7F72">
              <w:rPr>
                <w:sz w:val="26"/>
                <w:szCs w:val="26"/>
              </w:rPr>
              <w:t xml:space="preserve"> </w:t>
            </w:r>
            <w:r w:rsidR="00BF4FAF" w:rsidRPr="00AD7F72">
              <w:rPr>
                <w:sz w:val="26"/>
                <w:szCs w:val="26"/>
              </w:rPr>
              <w:t>2156,0</w:t>
            </w:r>
            <w:r w:rsidRPr="00AD7F72">
              <w:rPr>
                <w:sz w:val="26"/>
                <w:szCs w:val="26"/>
              </w:rPr>
              <w:t> тыс. рублей;</w:t>
            </w:r>
          </w:p>
          <w:p w:rsidR="00A348B5" w:rsidRPr="00AD7F72" w:rsidRDefault="004553ED">
            <w:pPr>
              <w:pStyle w:val="af7"/>
              <w:jc w:val="both"/>
              <w:rPr>
                <w:sz w:val="26"/>
                <w:szCs w:val="26"/>
              </w:rPr>
            </w:pPr>
            <w:r w:rsidRPr="00AD7F72">
              <w:rPr>
                <w:sz w:val="26"/>
                <w:szCs w:val="26"/>
              </w:rPr>
              <w:t xml:space="preserve">в 2025 году </w:t>
            </w:r>
            <w:r w:rsidR="00BF4FAF" w:rsidRPr="00AD7F72">
              <w:rPr>
                <w:sz w:val="26"/>
                <w:szCs w:val="26"/>
              </w:rPr>
              <w:t>–</w:t>
            </w:r>
            <w:r w:rsidRPr="00AD7F72">
              <w:rPr>
                <w:sz w:val="26"/>
                <w:szCs w:val="26"/>
              </w:rPr>
              <w:t xml:space="preserve"> </w:t>
            </w:r>
            <w:r w:rsidR="00BF4FAF" w:rsidRPr="00AD7F72">
              <w:rPr>
                <w:sz w:val="26"/>
                <w:szCs w:val="26"/>
              </w:rPr>
              <w:t>1386,0</w:t>
            </w:r>
            <w:r w:rsidRPr="00AD7F72">
              <w:rPr>
                <w:sz w:val="26"/>
                <w:szCs w:val="26"/>
              </w:rPr>
              <w:t> тыс. рублей;</w:t>
            </w:r>
          </w:p>
          <w:p w:rsidR="00A348B5" w:rsidRPr="00AD7F72" w:rsidRDefault="004553ED">
            <w:pPr>
              <w:pStyle w:val="af7"/>
              <w:jc w:val="both"/>
              <w:rPr>
                <w:sz w:val="26"/>
                <w:szCs w:val="26"/>
              </w:rPr>
            </w:pPr>
            <w:r w:rsidRPr="00AD7F72">
              <w:rPr>
                <w:sz w:val="26"/>
                <w:szCs w:val="26"/>
              </w:rPr>
              <w:t xml:space="preserve">в 2026 - 2030 году </w:t>
            </w:r>
            <w:r w:rsidR="00BF4FAF" w:rsidRPr="00AD7F72">
              <w:rPr>
                <w:sz w:val="26"/>
                <w:szCs w:val="26"/>
              </w:rPr>
              <w:t>–</w:t>
            </w:r>
            <w:r w:rsidRPr="00AD7F72">
              <w:rPr>
                <w:sz w:val="26"/>
                <w:szCs w:val="26"/>
              </w:rPr>
              <w:t xml:space="preserve"> </w:t>
            </w:r>
            <w:r w:rsidR="00BF4FAF" w:rsidRPr="00AD7F72">
              <w:rPr>
                <w:sz w:val="26"/>
                <w:szCs w:val="26"/>
              </w:rPr>
              <w:t>6930,0</w:t>
            </w:r>
            <w:r w:rsidRPr="00AD7F72">
              <w:rPr>
                <w:sz w:val="26"/>
                <w:szCs w:val="26"/>
              </w:rPr>
              <w:t> тыс. рублей;</w:t>
            </w:r>
          </w:p>
          <w:p w:rsidR="00A348B5" w:rsidRPr="00AD7F72" w:rsidRDefault="004553ED">
            <w:pPr>
              <w:pStyle w:val="af7"/>
              <w:jc w:val="both"/>
              <w:rPr>
                <w:sz w:val="26"/>
                <w:szCs w:val="26"/>
              </w:rPr>
            </w:pPr>
            <w:r w:rsidRPr="00AD7F72">
              <w:rPr>
                <w:sz w:val="26"/>
                <w:szCs w:val="26"/>
              </w:rPr>
              <w:t xml:space="preserve">в 2031 - 2035 году </w:t>
            </w:r>
            <w:r w:rsidR="00BF4FAF" w:rsidRPr="00AD7F72">
              <w:rPr>
                <w:sz w:val="26"/>
                <w:szCs w:val="26"/>
              </w:rPr>
              <w:t>–</w:t>
            </w:r>
            <w:r w:rsidRPr="00AD7F72">
              <w:rPr>
                <w:sz w:val="26"/>
                <w:szCs w:val="26"/>
              </w:rPr>
              <w:t xml:space="preserve"> </w:t>
            </w:r>
            <w:r w:rsidR="00BF4FAF" w:rsidRPr="00AD7F72">
              <w:rPr>
                <w:sz w:val="26"/>
                <w:szCs w:val="26"/>
              </w:rPr>
              <w:t>6930,0</w:t>
            </w:r>
            <w:r w:rsidRPr="00AD7F72">
              <w:rPr>
                <w:sz w:val="26"/>
                <w:szCs w:val="26"/>
              </w:rPr>
              <w:t> тыс. рублей;</w:t>
            </w:r>
          </w:p>
          <w:p w:rsidR="00A348B5" w:rsidRPr="00AD7F72" w:rsidRDefault="004553ED">
            <w:pPr>
              <w:pStyle w:val="af7"/>
              <w:jc w:val="both"/>
              <w:rPr>
                <w:sz w:val="26"/>
                <w:szCs w:val="26"/>
              </w:rPr>
            </w:pPr>
            <w:r w:rsidRPr="00AD7F72">
              <w:rPr>
                <w:sz w:val="26"/>
                <w:szCs w:val="26"/>
              </w:rPr>
              <w:t>из них средства:</w:t>
            </w:r>
          </w:p>
          <w:p w:rsidR="00A348B5" w:rsidRPr="00AD7F72" w:rsidRDefault="004553ED">
            <w:pPr>
              <w:pStyle w:val="af7"/>
              <w:jc w:val="both"/>
              <w:rPr>
                <w:sz w:val="26"/>
                <w:szCs w:val="26"/>
              </w:rPr>
            </w:pPr>
            <w:r w:rsidRPr="00AD7F72">
              <w:rPr>
                <w:sz w:val="26"/>
                <w:szCs w:val="26"/>
              </w:rPr>
              <w:t>федерального бюджета - 0,0 тыс. рублей;</w:t>
            </w:r>
          </w:p>
          <w:p w:rsidR="00A348B5" w:rsidRPr="00AD7F72" w:rsidRDefault="004553ED">
            <w:pPr>
              <w:pStyle w:val="af7"/>
              <w:jc w:val="both"/>
              <w:rPr>
                <w:sz w:val="26"/>
                <w:szCs w:val="26"/>
              </w:rPr>
            </w:pPr>
            <w:r w:rsidRPr="00AD7F72">
              <w:rPr>
                <w:sz w:val="26"/>
                <w:szCs w:val="26"/>
              </w:rPr>
              <w:t>республиканского бюджета - 74,4 тыс. рублей, в том числе:</w:t>
            </w:r>
          </w:p>
          <w:p w:rsidR="00A348B5" w:rsidRPr="00AD7F72" w:rsidRDefault="004553ED">
            <w:pPr>
              <w:pStyle w:val="af7"/>
              <w:jc w:val="both"/>
              <w:rPr>
                <w:sz w:val="26"/>
                <w:szCs w:val="26"/>
              </w:rPr>
            </w:pPr>
            <w:r w:rsidRPr="00AD7F72">
              <w:rPr>
                <w:sz w:val="26"/>
                <w:szCs w:val="26"/>
              </w:rPr>
              <w:t>в 2020 году - 0,0 тыс. рублей;</w:t>
            </w:r>
          </w:p>
          <w:p w:rsidR="00A348B5" w:rsidRPr="00AD7F72" w:rsidRDefault="004553ED">
            <w:pPr>
              <w:pStyle w:val="af7"/>
              <w:jc w:val="both"/>
              <w:rPr>
                <w:sz w:val="26"/>
                <w:szCs w:val="26"/>
              </w:rPr>
            </w:pPr>
            <w:r w:rsidRPr="00AD7F72">
              <w:rPr>
                <w:sz w:val="26"/>
                <w:szCs w:val="26"/>
              </w:rPr>
              <w:t>в 2021 году - 0,0 тыс. рублей;</w:t>
            </w:r>
          </w:p>
          <w:p w:rsidR="00A348B5" w:rsidRPr="00AD7F72" w:rsidRDefault="004553ED">
            <w:pPr>
              <w:pStyle w:val="af7"/>
              <w:jc w:val="both"/>
              <w:rPr>
                <w:sz w:val="26"/>
                <w:szCs w:val="26"/>
              </w:rPr>
            </w:pPr>
            <w:r w:rsidRPr="00AD7F72">
              <w:rPr>
                <w:sz w:val="26"/>
                <w:szCs w:val="26"/>
              </w:rPr>
              <w:t>в 2022 году - 74,4 тыс. рублей;</w:t>
            </w:r>
          </w:p>
          <w:p w:rsidR="00A348B5" w:rsidRPr="00AD7F72" w:rsidRDefault="004553ED">
            <w:pPr>
              <w:pStyle w:val="af7"/>
              <w:jc w:val="both"/>
              <w:rPr>
                <w:sz w:val="26"/>
                <w:szCs w:val="26"/>
              </w:rPr>
            </w:pPr>
            <w:r w:rsidRPr="00AD7F72">
              <w:rPr>
                <w:sz w:val="26"/>
                <w:szCs w:val="26"/>
              </w:rPr>
              <w:t>в 2023 году - 0,0 тыс. рублей;</w:t>
            </w:r>
          </w:p>
          <w:p w:rsidR="00A348B5" w:rsidRPr="00AD7F72" w:rsidRDefault="004553ED">
            <w:pPr>
              <w:pStyle w:val="af7"/>
              <w:jc w:val="both"/>
              <w:rPr>
                <w:sz w:val="26"/>
                <w:szCs w:val="26"/>
              </w:rPr>
            </w:pPr>
            <w:r w:rsidRPr="00AD7F72">
              <w:rPr>
                <w:sz w:val="26"/>
                <w:szCs w:val="26"/>
              </w:rPr>
              <w:t>в 2024 году - 0,0 тыс. рублей;</w:t>
            </w:r>
          </w:p>
          <w:p w:rsidR="00A348B5" w:rsidRPr="00AD7F72" w:rsidRDefault="004553ED">
            <w:pPr>
              <w:pStyle w:val="af7"/>
              <w:jc w:val="both"/>
              <w:rPr>
                <w:sz w:val="26"/>
                <w:szCs w:val="26"/>
              </w:rPr>
            </w:pPr>
            <w:r w:rsidRPr="00AD7F72">
              <w:rPr>
                <w:sz w:val="26"/>
                <w:szCs w:val="26"/>
              </w:rPr>
              <w:t>в 2025 году - 0,0 тыс. рублей;</w:t>
            </w:r>
          </w:p>
          <w:p w:rsidR="00A348B5" w:rsidRPr="00AD7F72" w:rsidRDefault="004553ED">
            <w:pPr>
              <w:pStyle w:val="af7"/>
              <w:jc w:val="both"/>
              <w:rPr>
                <w:sz w:val="26"/>
                <w:szCs w:val="26"/>
              </w:rPr>
            </w:pPr>
            <w:r w:rsidRPr="00AD7F72">
              <w:rPr>
                <w:sz w:val="26"/>
                <w:szCs w:val="26"/>
              </w:rPr>
              <w:t>в 2026 - 2030 году - 0,0 тыс. рублей;</w:t>
            </w:r>
          </w:p>
          <w:p w:rsidR="00A348B5" w:rsidRPr="00AD7F72" w:rsidRDefault="004553ED">
            <w:pPr>
              <w:pStyle w:val="af7"/>
              <w:jc w:val="both"/>
              <w:rPr>
                <w:sz w:val="26"/>
                <w:szCs w:val="26"/>
              </w:rPr>
            </w:pPr>
            <w:r w:rsidRPr="00AD7F72">
              <w:rPr>
                <w:sz w:val="26"/>
                <w:szCs w:val="26"/>
              </w:rPr>
              <w:t>в 2031 - 2035 году - 0,0 тыс. рублей;</w:t>
            </w:r>
          </w:p>
          <w:p w:rsidR="00A348B5" w:rsidRPr="00AD7F72" w:rsidRDefault="004553ED">
            <w:pPr>
              <w:pStyle w:val="af7"/>
              <w:jc w:val="both"/>
              <w:rPr>
                <w:sz w:val="26"/>
                <w:szCs w:val="26"/>
              </w:rPr>
            </w:pPr>
            <w:r w:rsidRPr="00AD7F72">
              <w:rPr>
                <w:sz w:val="26"/>
                <w:szCs w:val="26"/>
              </w:rPr>
              <w:t xml:space="preserve">бюджета города Новочебоксарска </w:t>
            </w:r>
            <w:r w:rsidR="00BF4FAF" w:rsidRPr="00AD7F72">
              <w:rPr>
                <w:sz w:val="26"/>
                <w:szCs w:val="26"/>
              </w:rPr>
              <w:t>–</w:t>
            </w:r>
            <w:r w:rsidRPr="00AD7F72">
              <w:rPr>
                <w:sz w:val="26"/>
                <w:szCs w:val="26"/>
              </w:rPr>
              <w:t xml:space="preserve"> </w:t>
            </w:r>
            <w:r w:rsidR="00BF4FAF" w:rsidRPr="00AD7F72">
              <w:rPr>
                <w:sz w:val="26"/>
                <w:szCs w:val="26"/>
              </w:rPr>
              <w:t>24268,2</w:t>
            </w:r>
            <w:r w:rsidRPr="00AD7F72">
              <w:rPr>
                <w:sz w:val="26"/>
                <w:szCs w:val="26"/>
              </w:rPr>
              <w:t> тыс. рублей, в том числе:</w:t>
            </w:r>
          </w:p>
          <w:p w:rsidR="00A348B5" w:rsidRPr="00AD7F72" w:rsidRDefault="004553ED">
            <w:pPr>
              <w:pStyle w:val="af7"/>
              <w:jc w:val="both"/>
              <w:rPr>
                <w:sz w:val="26"/>
                <w:szCs w:val="26"/>
              </w:rPr>
            </w:pPr>
            <w:r w:rsidRPr="00AD7F72">
              <w:rPr>
                <w:sz w:val="26"/>
                <w:szCs w:val="26"/>
              </w:rPr>
              <w:t>в 2020 году - 806,1 тыс. рублей;</w:t>
            </w:r>
          </w:p>
          <w:p w:rsidR="00A348B5" w:rsidRPr="00AD7F72" w:rsidRDefault="004553ED">
            <w:pPr>
              <w:pStyle w:val="af7"/>
              <w:jc w:val="both"/>
              <w:rPr>
                <w:sz w:val="26"/>
                <w:szCs w:val="26"/>
              </w:rPr>
            </w:pPr>
            <w:r w:rsidRPr="00AD7F72">
              <w:rPr>
                <w:sz w:val="26"/>
                <w:szCs w:val="26"/>
              </w:rPr>
              <w:t>в 2021 году - 2968,4 тыс. рублей;</w:t>
            </w:r>
          </w:p>
          <w:p w:rsidR="00A348B5" w:rsidRPr="00AD7F72" w:rsidRDefault="004553ED">
            <w:pPr>
              <w:pStyle w:val="af7"/>
              <w:jc w:val="both"/>
              <w:rPr>
                <w:sz w:val="26"/>
                <w:szCs w:val="26"/>
              </w:rPr>
            </w:pPr>
            <w:r w:rsidRPr="00AD7F72">
              <w:rPr>
                <w:sz w:val="26"/>
                <w:szCs w:val="26"/>
              </w:rPr>
              <w:t>в 2022 году - 972,4 тыс. рублей;</w:t>
            </w:r>
          </w:p>
          <w:p w:rsidR="00A348B5" w:rsidRPr="00AD7F72" w:rsidRDefault="004553ED">
            <w:pPr>
              <w:pStyle w:val="af7"/>
              <w:jc w:val="both"/>
              <w:rPr>
                <w:sz w:val="26"/>
                <w:szCs w:val="26"/>
              </w:rPr>
            </w:pPr>
            <w:r w:rsidRPr="00AD7F72">
              <w:rPr>
                <w:sz w:val="26"/>
                <w:szCs w:val="26"/>
              </w:rPr>
              <w:t xml:space="preserve">в 2023 году </w:t>
            </w:r>
            <w:r w:rsidR="00BF4FAF" w:rsidRPr="00AD7F72">
              <w:rPr>
                <w:sz w:val="26"/>
                <w:szCs w:val="26"/>
              </w:rPr>
              <w:t>–</w:t>
            </w:r>
            <w:r w:rsidRPr="00AD7F72">
              <w:rPr>
                <w:sz w:val="26"/>
                <w:szCs w:val="26"/>
              </w:rPr>
              <w:t xml:space="preserve"> </w:t>
            </w:r>
            <w:r w:rsidR="00BF4FAF" w:rsidRPr="00AD7F72">
              <w:rPr>
                <w:sz w:val="26"/>
                <w:szCs w:val="26"/>
              </w:rPr>
              <w:t>2119,3</w:t>
            </w:r>
            <w:r w:rsidRPr="00AD7F72">
              <w:rPr>
                <w:sz w:val="26"/>
                <w:szCs w:val="26"/>
              </w:rPr>
              <w:t> тыс. рублей;</w:t>
            </w:r>
          </w:p>
          <w:p w:rsidR="00A348B5" w:rsidRPr="00AD7F72" w:rsidRDefault="004553ED">
            <w:pPr>
              <w:pStyle w:val="af7"/>
              <w:jc w:val="both"/>
              <w:rPr>
                <w:sz w:val="26"/>
                <w:szCs w:val="26"/>
              </w:rPr>
            </w:pPr>
            <w:r w:rsidRPr="00AD7F72">
              <w:rPr>
                <w:sz w:val="26"/>
                <w:szCs w:val="26"/>
              </w:rPr>
              <w:t xml:space="preserve">в 2024 году </w:t>
            </w:r>
            <w:r w:rsidR="00BF4FAF" w:rsidRPr="00AD7F72">
              <w:rPr>
                <w:sz w:val="26"/>
                <w:szCs w:val="26"/>
              </w:rPr>
              <w:t>–</w:t>
            </w:r>
            <w:r w:rsidRPr="00AD7F72">
              <w:rPr>
                <w:sz w:val="26"/>
                <w:szCs w:val="26"/>
              </w:rPr>
              <w:t xml:space="preserve"> </w:t>
            </w:r>
            <w:r w:rsidR="00BF4FAF" w:rsidRPr="00AD7F72">
              <w:rPr>
                <w:sz w:val="26"/>
                <w:szCs w:val="26"/>
              </w:rPr>
              <w:t>2156,0</w:t>
            </w:r>
            <w:r w:rsidRPr="00AD7F72">
              <w:rPr>
                <w:sz w:val="26"/>
                <w:szCs w:val="26"/>
              </w:rPr>
              <w:t> тыс. рублей;</w:t>
            </w:r>
          </w:p>
          <w:p w:rsidR="00A348B5" w:rsidRPr="00AD7F72" w:rsidRDefault="004553ED">
            <w:pPr>
              <w:pStyle w:val="af7"/>
              <w:jc w:val="both"/>
              <w:rPr>
                <w:sz w:val="26"/>
                <w:szCs w:val="26"/>
              </w:rPr>
            </w:pPr>
            <w:r w:rsidRPr="00AD7F72">
              <w:rPr>
                <w:sz w:val="26"/>
                <w:szCs w:val="26"/>
              </w:rPr>
              <w:t xml:space="preserve">в 2025 году </w:t>
            </w:r>
            <w:r w:rsidR="00BF4FAF" w:rsidRPr="00AD7F72">
              <w:rPr>
                <w:sz w:val="26"/>
                <w:szCs w:val="26"/>
              </w:rPr>
              <w:t>–</w:t>
            </w:r>
            <w:r w:rsidRPr="00AD7F72">
              <w:rPr>
                <w:sz w:val="26"/>
                <w:szCs w:val="26"/>
              </w:rPr>
              <w:t xml:space="preserve"> </w:t>
            </w:r>
            <w:r w:rsidR="00BF4FAF" w:rsidRPr="00AD7F72">
              <w:rPr>
                <w:sz w:val="26"/>
                <w:szCs w:val="26"/>
              </w:rPr>
              <w:t>1386,0</w:t>
            </w:r>
            <w:r w:rsidRPr="00AD7F72">
              <w:rPr>
                <w:sz w:val="26"/>
                <w:szCs w:val="26"/>
              </w:rPr>
              <w:t> тыс. рублей;</w:t>
            </w:r>
          </w:p>
          <w:p w:rsidR="00A348B5" w:rsidRPr="00AD7F72" w:rsidRDefault="004553ED">
            <w:pPr>
              <w:pStyle w:val="af7"/>
              <w:jc w:val="both"/>
              <w:rPr>
                <w:sz w:val="26"/>
                <w:szCs w:val="26"/>
              </w:rPr>
            </w:pPr>
            <w:r w:rsidRPr="00AD7F72">
              <w:rPr>
                <w:sz w:val="26"/>
                <w:szCs w:val="26"/>
              </w:rPr>
              <w:t xml:space="preserve">в 2026 - 2030 году </w:t>
            </w:r>
            <w:r w:rsidR="00BD5825" w:rsidRPr="00AD7F72">
              <w:rPr>
                <w:sz w:val="26"/>
                <w:szCs w:val="26"/>
              </w:rPr>
              <w:t>–</w:t>
            </w:r>
            <w:r w:rsidRPr="00AD7F72">
              <w:rPr>
                <w:sz w:val="26"/>
                <w:szCs w:val="26"/>
              </w:rPr>
              <w:t xml:space="preserve"> </w:t>
            </w:r>
            <w:r w:rsidR="00BD5825" w:rsidRPr="00AD7F72">
              <w:rPr>
                <w:sz w:val="26"/>
                <w:szCs w:val="26"/>
              </w:rPr>
              <w:t>6930,0</w:t>
            </w:r>
            <w:r w:rsidRPr="00AD7F72">
              <w:rPr>
                <w:sz w:val="26"/>
                <w:szCs w:val="26"/>
              </w:rPr>
              <w:t xml:space="preserve"> тыс. рублей;</w:t>
            </w:r>
          </w:p>
          <w:p w:rsidR="00A348B5" w:rsidRPr="00AD7F72" w:rsidRDefault="004553ED" w:rsidP="00BD5825">
            <w:pPr>
              <w:pStyle w:val="af7"/>
              <w:jc w:val="both"/>
              <w:rPr>
                <w:sz w:val="26"/>
                <w:szCs w:val="26"/>
              </w:rPr>
            </w:pPr>
            <w:r w:rsidRPr="00AD7F72">
              <w:rPr>
                <w:sz w:val="26"/>
                <w:szCs w:val="26"/>
              </w:rPr>
              <w:t xml:space="preserve">в 2031 - 2035 году </w:t>
            </w:r>
            <w:r w:rsidR="00BD5825" w:rsidRPr="00AD7F72">
              <w:rPr>
                <w:sz w:val="26"/>
                <w:szCs w:val="26"/>
              </w:rPr>
              <w:t>–</w:t>
            </w:r>
            <w:r w:rsidRPr="00AD7F72">
              <w:rPr>
                <w:sz w:val="26"/>
                <w:szCs w:val="26"/>
              </w:rPr>
              <w:t xml:space="preserve"> </w:t>
            </w:r>
            <w:r w:rsidR="00BD5825" w:rsidRPr="00AD7F72">
              <w:rPr>
                <w:sz w:val="26"/>
                <w:szCs w:val="26"/>
              </w:rPr>
              <w:t>6930,0</w:t>
            </w:r>
            <w:r w:rsidRPr="00AD7F72">
              <w:rPr>
                <w:sz w:val="26"/>
                <w:szCs w:val="26"/>
              </w:rPr>
              <w:t> тыс. рублей</w:t>
            </w:r>
            <w:r w:rsidR="00DE552A" w:rsidRPr="00AD7F72">
              <w:rPr>
                <w:sz w:val="26"/>
                <w:szCs w:val="26"/>
              </w:rPr>
              <w:t>.</w:t>
            </w:r>
          </w:p>
          <w:p w:rsidR="00DE552A" w:rsidRPr="00AD7F72" w:rsidRDefault="00DE552A" w:rsidP="00BD5825">
            <w:pPr>
              <w:pStyle w:val="af7"/>
              <w:jc w:val="both"/>
              <w:rPr>
                <w:sz w:val="26"/>
                <w:szCs w:val="26"/>
              </w:rPr>
            </w:pPr>
            <w:r w:rsidRPr="00AD7F72">
              <w:rPr>
                <w:sz w:val="26"/>
                <w:szCs w:val="26"/>
              </w:rPr>
              <w:t>Объемы</w:t>
            </w:r>
            <w:r w:rsidR="007129FA" w:rsidRPr="00AD7F72">
              <w:rPr>
                <w:sz w:val="26"/>
                <w:szCs w:val="26"/>
              </w:rPr>
              <w:t xml:space="preserve"> финансирования</w:t>
            </w:r>
            <w:r w:rsidR="00AA7921" w:rsidRPr="00AD7F72">
              <w:rPr>
                <w:sz w:val="26"/>
                <w:szCs w:val="26"/>
              </w:rPr>
              <w:t xml:space="preserve"> </w:t>
            </w:r>
            <w:r w:rsidRPr="00AD7F72">
              <w:rPr>
                <w:sz w:val="26"/>
                <w:szCs w:val="26"/>
              </w:rPr>
              <w:t>подпрограммы подлежат</w:t>
            </w:r>
          </w:p>
          <w:p w:rsidR="00DE552A" w:rsidRPr="00AD7F72" w:rsidRDefault="00DE552A" w:rsidP="00BD5825">
            <w:pPr>
              <w:pStyle w:val="af7"/>
              <w:jc w:val="both"/>
              <w:rPr>
                <w:sz w:val="26"/>
                <w:szCs w:val="26"/>
              </w:rPr>
            </w:pPr>
            <w:r w:rsidRPr="00AD7F72">
              <w:rPr>
                <w:sz w:val="26"/>
                <w:szCs w:val="26"/>
              </w:rPr>
              <w:lastRenderedPageBreak/>
              <w:t>ежегодному уточнению исходя из возможностей бюд-</w:t>
            </w:r>
          </w:p>
          <w:p w:rsidR="00FE4810" w:rsidRPr="00AD7F72" w:rsidRDefault="00DE552A" w:rsidP="00704C13">
            <w:pPr>
              <w:pStyle w:val="af7"/>
              <w:jc w:val="both"/>
              <w:rPr>
                <w:sz w:val="26"/>
                <w:szCs w:val="26"/>
              </w:rPr>
            </w:pPr>
            <w:r w:rsidRPr="00AD7F72">
              <w:rPr>
                <w:sz w:val="26"/>
                <w:szCs w:val="26"/>
              </w:rPr>
              <w:t>жета города Новочебоксарска на очередной фи</w:t>
            </w:r>
            <w:r w:rsidR="00FE4810">
              <w:rPr>
                <w:sz w:val="26"/>
                <w:szCs w:val="26"/>
              </w:rPr>
              <w:t>нансовый год и плановый период»;</w:t>
            </w:r>
          </w:p>
        </w:tc>
      </w:tr>
    </w:tbl>
    <w:p w:rsidR="00A348B5" w:rsidRPr="00AD7F72" w:rsidRDefault="00AA7921" w:rsidP="00565057">
      <w:pPr>
        <w:spacing w:line="240" w:lineRule="auto"/>
        <w:rPr>
          <w:color w:val="auto"/>
          <w:sz w:val="26"/>
          <w:szCs w:val="26"/>
        </w:rPr>
      </w:pPr>
      <w:r w:rsidRPr="00AD7F72">
        <w:rPr>
          <w:color w:val="auto"/>
          <w:sz w:val="26"/>
          <w:szCs w:val="26"/>
        </w:rPr>
        <w:lastRenderedPageBreak/>
        <w:t xml:space="preserve">           раздел </w:t>
      </w:r>
      <w:r w:rsidR="004553ED" w:rsidRPr="00AD7F72">
        <w:rPr>
          <w:color w:val="auto"/>
          <w:sz w:val="26"/>
          <w:szCs w:val="26"/>
        </w:rPr>
        <w:t xml:space="preserve">IV. </w:t>
      </w:r>
      <w:r w:rsidRPr="00AD7F72">
        <w:rPr>
          <w:color w:val="auto"/>
          <w:sz w:val="26"/>
          <w:szCs w:val="26"/>
        </w:rPr>
        <w:t>«</w:t>
      </w:r>
      <w:r w:rsidR="004553ED" w:rsidRPr="00AD7F72">
        <w:rPr>
          <w:color w:val="auto"/>
          <w:sz w:val="26"/>
          <w:szCs w:val="26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  <w:r w:rsidRPr="00AD7F72">
        <w:rPr>
          <w:color w:val="auto"/>
          <w:sz w:val="26"/>
          <w:szCs w:val="26"/>
        </w:rPr>
        <w:t xml:space="preserve"> подпрограммы изложить в следующей редакции:</w:t>
      </w:r>
    </w:p>
    <w:p w:rsidR="00704C13" w:rsidRDefault="00AA792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«</w:t>
      </w:r>
      <w:r w:rsidR="00704C1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</w:t>
      </w:r>
      <w:r w:rsidR="00704C13" w:rsidRPr="00704C1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аздел IV. «Обоснование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p w:rsidR="00A348B5" w:rsidRPr="00AD7F72" w:rsidRDefault="004553E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Общий объем финансирования подпрограммы в 2020 - 2035 годах составляет </w:t>
      </w:r>
      <w:r w:rsidR="008255BC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24342,6 </w:t>
      </w: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тыс. рублей, в том числе по годам:</w:t>
      </w:r>
    </w:p>
    <w:p w:rsidR="00A348B5" w:rsidRPr="00AD7F72" w:rsidRDefault="004553ED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 2020 году – 806,1 тыс. рублей;</w:t>
      </w:r>
    </w:p>
    <w:p w:rsidR="00A348B5" w:rsidRPr="00AD7F72" w:rsidRDefault="004553ED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 2021 году – 2968,4 тыс. рублей;</w:t>
      </w:r>
    </w:p>
    <w:p w:rsidR="00A348B5" w:rsidRPr="00AD7F72" w:rsidRDefault="004553ED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 2022 году – 1046,8 тыс. рублей;</w:t>
      </w:r>
    </w:p>
    <w:p w:rsidR="00A348B5" w:rsidRPr="00AD7F72" w:rsidRDefault="004553ED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 2023 году </w:t>
      </w:r>
      <w:r w:rsidR="00A43BEE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– </w:t>
      </w:r>
      <w:r w:rsidR="008255BC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2119,3 </w:t>
      </w: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тыс. рублей;</w:t>
      </w:r>
    </w:p>
    <w:p w:rsidR="00A348B5" w:rsidRPr="00AD7F72" w:rsidRDefault="004553ED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 2024 году – </w:t>
      </w:r>
      <w:r w:rsidR="008255BC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2156,0 </w:t>
      </w: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тыс. рублей;</w:t>
      </w:r>
    </w:p>
    <w:p w:rsidR="00A348B5" w:rsidRPr="00AD7F72" w:rsidRDefault="004553ED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 2025 году – </w:t>
      </w:r>
      <w:r w:rsidR="008255BC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1386,0 </w:t>
      </w: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тыс. рублей;</w:t>
      </w:r>
    </w:p>
    <w:p w:rsidR="00A348B5" w:rsidRPr="00AD7F72" w:rsidRDefault="004553ED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 2026 – 2030 годах – </w:t>
      </w:r>
      <w:r w:rsidR="008255BC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6930,0 </w:t>
      </w: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тыс. рублей;</w:t>
      </w:r>
    </w:p>
    <w:p w:rsidR="00A348B5" w:rsidRPr="00AD7F72" w:rsidRDefault="004553ED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 2031 -  2035 годах – </w:t>
      </w:r>
      <w:r w:rsidR="008255BC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6930,0 </w:t>
      </w: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тыс. рублей;</w:t>
      </w:r>
    </w:p>
    <w:p w:rsidR="00A348B5" w:rsidRPr="00AD7F72" w:rsidRDefault="004553ED">
      <w:pPr>
        <w:pStyle w:val="ConsPlusTitle"/>
        <w:shd w:val="clear" w:color="auto" w:fill="FFFFFF" w:themeFill="background1"/>
        <w:ind w:firstLine="709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из них средства:</w:t>
      </w:r>
    </w:p>
    <w:p w:rsidR="00A348B5" w:rsidRPr="00AD7F72" w:rsidRDefault="004553ED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федерального бюджета – 0,0 тыс. рублей;</w:t>
      </w:r>
    </w:p>
    <w:p w:rsidR="0079004D" w:rsidRPr="00AD7F72" w:rsidRDefault="00A410E6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республиканского бюджета – 74,4</w:t>
      </w:r>
      <w:r w:rsidR="004553ED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тыс. рублей</w:t>
      </w:r>
      <w:r w:rsidR="0079004D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в том числе:</w:t>
      </w:r>
    </w:p>
    <w:p w:rsidR="0079004D" w:rsidRPr="00AD7F72" w:rsidRDefault="0079004D" w:rsidP="0079004D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 2022 году – 74,4 тыс. рублей;</w:t>
      </w:r>
    </w:p>
    <w:p w:rsidR="00A348B5" w:rsidRPr="00AD7F72" w:rsidRDefault="004553ED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бюджета города Новочебоксарска — </w:t>
      </w:r>
    </w:p>
    <w:p w:rsidR="00A348B5" w:rsidRPr="00AD7F72" w:rsidRDefault="008255BC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24268,2 </w:t>
      </w:r>
      <w:r w:rsidR="004553ED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тыс. рублей, в том числе:</w:t>
      </w:r>
    </w:p>
    <w:p w:rsidR="00A348B5" w:rsidRPr="00AD7F72" w:rsidRDefault="004553ED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 2020 году – 806,1 тыс. рублей;</w:t>
      </w:r>
    </w:p>
    <w:p w:rsidR="00A348B5" w:rsidRPr="00AD7F72" w:rsidRDefault="004553ED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 2021 году – 2968,4 тыс. рублей;</w:t>
      </w:r>
    </w:p>
    <w:p w:rsidR="00A348B5" w:rsidRPr="00AD7F72" w:rsidRDefault="00A410E6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 2022 году – 972,4</w:t>
      </w:r>
      <w:r w:rsidR="004553ED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тыс. рублей; </w:t>
      </w:r>
    </w:p>
    <w:p w:rsidR="00A348B5" w:rsidRPr="00AD7F72" w:rsidRDefault="008255BC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 2023 году – 2119,3 </w:t>
      </w:r>
      <w:r w:rsidR="004553ED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тыс. рублей;</w:t>
      </w:r>
    </w:p>
    <w:p w:rsidR="00A348B5" w:rsidRPr="00AD7F72" w:rsidRDefault="004553ED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 2024 году – </w:t>
      </w:r>
      <w:r w:rsidR="008255BC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2156,0 </w:t>
      </w: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тыс. рублей;</w:t>
      </w:r>
    </w:p>
    <w:p w:rsidR="00A348B5" w:rsidRPr="00AD7F72" w:rsidRDefault="004553ED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 2025 году – </w:t>
      </w:r>
      <w:r w:rsidR="008255BC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1386,0 </w:t>
      </w: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тыс. рублей;</w:t>
      </w:r>
    </w:p>
    <w:p w:rsidR="00A348B5" w:rsidRPr="00AD7F72" w:rsidRDefault="004553ED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 2026 – 2030 годах – </w:t>
      </w:r>
      <w:r w:rsidR="008255BC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6930,0 </w:t>
      </w: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тыс. рублей;</w:t>
      </w:r>
    </w:p>
    <w:p w:rsidR="00A348B5" w:rsidRPr="00AD7F72" w:rsidRDefault="004553ED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 2031 – 2035 годах – </w:t>
      </w:r>
      <w:r w:rsidR="008255BC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6930,0 </w:t>
      </w:r>
      <w:r w:rsidR="00565057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тыс. рублей</w:t>
      </w:r>
      <w:r w:rsidR="001D257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 w:rsidR="00565057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;</w:t>
      </w:r>
    </w:p>
    <w:p w:rsidR="00A348B5" w:rsidRDefault="001D257F">
      <w:pPr>
        <w:pStyle w:val="ConsPlusTitle"/>
        <w:ind w:firstLine="850"/>
        <w:jc w:val="both"/>
        <w:textAlignment w:val="baseline"/>
        <w:outlineLvl w:val="2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5</w:t>
      </w:r>
      <w:r w:rsidR="00565057" w:rsidRPr="00AD7F7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. </w:t>
      </w:r>
      <w:r w:rsidR="004553ED" w:rsidRPr="00AD7F72">
        <w:rPr>
          <w:rFonts w:ascii="Times New Roman" w:hAnsi="Times New Roman" w:cs="Times New Roman"/>
          <w:b w:val="0"/>
          <w:color w:val="auto"/>
          <w:sz w:val="26"/>
          <w:szCs w:val="26"/>
        </w:rPr>
        <w:t>В приложении № 6 к Муниципальной программе:</w:t>
      </w:r>
    </w:p>
    <w:p w:rsidR="001D257F" w:rsidRDefault="001D257F" w:rsidP="001D257F">
      <w:pPr>
        <w:tabs>
          <w:tab w:val="left" w:pos="2323"/>
        </w:tabs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в паспорте подпрограммы «</w:t>
      </w:r>
      <w:r w:rsidRPr="001D257F">
        <w:rPr>
          <w:color w:val="auto"/>
          <w:sz w:val="26"/>
          <w:szCs w:val="26"/>
        </w:rPr>
        <w:t>Совершенствование социальной поддер</w:t>
      </w:r>
      <w:r>
        <w:rPr>
          <w:color w:val="auto"/>
          <w:sz w:val="26"/>
          <w:szCs w:val="26"/>
        </w:rPr>
        <w:t xml:space="preserve">жки семьи и детей" </w:t>
      </w:r>
      <w:r w:rsidRPr="001A0A66">
        <w:rPr>
          <w:color w:val="auto"/>
          <w:sz w:val="26"/>
          <w:szCs w:val="26"/>
        </w:rPr>
        <w:t>Муниципальной программы (далее – подпрограмма)</w:t>
      </w:r>
      <w:r>
        <w:rPr>
          <w:color w:val="auto"/>
          <w:sz w:val="26"/>
          <w:szCs w:val="26"/>
        </w:rPr>
        <w:t>:</w:t>
      </w:r>
    </w:p>
    <w:p w:rsidR="001D257F" w:rsidRDefault="001D257F" w:rsidP="001D257F">
      <w:pPr>
        <w:tabs>
          <w:tab w:val="left" w:pos="2323"/>
        </w:tabs>
        <w:spacing w:line="240" w:lineRule="auto"/>
        <w:ind w:firstLine="907"/>
        <w:rPr>
          <w:color w:val="auto"/>
          <w:sz w:val="26"/>
          <w:szCs w:val="26"/>
        </w:rPr>
      </w:pPr>
      <w:r w:rsidRPr="00FE4810">
        <w:rPr>
          <w:color w:val="auto"/>
          <w:sz w:val="26"/>
          <w:szCs w:val="26"/>
        </w:rPr>
        <w:t xml:space="preserve">позицию «Участники подпрограммы» </w:t>
      </w:r>
      <w:r>
        <w:rPr>
          <w:color w:val="auto"/>
          <w:sz w:val="26"/>
          <w:szCs w:val="26"/>
        </w:rPr>
        <w:t>подпрограммы изложить в следующей редакции:</w:t>
      </w:r>
      <w:r w:rsidRPr="00AD7F72">
        <w:rPr>
          <w:color w:val="auto"/>
          <w:sz w:val="26"/>
          <w:szCs w:val="26"/>
        </w:rPr>
        <w:t xml:space="preserve">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6279"/>
      </w:tblGrid>
      <w:tr w:rsidR="001D257F" w:rsidRPr="001A0A66" w:rsidTr="00A6490E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D257F" w:rsidRDefault="001D257F" w:rsidP="00A6490E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auto"/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 xml:space="preserve"> «Участники подпро- </w:t>
            </w:r>
          </w:p>
          <w:p w:rsidR="001D257F" w:rsidRPr="001A0A66" w:rsidRDefault="001D257F" w:rsidP="00A6490E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auto"/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 xml:space="preserve">   </w:t>
            </w:r>
            <w:r w:rsidRPr="001A0A66"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>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D257F" w:rsidRPr="001A0A66" w:rsidRDefault="001D257F" w:rsidP="00A6490E">
            <w:pPr>
              <w:autoSpaceDE w:val="0"/>
              <w:autoSpaceDN w:val="0"/>
              <w:adjustRightInd w:val="0"/>
              <w:spacing w:line="240" w:lineRule="auto"/>
              <w:jc w:val="left"/>
              <w:textAlignment w:val="auto"/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</w:pPr>
            <w:r w:rsidRPr="001A0A66"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>-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1D257F" w:rsidRPr="001A0A66" w:rsidRDefault="001D257F" w:rsidP="00704C13">
            <w:pPr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</w:pPr>
            <w:r w:rsidRPr="001D257F"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 xml:space="preserve">отдел образования администрации города Новочебоксарска Чувашской Республики, отдел экономического развития и торговли администрации города Новочебоксарска Чувашской Республики, организационно-контрольный отдел администрации города Новочебоксарска Чувашской Республики, отдел культуры администрации города Новочебоксарска Чувашской Республики, отдел физической культуры и спорта администрации города Новочебоксарска Чувашской Республики, сектор </w:t>
            </w:r>
            <w:r w:rsidRPr="001D257F"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lastRenderedPageBreak/>
              <w:t>пресс-службы администрации города Новочебоксарска Чувашской Республики, МБУ "Центр мониторинга образования</w:t>
            </w:r>
            <w:r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 xml:space="preserve"> и психолого – педагогического сопровождения</w:t>
            </w:r>
            <w:r w:rsidRPr="001D257F"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 xml:space="preserve"> города Новочебоксарска</w:t>
            </w:r>
            <w:r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 xml:space="preserve"> Чувашской Республики</w:t>
            </w:r>
            <w:r w:rsidRPr="001D257F"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>", МБУ "Центр финансового и бухгалтерского обслуживания города Новочебоксарска Чувашской Республики", подведомственные отделу образования администрации города Новочебоксарска Чувашской Республики образовательные учреждения, подведомственные отделу культуры администрации города Новочебоксарска Чувашской Республики учреждения</w:t>
            </w:r>
            <w:r>
              <w:rPr>
                <w:rFonts w:ascii="Times New Roman CYR" w:hAnsi="Times New Roman CYR" w:cs="Times New Roman CYR"/>
                <w:color w:val="auto"/>
                <w:sz w:val="26"/>
                <w:szCs w:val="26"/>
              </w:rPr>
              <w:t>»;</w:t>
            </w:r>
          </w:p>
        </w:tc>
      </w:tr>
    </w:tbl>
    <w:p w:rsidR="001D257F" w:rsidRPr="00AD7F72" w:rsidRDefault="001D257F" w:rsidP="001D257F">
      <w:pPr>
        <w:tabs>
          <w:tab w:val="left" w:pos="2323"/>
        </w:tabs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             </w:t>
      </w:r>
      <w:r w:rsidRPr="00AD7F72">
        <w:rPr>
          <w:color w:val="auto"/>
          <w:sz w:val="26"/>
          <w:szCs w:val="26"/>
        </w:rPr>
        <w:t>позицию «Объемы финансирования подпрограммы с разбивк</w:t>
      </w:r>
      <w:r>
        <w:rPr>
          <w:color w:val="auto"/>
          <w:sz w:val="26"/>
          <w:szCs w:val="26"/>
        </w:rPr>
        <w:t>ой по годам реализации» подпрограммы</w:t>
      </w:r>
      <w:r w:rsidRPr="00AD7F72">
        <w:rPr>
          <w:color w:val="auto"/>
          <w:sz w:val="26"/>
          <w:szCs w:val="26"/>
        </w:rPr>
        <w:t xml:space="preserve"> изложить в следующей редакции:</w:t>
      </w:r>
    </w:p>
    <w:tbl>
      <w:tblPr>
        <w:tblW w:w="9037" w:type="dxa"/>
        <w:tblInd w:w="34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6"/>
        <w:gridCol w:w="554"/>
        <w:gridCol w:w="5387"/>
      </w:tblGrid>
      <w:tr w:rsidR="00A348B5" w:rsidRPr="00AD7F72" w:rsidTr="001D257F">
        <w:tc>
          <w:tcPr>
            <w:tcW w:w="3096" w:type="dxa"/>
            <w:shd w:val="clear" w:color="auto" w:fill="auto"/>
          </w:tcPr>
          <w:p w:rsidR="00704C13" w:rsidRDefault="004553ED" w:rsidP="00565057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="00704C1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Объемы финансирования</w:t>
            </w:r>
          </w:p>
          <w:p w:rsidR="00704C13" w:rsidRDefault="00704C13" w:rsidP="00565057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подпро</w:t>
            </w:r>
            <w:r w:rsidR="004553ED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граммы с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разбив-</w:t>
            </w:r>
          </w:p>
          <w:p w:rsidR="00A348B5" w:rsidRPr="00AD7F72" w:rsidRDefault="00704C13" w:rsidP="00565057">
            <w:pPr>
              <w:pStyle w:val="ConsPlusNormal"/>
              <w:jc w:val="both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</w:t>
            </w:r>
            <w:r w:rsidR="004553ED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кой по годам реализации</w:t>
            </w:r>
          </w:p>
        </w:tc>
        <w:tc>
          <w:tcPr>
            <w:tcW w:w="554" w:type="dxa"/>
            <w:shd w:val="clear" w:color="auto" w:fill="auto"/>
          </w:tcPr>
          <w:p w:rsidR="00A348B5" w:rsidRPr="00AD7F72" w:rsidRDefault="004553ED" w:rsidP="00565057">
            <w:pPr>
              <w:pStyle w:val="ConsPlusNormal"/>
              <w:jc w:val="center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A348B5" w:rsidRPr="00AD7F72" w:rsidRDefault="004553ED" w:rsidP="00565057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прогнозируемые объемы финансирования мероприятий подпрограммы в 2020 </w:t>
            </w:r>
            <w:r w:rsidR="000450C2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- 2035 годах составляют </w:t>
            </w:r>
            <w:r w:rsidR="005C47CA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352678,1</w:t>
            </w: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рублей, в том числе:</w:t>
            </w:r>
          </w:p>
          <w:p w:rsidR="00A348B5" w:rsidRPr="00AD7F72" w:rsidRDefault="004553ED" w:rsidP="00565057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2020 году – 0,00 тыс. рублей;</w:t>
            </w:r>
          </w:p>
          <w:p w:rsidR="00A348B5" w:rsidRPr="00AD7F72" w:rsidRDefault="004553ED" w:rsidP="00565057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2021 году – 18904,6 тыс. рублей;</w:t>
            </w:r>
          </w:p>
          <w:p w:rsidR="00A348B5" w:rsidRPr="00AD7F72" w:rsidRDefault="000450C2" w:rsidP="00565057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2022 году – 17336,1</w:t>
            </w:r>
            <w:r w:rsidR="004553ED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рублей;</w:t>
            </w:r>
          </w:p>
          <w:p w:rsidR="00A348B5" w:rsidRPr="00AD7F72" w:rsidRDefault="000450C2" w:rsidP="00565057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2023 году – </w:t>
            </w:r>
            <w:r w:rsidR="00421ADB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23461,5</w:t>
            </w:r>
            <w:r w:rsidR="004553ED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рублей;</w:t>
            </w:r>
          </w:p>
          <w:p w:rsidR="00A348B5" w:rsidRPr="00AD7F72" w:rsidRDefault="000450C2" w:rsidP="00565057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2024 году – </w:t>
            </w:r>
            <w:r w:rsidR="00421ADB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24216,2</w:t>
            </w:r>
            <w:r w:rsidR="004553ED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рублей;</w:t>
            </w:r>
          </w:p>
          <w:p w:rsidR="00A348B5" w:rsidRPr="00AD7F72" w:rsidRDefault="000450C2" w:rsidP="00565057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2025 году – </w:t>
            </w:r>
            <w:r w:rsidR="00421ADB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24432,7</w:t>
            </w:r>
            <w:r w:rsidR="004553ED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рублей;</w:t>
            </w:r>
          </w:p>
          <w:p w:rsidR="00A348B5" w:rsidRPr="00AD7F72" w:rsidRDefault="000450C2" w:rsidP="00565057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2026 - 2030 годах – </w:t>
            </w:r>
            <w:r w:rsidR="00421ADB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122163,5</w:t>
            </w:r>
            <w:r w:rsidR="004553ED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рублей;</w:t>
            </w:r>
          </w:p>
          <w:p w:rsidR="00A348B5" w:rsidRPr="00AD7F72" w:rsidRDefault="000450C2" w:rsidP="00565057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2031 - 2035 годах – </w:t>
            </w:r>
            <w:r w:rsidR="00421ADB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122163,5</w:t>
            </w:r>
            <w:r w:rsidR="004553ED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рублей;</w:t>
            </w:r>
          </w:p>
          <w:p w:rsidR="00A348B5" w:rsidRPr="00AD7F72" w:rsidRDefault="004553ED" w:rsidP="00565057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из них средства:</w:t>
            </w:r>
          </w:p>
          <w:p w:rsidR="00A348B5" w:rsidRPr="00AD7F72" w:rsidRDefault="004553ED" w:rsidP="00565057">
            <w:pPr>
              <w:pStyle w:val="ConsPlusNorma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федерального бюджета – 0,0 тыс. рублей;</w:t>
            </w:r>
          </w:p>
          <w:p w:rsidR="00A348B5" w:rsidRPr="00AD7F72" w:rsidRDefault="004553ED" w:rsidP="00565057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республиканского бюджета – 0,0 тыс. рублей;</w:t>
            </w:r>
          </w:p>
          <w:p w:rsidR="00A348B5" w:rsidRPr="00AD7F72" w:rsidRDefault="004553ED" w:rsidP="00565057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бюджета города Ново</w:t>
            </w:r>
            <w:r w:rsidR="000450C2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чебоксарска – </w:t>
            </w:r>
            <w:r w:rsidR="00944311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325019,1</w:t>
            </w: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рублей, </w:t>
            </w:r>
          </w:p>
          <w:p w:rsidR="00A348B5" w:rsidRPr="00AD7F72" w:rsidRDefault="004553ED" w:rsidP="00565057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том числе:</w:t>
            </w:r>
          </w:p>
          <w:p w:rsidR="00A348B5" w:rsidRPr="00AD7F72" w:rsidRDefault="004553ED" w:rsidP="00565057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2020 году – 0,0 тыс. рублей;</w:t>
            </w:r>
          </w:p>
          <w:p w:rsidR="00A348B5" w:rsidRPr="00AD7F72" w:rsidRDefault="004553ED" w:rsidP="00565057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2021 году – 17476,0 тыс. рублей;</w:t>
            </w:r>
          </w:p>
          <w:p w:rsidR="00A348B5" w:rsidRPr="00AD7F72" w:rsidRDefault="000450C2" w:rsidP="00565057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2022 году – 15679,2</w:t>
            </w:r>
            <w:r w:rsidR="004553ED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рублей;</w:t>
            </w:r>
          </w:p>
          <w:p w:rsidR="00A348B5" w:rsidRPr="00AD7F72" w:rsidRDefault="000450C2" w:rsidP="00565057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2023 году – </w:t>
            </w:r>
            <w:r w:rsidR="00944311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21804,6</w:t>
            </w:r>
            <w:r w:rsidR="004553ED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рублей; </w:t>
            </w:r>
          </w:p>
          <w:p w:rsidR="00A348B5" w:rsidRPr="00AD7F72" w:rsidRDefault="000450C2" w:rsidP="00565057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2024 году – </w:t>
            </w:r>
            <w:r w:rsidR="00944311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22559,3</w:t>
            </w:r>
            <w:r w:rsidR="004553ED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рублей;</w:t>
            </w:r>
          </w:p>
          <w:p w:rsidR="00A348B5" w:rsidRPr="00AD7F72" w:rsidRDefault="000450C2" w:rsidP="00565057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2025 году – </w:t>
            </w:r>
            <w:r w:rsidR="00944311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22500,0</w:t>
            </w:r>
            <w:r w:rsidR="004553ED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рублей;</w:t>
            </w:r>
          </w:p>
          <w:p w:rsidR="00A348B5" w:rsidRPr="00AD7F72" w:rsidRDefault="000450C2" w:rsidP="00565057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2026 - 2030 годах – </w:t>
            </w:r>
            <w:r w:rsidR="00944311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112500,0</w:t>
            </w:r>
            <w:r w:rsidR="004553ED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рублей;</w:t>
            </w:r>
          </w:p>
          <w:p w:rsidR="00A348B5" w:rsidRPr="00AD7F72" w:rsidRDefault="000450C2" w:rsidP="00565057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2031 - 2035 годах – </w:t>
            </w:r>
            <w:r w:rsidR="00944311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112500,0</w:t>
            </w:r>
            <w:r w:rsidR="004553ED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рублей;</w:t>
            </w:r>
          </w:p>
          <w:p w:rsidR="00A348B5" w:rsidRPr="00AD7F72" w:rsidRDefault="004553ED" w:rsidP="00565057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средства внебюджетных источников 27659,0 тыс. рублей, в том числе:</w:t>
            </w:r>
          </w:p>
          <w:p w:rsidR="00A348B5" w:rsidRPr="00AD7F72" w:rsidRDefault="004553ED" w:rsidP="00565057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2020 год – 0,0 тыс. рублей;</w:t>
            </w:r>
          </w:p>
          <w:p w:rsidR="00A348B5" w:rsidRPr="00AD7F72" w:rsidRDefault="004553ED" w:rsidP="00565057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2021 год – 1 428,6 тыс. рублей;</w:t>
            </w:r>
          </w:p>
          <w:p w:rsidR="00A348B5" w:rsidRPr="00AD7F72" w:rsidRDefault="004553ED" w:rsidP="00565057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2022 год – 1 656,9 тыс. рублей;</w:t>
            </w:r>
          </w:p>
          <w:p w:rsidR="00A348B5" w:rsidRPr="00AD7F72" w:rsidRDefault="004553ED" w:rsidP="00565057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2023 год – 1 656,9 тыс. рублей;</w:t>
            </w:r>
          </w:p>
          <w:p w:rsidR="00A348B5" w:rsidRPr="00AD7F72" w:rsidRDefault="004553ED" w:rsidP="00565057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2024 год – 1 656,9 тыс. рублей;</w:t>
            </w:r>
          </w:p>
          <w:p w:rsidR="00A348B5" w:rsidRPr="00AD7F72" w:rsidRDefault="004553ED" w:rsidP="00565057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2025 год – 1 932,7 тыс. рублей;</w:t>
            </w:r>
          </w:p>
          <w:p w:rsidR="00A348B5" w:rsidRPr="00AD7F72" w:rsidRDefault="004553ED" w:rsidP="00565057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2026 - 2030 годах – 9 663,5 тыс. рублей;</w:t>
            </w:r>
          </w:p>
          <w:p w:rsidR="00A348B5" w:rsidRPr="00AD7F72" w:rsidRDefault="004553ED" w:rsidP="00565057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2031 - 2035 годах – 9 663,5 тыс. рублей.</w:t>
            </w:r>
          </w:p>
          <w:p w:rsidR="00A348B5" w:rsidRPr="00AD7F72" w:rsidRDefault="004553ED" w:rsidP="00565057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Объемы финансирования подпрограммы </w:t>
            </w:r>
          </w:p>
          <w:p w:rsidR="00A348B5" w:rsidRPr="00AD7F72" w:rsidRDefault="004553ED" w:rsidP="00565057">
            <w:pPr>
              <w:pStyle w:val="ConsPlusNormal"/>
              <w:jc w:val="both"/>
              <w:rPr>
                <w:color w:val="auto"/>
              </w:rPr>
            </w:pPr>
            <w:r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подлежат ежегодному уточнению исходя из возможностей бюджета города Новочебоксарска на очередной фи</w:t>
            </w:r>
            <w:r w:rsidR="00565057" w:rsidRPr="00AD7F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нансовый год и плановый период»;</w:t>
            </w:r>
          </w:p>
        </w:tc>
      </w:tr>
    </w:tbl>
    <w:p w:rsidR="00A348B5" w:rsidRPr="00AD7F72" w:rsidRDefault="004553ED" w:rsidP="00565057">
      <w:pPr>
        <w:spacing w:line="240" w:lineRule="auto"/>
        <w:ind w:firstLine="964"/>
        <w:rPr>
          <w:color w:val="auto"/>
        </w:rPr>
      </w:pPr>
      <w:r w:rsidRPr="00AD7F72">
        <w:rPr>
          <w:color w:val="auto"/>
          <w:sz w:val="26"/>
          <w:szCs w:val="26"/>
        </w:rPr>
        <w:lastRenderedPageBreak/>
        <w:t>р</w:t>
      </w:r>
      <w:r w:rsidR="00AA65B9" w:rsidRPr="00AD7F72">
        <w:rPr>
          <w:color w:val="auto"/>
          <w:sz w:val="26"/>
          <w:szCs w:val="26"/>
        </w:rPr>
        <w:t>аздел</w:t>
      </w:r>
      <w:r w:rsidRPr="00AD7F72">
        <w:rPr>
          <w:color w:val="auto"/>
          <w:sz w:val="26"/>
          <w:szCs w:val="26"/>
        </w:rPr>
        <w:t xml:space="preserve"> </w:t>
      </w:r>
      <w:r w:rsidRPr="00AD7F72">
        <w:rPr>
          <w:color w:val="auto"/>
          <w:sz w:val="26"/>
          <w:szCs w:val="26"/>
          <w:lang w:val="en-US"/>
        </w:rPr>
        <w:t>IV</w:t>
      </w:r>
      <w:r w:rsidRPr="00AD7F72">
        <w:rPr>
          <w:color w:val="auto"/>
          <w:sz w:val="26"/>
          <w:szCs w:val="26"/>
        </w:rPr>
        <w:t xml:space="preserve"> «Обоснование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 подпрограммы изложить в следующей редакции:</w:t>
      </w:r>
    </w:p>
    <w:p w:rsidR="00704C13" w:rsidRDefault="004553ED" w:rsidP="00704C13">
      <w:pPr>
        <w:pStyle w:val="ConsPlusTitle"/>
        <w:ind w:firstLine="964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«</w:t>
      </w:r>
      <w:r w:rsidR="00704C1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</w:t>
      </w:r>
      <w:r w:rsidR="00704C13" w:rsidRPr="00704C1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аздел </w:t>
      </w:r>
      <w:r w:rsidR="00704C13" w:rsidRPr="00704C13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en-US"/>
        </w:rPr>
        <w:t>IV</w:t>
      </w:r>
      <w:r w:rsidR="00704C13" w:rsidRPr="00704C1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«Обоснование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p w:rsidR="00A348B5" w:rsidRPr="00AD7F72" w:rsidRDefault="004553ED" w:rsidP="00565057">
      <w:pPr>
        <w:pStyle w:val="ConsPlusTitle"/>
        <w:ind w:firstLine="964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Общий объем финансирования подпрограммы в 2020 - 2035 годах составляе</w:t>
      </w:r>
      <w:r w:rsidR="00AA65B9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т </w:t>
      </w:r>
      <w:r w:rsidR="005A370E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352678,1 </w:t>
      </w: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тыс. рублей, в том числе:</w:t>
      </w:r>
    </w:p>
    <w:p w:rsidR="00A348B5" w:rsidRPr="00AD7F72" w:rsidRDefault="004553ED">
      <w:pPr>
        <w:pStyle w:val="ConsPlusTitle"/>
        <w:ind w:firstLine="964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 2020 году – 0,00 тыс. рублей;</w:t>
      </w:r>
    </w:p>
    <w:p w:rsidR="00A348B5" w:rsidRPr="00AD7F72" w:rsidRDefault="004553ED">
      <w:pPr>
        <w:pStyle w:val="ConsPlusTitle"/>
        <w:ind w:firstLine="964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 2021 году – 18904,6 тыс. рублей;</w:t>
      </w:r>
    </w:p>
    <w:p w:rsidR="00A348B5" w:rsidRPr="00AD7F72" w:rsidRDefault="00AA65B9">
      <w:pPr>
        <w:pStyle w:val="ConsPlusTitle"/>
        <w:ind w:firstLine="964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 2022 году – 17336,1</w:t>
      </w:r>
      <w:r w:rsidR="004553ED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тыс. рублей;</w:t>
      </w:r>
    </w:p>
    <w:p w:rsidR="00A348B5" w:rsidRPr="00AD7F72" w:rsidRDefault="00AA65B9">
      <w:pPr>
        <w:pStyle w:val="ConsPlusTitle"/>
        <w:ind w:firstLine="964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 2023 году – </w:t>
      </w:r>
      <w:r w:rsidR="005A370E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23461,5 </w:t>
      </w:r>
      <w:r w:rsidR="004553ED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тыс. рублей;</w:t>
      </w:r>
    </w:p>
    <w:p w:rsidR="00A348B5" w:rsidRPr="00AD7F72" w:rsidRDefault="00AA65B9">
      <w:pPr>
        <w:pStyle w:val="ConsPlusTitle"/>
        <w:ind w:firstLine="964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 2024 году – </w:t>
      </w:r>
      <w:r w:rsidR="005A370E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24216,2 </w:t>
      </w:r>
      <w:r w:rsidR="004553ED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тыс. рублей;</w:t>
      </w:r>
    </w:p>
    <w:p w:rsidR="00A348B5" w:rsidRPr="00AD7F72" w:rsidRDefault="00AA65B9">
      <w:pPr>
        <w:pStyle w:val="ConsPlusTitle"/>
        <w:ind w:firstLine="964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 2025 году – </w:t>
      </w:r>
      <w:r w:rsidR="005A370E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24432,7 </w:t>
      </w:r>
      <w:r w:rsidR="004553ED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тыс. рублей;</w:t>
      </w:r>
    </w:p>
    <w:p w:rsidR="00A348B5" w:rsidRPr="00AD7F72" w:rsidRDefault="00AA65B9">
      <w:pPr>
        <w:pStyle w:val="ConsPlusTitle"/>
        <w:ind w:firstLine="964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 2026 - 2030 годах – </w:t>
      </w:r>
      <w:r w:rsidR="005A370E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122163,5 </w:t>
      </w:r>
      <w:r w:rsidR="004553ED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тыс. рублей;</w:t>
      </w:r>
    </w:p>
    <w:p w:rsidR="00A348B5" w:rsidRPr="00AD7F72" w:rsidRDefault="00AA65B9">
      <w:pPr>
        <w:pStyle w:val="ConsPlusTitle"/>
        <w:ind w:firstLine="964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 2031 - 2035 годах – </w:t>
      </w:r>
      <w:r w:rsidR="005A370E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122163,5 </w:t>
      </w:r>
      <w:r w:rsidR="004553ED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тыс. рублей;</w:t>
      </w:r>
      <w:r w:rsidR="000450C2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4553ED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из них средства:</w:t>
      </w:r>
    </w:p>
    <w:p w:rsidR="00A348B5" w:rsidRPr="00AD7F72" w:rsidRDefault="004553ED">
      <w:pPr>
        <w:pStyle w:val="ConsPlusTitle"/>
        <w:ind w:firstLine="964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федерального бюджета – 0,0 тыс. рублей;</w:t>
      </w:r>
    </w:p>
    <w:p w:rsidR="00A348B5" w:rsidRPr="00AD7F72" w:rsidRDefault="004553ED">
      <w:pPr>
        <w:pStyle w:val="ConsPlusTitle"/>
        <w:ind w:firstLine="964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республиканского бюджета – 0,0 тыс. рублей;</w:t>
      </w:r>
    </w:p>
    <w:p w:rsidR="00A348B5" w:rsidRPr="00AD7F72" w:rsidRDefault="004553ED">
      <w:pPr>
        <w:pStyle w:val="ConsPlusTitle"/>
        <w:ind w:firstLine="964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бюджета</w:t>
      </w:r>
      <w:r w:rsidR="008C695D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города Новочебоксарска – </w:t>
      </w:r>
      <w:r w:rsidR="00B92C6E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325019,1 </w:t>
      </w: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тыс. рублей, в том числе:</w:t>
      </w:r>
    </w:p>
    <w:p w:rsidR="00A348B5" w:rsidRPr="00AD7F72" w:rsidRDefault="004553ED">
      <w:pPr>
        <w:pStyle w:val="ConsPlusTitle"/>
        <w:ind w:firstLine="964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 2020 году – 0,0 тыс. рублей;</w:t>
      </w:r>
    </w:p>
    <w:p w:rsidR="00A348B5" w:rsidRPr="00AD7F72" w:rsidRDefault="004553ED">
      <w:pPr>
        <w:pStyle w:val="ConsPlusTitle"/>
        <w:ind w:firstLine="964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 2021 году – 17476,0 тыс. рублей;</w:t>
      </w:r>
    </w:p>
    <w:p w:rsidR="00A348B5" w:rsidRPr="00AD7F72" w:rsidRDefault="008C695D">
      <w:pPr>
        <w:pStyle w:val="ConsPlusTitle"/>
        <w:ind w:firstLine="964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 2022 году – 15679,2</w:t>
      </w:r>
      <w:r w:rsidR="004553ED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тыс. рублей;</w:t>
      </w:r>
    </w:p>
    <w:p w:rsidR="00A348B5" w:rsidRPr="00AD7F72" w:rsidRDefault="004553ED">
      <w:pPr>
        <w:pStyle w:val="ConsPlusTitle"/>
        <w:ind w:firstLine="964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 202</w:t>
      </w:r>
      <w:r w:rsidR="008C695D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3 году – </w:t>
      </w:r>
      <w:r w:rsidR="00B92C6E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21804,6 </w:t>
      </w: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тыс. рублей; </w:t>
      </w:r>
    </w:p>
    <w:p w:rsidR="00A348B5" w:rsidRPr="00AD7F72" w:rsidRDefault="008C695D">
      <w:pPr>
        <w:pStyle w:val="ConsPlusTitle"/>
        <w:ind w:firstLine="964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 2024 году – </w:t>
      </w:r>
      <w:r w:rsidR="00B92C6E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22559,3 </w:t>
      </w:r>
      <w:r w:rsidR="004553ED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тыс. рублей;</w:t>
      </w:r>
    </w:p>
    <w:p w:rsidR="00A348B5" w:rsidRPr="00AD7F72" w:rsidRDefault="008C695D">
      <w:pPr>
        <w:pStyle w:val="ConsPlusTitle"/>
        <w:ind w:firstLine="964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 2025 году – </w:t>
      </w:r>
      <w:r w:rsidR="00B92C6E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22500,0 </w:t>
      </w:r>
      <w:r w:rsidR="004553ED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тыс. рублей;</w:t>
      </w:r>
    </w:p>
    <w:p w:rsidR="00A348B5" w:rsidRPr="00AD7F72" w:rsidRDefault="008C695D">
      <w:pPr>
        <w:pStyle w:val="ConsPlusTitle"/>
        <w:ind w:firstLine="964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 2026 - 2030 годах – </w:t>
      </w:r>
      <w:r w:rsidR="00B92C6E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112500,0 </w:t>
      </w:r>
      <w:r w:rsidR="004553ED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тыс. рублей;</w:t>
      </w:r>
    </w:p>
    <w:p w:rsidR="00A348B5" w:rsidRPr="00AD7F72" w:rsidRDefault="008C695D">
      <w:pPr>
        <w:pStyle w:val="ConsPlusTitle"/>
        <w:ind w:firstLine="964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в 2031 - 2035 годах – </w:t>
      </w:r>
      <w:r w:rsidR="00B92C6E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112500,0 </w:t>
      </w:r>
      <w:r w:rsidR="004553ED"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тыс. рублей;</w:t>
      </w:r>
    </w:p>
    <w:p w:rsidR="00A348B5" w:rsidRPr="00AD7F72" w:rsidRDefault="004553ED">
      <w:pPr>
        <w:pStyle w:val="ConsPlusTitle"/>
        <w:ind w:firstLine="964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средства внебюджетных источников 27659,0 тыс. рублей, в том числе:</w:t>
      </w:r>
    </w:p>
    <w:p w:rsidR="00A348B5" w:rsidRPr="00AD7F72" w:rsidRDefault="004553ED">
      <w:pPr>
        <w:pStyle w:val="ConsPlusTitle"/>
        <w:ind w:firstLine="964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2020 год – 0,0 тыс. рублей;</w:t>
      </w:r>
    </w:p>
    <w:p w:rsidR="00A348B5" w:rsidRPr="00AD7F72" w:rsidRDefault="004553ED">
      <w:pPr>
        <w:pStyle w:val="ConsPlusTitle"/>
        <w:ind w:firstLine="964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2021 год – 1 428,6 тыс. рублей;</w:t>
      </w:r>
    </w:p>
    <w:p w:rsidR="00A348B5" w:rsidRPr="00AD7F72" w:rsidRDefault="004553ED">
      <w:pPr>
        <w:pStyle w:val="ConsPlusTitle"/>
        <w:ind w:firstLine="964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2022 год – 1 656,9 тыс. рублей;</w:t>
      </w:r>
    </w:p>
    <w:p w:rsidR="00A348B5" w:rsidRPr="00AD7F72" w:rsidRDefault="004553ED">
      <w:pPr>
        <w:pStyle w:val="ConsPlusTitle"/>
        <w:ind w:firstLine="964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2023 год – 1 656,9 тыс. рублей;</w:t>
      </w:r>
    </w:p>
    <w:p w:rsidR="00A348B5" w:rsidRPr="00AD7F72" w:rsidRDefault="004553ED">
      <w:pPr>
        <w:pStyle w:val="ConsPlusTitle"/>
        <w:ind w:firstLine="964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2024 год – 1 656,9 тыс. рублей;</w:t>
      </w:r>
    </w:p>
    <w:p w:rsidR="00A348B5" w:rsidRPr="00AD7F72" w:rsidRDefault="004553ED">
      <w:pPr>
        <w:pStyle w:val="ConsPlusTitle"/>
        <w:ind w:firstLine="964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2025 год – 1 932,7 тыс. рублей;</w:t>
      </w:r>
    </w:p>
    <w:p w:rsidR="00A348B5" w:rsidRPr="00AD7F72" w:rsidRDefault="004553ED">
      <w:pPr>
        <w:pStyle w:val="ConsPlusTitle"/>
        <w:ind w:firstLine="964"/>
        <w:outlineLvl w:val="2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 2026 - 2030 годах – 9 663,5 тыс. рублей;</w:t>
      </w:r>
    </w:p>
    <w:p w:rsidR="00A348B5" w:rsidRPr="00B92C6E" w:rsidRDefault="004553ED">
      <w:pPr>
        <w:pStyle w:val="ConsPlusTitle"/>
        <w:ind w:firstLine="964"/>
        <w:outlineLvl w:val="2"/>
        <w:rPr>
          <w:b w:val="0"/>
          <w:color w:val="000000" w:themeColor="text1"/>
        </w:rPr>
      </w:pPr>
      <w:r w:rsidRPr="00AD7F7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 2031 - 2035 годах – 9 663,5 тыс. рублей.».</w:t>
      </w:r>
    </w:p>
    <w:sectPr w:rsidR="00A348B5" w:rsidRPr="00B92C6E">
      <w:headerReference w:type="default" r:id="rId13"/>
      <w:pgSz w:w="11906" w:h="16838"/>
      <w:pgMar w:top="1134" w:right="851" w:bottom="1134" w:left="1701" w:header="0" w:footer="0" w:gutter="0"/>
      <w:cols w:space="720"/>
      <w:formProt w:val="0"/>
      <w:docGrid w:linePitch="36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0F9" w:rsidRDefault="001910F9">
      <w:pPr>
        <w:spacing w:line="240" w:lineRule="auto"/>
      </w:pPr>
      <w:r>
        <w:separator/>
      </w:r>
    </w:p>
  </w:endnote>
  <w:endnote w:type="continuationSeparator" w:id="0">
    <w:p w:rsidR="001910F9" w:rsidRDefault="00191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 Cyr Chuv;Aria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0F9" w:rsidRDefault="001910F9">
      <w:pPr>
        <w:spacing w:line="240" w:lineRule="auto"/>
      </w:pPr>
      <w:r>
        <w:separator/>
      </w:r>
    </w:p>
  </w:footnote>
  <w:footnote w:type="continuationSeparator" w:id="0">
    <w:p w:rsidR="001910F9" w:rsidRDefault="001910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EBD" w:rsidRDefault="006D2EBD">
    <w:pPr>
      <w:pStyle w:val="1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EBD" w:rsidRDefault="006D2EB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EBD" w:rsidRDefault="006D2EB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B5"/>
    <w:rsid w:val="000450C2"/>
    <w:rsid w:val="001910F9"/>
    <w:rsid w:val="001A0A66"/>
    <w:rsid w:val="001D257F"/>
    <w:rsid w:val="00220A56"/>
    <w:rsid w:val="00225D79"/>
    <w:rsid w:val="002676D6"/>
    <w:rsid w:val="002A2088"/>
    <w:rsid w:val="002E073F"/>
    <w:rsid w:val="00310430"/>
    <w:rsid w:val="0034335D"/>
    <w:rsid w:val="00390430"/>
    <w:rsid w:val="003B6842"/>
    <w:rsid w:val="003D7D29"/>
    <w:rsid w:val="00421ADB"/>
    <w:rsid w:val="004361FE"/>
    <w:rsid w:val="00436684"/>
    <w:rsid w:val="00450718"/>
    <w:rsid w:val="0045459B"/>
    <w:rsid w:val="004553ED"/>
    <w:rsid w:val="004735DF"/>
    <w:rsid w:val="00490EFA"/>
    <w:rsid w:val="00497029"/>
    <w:rsid w:val="004B0202"/>
    <w:rsid w:val="004F673D"/>
    <w:rsid w:val="00522389"/>
    <w:rsid w:val="00555F6C"/>
    <w:rsid w:val="00565057"/>
    <w:rsid w:val="005A370E"/>
    <w:rsid w:val="005C47CA"/>
    <w:rsid w:val="00611125"/>
    <w:rsid w:val="00691ED1"/>
    <w:rsid w:val="006A3B6B"/>
    <w:rsid w:val="006C3F81"/>
    <w:rsid w:val="006C54DD"/>
    <w:rsid w:val="006D2EBD"/>
    <w:rsid w:val="006D61B7"/>
    <w:rsid w:val="00704C13"/>
    <w:rsid w:val="007129FA"/>
    <w:rsid w:val="0079004D"/>
    <w:rsid w:val="007A7B79"/>
    <w:rsid w:val="008255BC"/>
    <w:rsid w:val="00877DBF"/>
    <w:rsid w:val="00886D94"/>
    <w:rsid w:val="008A04A9"/>
    <w:rsid w:val="008C64D1"/>
    <w:rsid w:val="008C695D"/>
    <w:rsid w:val="00914E91"/>
    <w:rsid w:val="00920F61"/>
    <w:rsid w:val="00944311"/>
    <w:rsid w:val="00A348B5"/>
    <w:rsid w:val="00A410E6"/>
    <w:rsid w:val="00A43BEE"/>
    <w:rsid w:val="00A447D3"/>
    <w:rsid w:val="00A828C9"/>
    <w:rsid w:val="00AA65B9"/>
    <w:rsid w:val="00AA7921"/>
    <w:rsid w:val="00AD7F72"/>
    <w:rsid w:val="00B00CF4"/>
    <w:rsid w:val="00B06303"/>
    <w:rsid w:val="00B346EA"/>
    <w:rsid w:val="00B92C6E"/>
    <w:rsid w:val="00BC15C5"/>
    <w:rsid w:val="00BD5825"/>
    <w:rsid w:val="00BF4FAF"/>
    <w:rsid w:val="00CA1B03"/>
    <w:rsid w:val="00CB5B39"/>
    <w:rsid w:val="00D64CFA"/>
    <w:rsid w:val="00DE552A"/>
    <w:rsid w:val="00E83CBB"/>
    <w:rsid w:val="00EF52C3"/>
    <w:rsid w:val="00F1067A"/>
    <w:rsid w:val="00F37309"/>
    <w:rsid w:val="00F4765C"/>
    <w:rsid w:val="00FA0A8F"/>
    <w:rsid w:val="00FA1BFB"/>
    <w:rsid w:val="00FE0BDD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A3D146"/>
  <w15:docId w15:val="{2B7C38A5-225C-4C94-B435-6BA51F73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7F"/>
    <w:pPr>
      <w:widowControl w:val="0"/>
      <w:spacing w:line="360" w:lineRule="atLeast"/>
      <w:jc w:val="both"/>
      <w:textAlignment w:val="baseline"/>
    </w:pPr>
    <w:rPr>
      <w:rFonts w:ascii="Times New Roman" w:eastAsia="Times New Roman" w:hAnsi="Times New Roman"/>
      <w:color w:val="00000A"/>
    </w:rPr>
  </w:style>
  <w:style w:type="paragraph" w:styleId="1">
    <w:name w:val="heading 1"/>
    <w:basedOn w:val="a"/>
    <w:qFormat/>
    <w:locked/>
    <w:rsid w:val="00CF2380"/>
    <w:pPr>
      <w:keepNext/>
      <w:widowControl/>
      <w:suppressAutoHyphens/>
      <w:spacing w:before="240" w:after="120" w:line="240" w:lineRule="auto"/>
      <w:ind w:firstLine="720"/>
      <w:jc w:val="center"/>
      <w:outlineLvl w:val="0"/>
    </w:pPr>
    <w:rPr>
      <w:b/>
      <w:color w:val="auto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"/>
    <w:uiPriority w:val="99"/>
    <w:qFormat/>
    <w:locked/>
    <w:rsid w:val="001D430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">
    <w:name w:val="Заголовок 2 Знак"/>
    <w:basedOn w:val="a0"/>
    <w:link w:val="21"/>
    <w:uiPriority w:val="99"/>
    <w:qFormat/>
    <w:locked/>
    <w:rsid w:val="00A10F33"/>
    <w:rPr>
      <w:rFonts w:ascii="Times New Roman Chuv" w:hAnsi="Times New Roman Chuv" w:cs="Times New Roman"/>
      <w:sz w:val="20"/>
      <w:szCs w:val="20"/>
      <w:lang w:eastAsia="ru-RU"/>
    </w:rPr>
  </w:style>
  <w:style w:type="character" w:customStyle="1" w:styleId="3">
    <w:name w:val="Заголовок 3 Знак"/>
    <w:basedOn w:val="a0"/>
    <w:link w:val="31"/>
    <w:uiPriority w:val="99"/>
    <w:qFormat/>
    <w:locked/>
    <w:rsid w:val="00A10F3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">
    <w:name w:val="Заголовок 5 Знак"/>
    <w:basedOn w:val="a0"/>
    <w:link w:val="51"/>
    <w:semiHidden/>
    <w:qFormat/>
    <w:rsid w:val="009E0A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">
    <w:name w:val="Заголовок 8 Знак"/>
    <w:basedOn w:val="a0"/>
    <w:link w:val="81"/>
    <w:uiPriority w:val="99"/>
    <w:qFormat/>
    <w:locked/>
    <w:rsid w:val="00596BCE"/>
    <w:rPr>
      <w:rFonts w:ascii="Calibri" w:hAnsi="Calibri" w:cs="Times New Roman"/>
      <w:i/>
      <w:iCs/>
      <w:sz w:val="24"/>
      <w:szCs w:val="24"/>
    </w:rPr>
  </w:style>
  <w:style w:type="character" w:customStyle="1" w:styleId="a3">
    <w:name w:val="Основной текст с отступом Знак"/>
    <w:basedOn w:val="a0"/>
    <w:uiPriority w:val="99"/>
    <w:qFormat/>
    <w:locked/>
    <w:rsid w:val="001D43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A70987"/>
    <w:rPr>
      <w:rFonts w:ascii="Times New Roman" w:eastAsia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uiPriority w:val="99"/>
    <w:semiHidden/>
    <w:qFormat/>
    <w:rsid w:val="005567AE"/>
    <w:rPr>
      <w:rFonts w:ascii="Times New Roman" w:eastAsia="Times New Roman" w:hAnsi="Times New Roman"/>
    </w:rPr>
  </w:style>
  <w:style w:type="character" w:customStyle="1" w:styleId="a6">
    <w:name w:val="Нижний колонтитул Знак"/>
    <w:basedOn w:val="a0"/>
    <w:uiPriority w:val="99"/>
    <w:qFormat/>
    <w:rsid w:val="005567AE"/>
    <w:rPr>
      <w:rFonts w:ascii="Times New Roman" w:eastAsia="Times New Roman" w:hAnsi="Times New Roman"/>
    </w:rPr>
  </w:style>
  <w:style w:type="character" w:customStyle="1" w:styleId="a7">
    <w:name w:val="Текст выноски Знак"/>
    <w:basedOn w:val="a0"/>
    <w:uiPriority w:val="99"/>
    <w:semiHidden/>
    <w:qFormat/>
    <w:rsid w:val="00CD6CC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8E3207"/>
  </w:style>
  <w:style w:type="character" w:customStyle="1" w:styleId="ListLabel1">
    <w:name w:val="ListLabel 1"/>
    <w:qFormat/>
    <w:rsid w:val="009635AF"/>
    <w:rPr>
      <w:rFonts w:eastAsia="Calibri" w:cs="Times New Roman"/>
      <w:b/>
      <w:sz w:val="23"/>
      <w:szCs w:val="23"/>
    </w:rPr>
  </w:style>
  <w:style w:type="character" w:customStyle="1" w:styleId="-">
    <w:name w:val="Интернет-ссылка"/>
    <w:basedOn w:val="a0"/>
    <w:rsid w:val="009635AF"/>
    <w:rPr>
      <w:color w:val="0000FF"/>
      <w:u w:val="single"/>
    </w:rPr>
  </w:style>
  <w:style w:type="character" w:customStyle="1" w:styleId="ListLabel2">
    <w:name w:val="ListLabel 2"/>
    <w:qFormat/>
    <w:rsid w:val="009635AF"/>
    <w:rPr>
      <w:rFonts w:eastAsia="Calibri" w:cs="Times New Roman"/>
      <w:b/>
      <w:sz w:val="23"/>
      <w:szCs w:val="23"/>
    </w:rPr>
  </w:style>
  <w:style w:type="character" w:customStyle="1" w:styleId="ListLabel3">
    <w:name w:val="ListLabel 3"/>
    <w:qFormat/>
    <w:rsid w:val="009635AF"/>
    <w:rPr>
      <w:b w:val="0"/>
      <w:bCs w:val="0"/>
      <w:color w:val="00000A"/>
      <w:sz w:val="23"/>
      <w:szCs w:val="23"/>
      <w:u w:val="none"/>
      <w:lang w:eastAsia="ru-RU"/>
    </w:rPr>
  </w:style>
  <w:style w:type="character" w:customStyle="1" w:styleId="ListLabel4">
    <w:name w:val="ListLabel 4"/>
    <w:qFormat/>
    <w:rsid w:val="009635AF"/>
    <w:rPr>
      <w:b w:val="0"/>
      <w:bCs/>
      <w:i w:val="0"/>
      <w:caps w:val="0"/>
      <w:smallCaps w:val="0"/>
      <w:strike w:val="0"/>
      <w:dstrike w:val="0"/>
      <w:color w:val="00000A"/>
      <w:spacing w:val="0"/>
      <w:sz w:val="23"/>
      <w:szCs w:val="23"/>
      <w:u w:val="none"/>
      <w:effect w:val="none"/>
      <w:lang w:eastAsia="ru-RU"/>
    </w:rPr>
  </w:style>
  <w:style w:type="character" w:customStyle="1" w:styleId="ListLabel5">
    <w:name w:val="ListLabel 5"/>
    <w:qFormat/>
    <w:rsid w:val="009635AF"/>
    <w:rPr>
      <w:rFonts w:eastAsia="Calibri" w:cs="Times New Roman"/>
      <w:b/>
      <w:sz w:val="23"/>
      <w:szCs w:val="23"/>
    </w:rPr>
  </w:style>
  <w:style w:type="character" w:customStyle="1" w:styleId="ListLabel6">
    <w:name w:val="ListLabel 6"/>
    <w:qFormat/>
    <w:rsid w:val="009635AF"/>
    <w:rPr>
      <w:b w:val="0"/>
      <w:bCs w:val="0"/>
      <w:color w:val="00000A"/>
      <w:sz w:val="23"/>
      <w:szCs w:val="23"/>
      <w:u w:val="none"/>
      <w:lang w:eastAsia="ru-RU"/>
    </w:rPr>
  </w:style>
  <w:style w:type="character" w:customStyle="1" w:styleId="ListLabel7">
    <w:name w:val="ListLabel 7"/>
    <w:qFormat/>
    <w:rsid w:val="009635AF"/>
    <w:rPr>
      <w:b w:val="0"/>
      <w:bCs/>
      <w:i w:val="0"/>
      <w:caps w:val="0"/>
      <w:smallCaps w:val="0"/>
      <w:strike w:val="0"/>
      <w:dstrike w:val="0"/>
      <w:color w:val="00000A"/>
      <w:spacing w:val="0"/>
      <w:sz w:val="23"/>
      <w:szCs w:val="23"/>
      <w:u w:val="none"/>
      <w:effect w:val="none"/>
      <w:lang w:eastAsia="ru-RU"/>
    </w:rPr>
  </w:style>
  <w:style w:type="character" w:customStyle="1" w:styleId="ListLabel8">
    <w:name w:val="ListLabel 8"/>
    <w:qFormat/>
    <w:rsid w:val="009635AF"/>
    <w:rPr>
      <w:rFonts w:eastAsia="Calibri" w:cs="Times New Roman"/>
      <w:b/>
      <w:sz w:val="23"/>
      <w:szCs w:val="23"/>
    </w:rPr>
  </w:style>
  <w:style w:type="character" w:customStyle="1" w:styleId="ListLabel9">
    <w:name w:val="ListLabel 9"/>
    <w:qFormat/>
    <w:rsid w:val="009635AF"/>
    <w:rPr>
      <w:rFonts w:eastAsia="Calibri" w:cs="Times New Roman"/>
      <w:b/>
      <w:sz w:val="23"/>
      <w:szCs w:val="23"/>
    </w:rPr>
  </w:style>
  <w:style w:type="character" w:customStyle="1" w:styleId="ListLabel10">
    <w:name w:val="ListLabel 10"/>
    <w:qFormat/>
    <w:rsid w:val="009635AF"/>
    <w:rPr>
      <w:rFonts w:eastAsia="Calibri" w:cs="Times New Roman"/>
      <w:b/>
      <w:sz w:val="23"/>
      <w:szCs w:val="23"/>
    </w:rPr>
  </w:style>
  <w:style w:type="character" w:customStyle="1" w:styleId="ListLabel11">
    <w:name w:val="ListLabel 11"/>
    <w:qFormat/>
    <w:rsid w:val="009635AF"/>
    <w:rPr>
      <w:rFonts w:eastAsia="Calibri" w:cs="Times New Roman"/>
      <w:b w:val="0"/>
      <w:bCs w:val="0"/>
      <w:sz w:val="23"/>
      <w:szCs w:val="23"/>
    </w:rPr>
  </w:style>
  <w:style w:type="character" w:customStyle="1" w:styleId="ListLabel12">
    <w:name w:val="ListLabel 12"/>
    <w:qFormat/>
    <w:rsid w:val="009635AF"/>
    <w:rPr>
      <w:rFonts w:ascii="Times New Roman" w:eastAsia="Calibri" w:hAnsi="Times New Roman" w:cs="Times New Roman"/>
      <w:b w:val="0"/>
      <w:bCs w:val="0"/>
      <w:sz w:val="24"/>
      <w:szCs w:val="23"/>
    </w:rPr>
  </w:style>
  <w:style w:type="character" w:customStyle="1" w:styleId="ListLabel13">
    <w:name w:val="ListLabel 13"/>
    <w:qFormat/>
    <w:rsid w:val="009635AF"/>
    <w:rPr>
      <w:rFonts w:ascii="Times New Roman" w:eastAsia="Calibri" w:hAnsi="Times New Roman" w:cs="Times New Roman"/>
      <w:b w:val="0"/>
      <w:bCs w:val="0"/>
      <w:sz w:val="24"/>
      <w:szCs w:val="23"/>
    </w:rPr>
  </w:style>
  <w:style w:type="character" w:customStyle="1" w:styleId="ListLabel14">
    <w:name w:val="ListLabel 14"/>
    <w:qFormat/>
    <w:rsid w:val="009635AF"/>
    <w:rPr>
      <w:rFonts w:ascii="Times New Roman" w:eastAsia="Calibri" w:hAnsi="Times New Roman" w:cs="Times New Roman"/>
      <w:b w:val="0"/>
      <w:bCs w:val="0"/>
      <w:sz w:val="24"/>
      <w:szCs w:val="23"/>
    </w:rPr>
  </w:style>
  <w:style w:type="character" w:customStyle="1" w:styleId="ListLabel15">
    <w:name w:val="ListLabel 15"/>
    <w:qFormat/>
    <w:rsid w:val="009635AF"/>
    <w:rPr>
      <w:rFonts w:ascii="Times New Roman" w:hAnsi="Times New Roman"/>
      <w:b w:val="0"/>
      <w:bCs/>
      <w:i w:val="0"/>
      <w:caps w:val="0"/>
      <w:smallCaps w:val="0"/>
      <w:strike w:val="0"/>
      <w:dstrike w:val="0"/>
      <w:color w:val="111111"/>
      <w:spacing w:val="0"/>
      <w:sz w:val="24"/>
      <w:szCs w:val="24"/>
      <w:u w:val="none"/>
      <w:effect w:val="none"/>
      <w:lang w:eastAsia="ru-RU"/>
    </w:rPr>
  </w:style>
  <w:style w:type="character" w:customStyle="1" w:styleId="ListLabel16">
    <w:name w:val="ListLabel 16"/>
    <w:qFormat/>
    <w:rsid w:val="009635AF"/>
    <w:rPr>
      <w:rFonts w:ascii="Times New Roman" w:eastAsia="Calibri" w:hAnsi="Times New Roman" w:cs="Times New Roman"/>
      <w:b w:val="0"/>
      <w:bCs w:val="0"/>
      <w:sz w:val="24"/>
      <w:szCs w:val="23"/>
    </w:rPr>
  </w:style>
  <w:style w:type="character" w:customStyle="1" w:styleId="ListLabel17">
    <w:name w:val="ListLabel 17"/>
    <w:qFormat/>
    <w:rsid w:val="009635AF"/>
    <w:rPr>
      <w:b w:val="0"/>
      <w:bCs/>
      <w:i w:val="0"/>
      <w:caps w:val="0"/>
      <w:smallCaps w:val="0"/>
      <w:strike w:val="0"/>
      <w:dstrike w:val="0"/>
      <w:color w:val="111111"/>
      <w:spacing w:val="0"/>
      <w:sz w:val="24"/>
      <w:szCs w:val="24"/>
      <w:u w:val="none"/>
      <w:effect w:val="none"/>
      <w:lang w:eastAsia="ru-RU"/>
    </w:rPr>
  </w:style>
  <w:style w:type="character" w:customStyle="1" w:styleId="ListLabel18">
    <w:name w:val="ListLabel 18"/>
    <w:qFormat/>
    <w:rsid w:val="009635AF"/>
    <w:rPr>
      <w:rFonts w:ascii="Times New Roman" w:eastAsia="Calibri" w:hAnsi="Times New Roman" w:cs="Times New Roman"/>
      <w:b w:val="0"/>
      <w:bCs w:val="0"/>
      <w:sz w:val="24"/>
      <w:szCs w:val="23"/>
    </w:rPr>
  </w:style>
  <w:style w:type="character" w:customStyle="1" w:styleId="ListLabel19">
    <w:name w:val="ListLabel 19"/>
    <w:qFormat/>
    <w:rsid w:val="009635AF"/>
    <w:rPr>
      <w:b w:val="0"/>
      <w:bCs/>
      <w:i w:val="0"/>
      <w:caps w:val="0"/>
      <w:smallCaps w:val="0"/>
      <w:strike w:val="0"/>
      <w:dstrike w:val="0"/>
      <w:color w:val="111111"/>
      <w:spacing w:val="0"/>
      <w:sz w:val="24"/>
      <w:szCs w:val="24"/>
      <w:u w:val="none"/>
      <w:effect w:val="none"/>
      <w:lang w:eastAsia="ru-RU"/>
    </w:rPr>
  </w:style>
  <w:style w:type="character" w:customStyle="1" w:styleId="ListLabel20">
    <w:name w:val="ListLabel 20"/>
    <w:qFormat/>
    <w:rsid w:val="009635AF"/>
    <w:rPr>
      <w:rFonts w:ascii="Times New Roman" w:eastAsia="Calibri" w:hAnsi="Times New Roman" w:cs="Times New Roman"/>
      <w:b w:val="0"/>
      <w:bCs w:val="0"/>
      <w:sz w:val="24"/>
      <w:szCs w:val="23"/>
    </w:rPr>
  </w:style>
  <w:style w:type="character" w:customStyle="1" w:styleId="ListLabel21">
    <w:name w:val="ListLabel 21"/>
    <w:qFormat/>
    <w:rsid w:val="009635AF"/>
    <w:rPr>
      <w:rFonts w:ascii="Times New Roman" w:eastAsia="Calibri" w:hAnsi="Times New Roman" w:cs="Times New Roman"/>
      <w:b w:val="0"/>
      <w:bCs w:val="0"/>
      <w:sz w:val="24"/>
      <w:szCs w:val="23"/>
    </w:rPr>
  </w:style>
  <w:style w:type="character" w:customStyle="1" w:styleId="ListLabel22">
    <w:name w:val="ListLabel 22"/>
    <w:qFormat/>
    <w:rsid w:val="009635AF"/>
    <w:rPr>
      <w:rFonts w:ascii="Times New Roman" w:eastAsia="Calibri" w:hAnsi="Times New Roman" w:cs="Times New Roman"/>
      <w:b w:val="0"/>
      <w:bCs w:val="0"/>
      <w:sz w:val="24"/>
      <w:szCs w:val="23"/>
    </w:rPr>
  </w:style>
  <w:style w:type="character" w:customStyle="1" w:styleId="ListLabel23">
    <w:name w:val="ListLabel 23"/>
    <w:qFormat/>
    <w:rsid w:val="009635AF"/>
    <w:rPr>
      <w:rFonts w:ascii="Times New Roman" w:eastAsia="Calibri" w:hAnsi="Times New Roman" w:cs="Times New Roman"/>
      <w:b w:val="0"/>
      <w:bCs w:val="0"/>
      <w:sz w:val="24"/>
      <w:szCs w:val="23"/>
    </w:rPr>
  </w:style>
  <w:style w:type="character" w:customStyle="1" w:styleId="ListLabel24">
    <w:name w:val="ListLabel 24"/>
    <w:qFormat/>
    <w:rsid w:val="009635AF"/>
    <w:rPr>
      <w:rFonts w:eastAsia="Times New Roman" w:cs="Times New Roman"/>
      <w:color w:val="000000"/>
      <w:sz w:val="20"/>
      <w:szCs w:val="20"/>
    </w:rPr>
  </w:style>
  <w:style w:type="character" w:customStyle="1" w:styleId="ListLabel25">
    <w:name w:val="ListLabel 25"/>
    <w:qFormat/>
    <w:rsid w:val="009635AF"/>
    <w:rPr>
      <w:rFonts w:eastAsia="Times New Roman" w:cs="Times New Roman"/>
      <w:color w:val="000000"/>
      <w:sz w:val="20"/>
      <w:szCs w:val="20"/>
    </w:rPr>
  </w:style>
  <w:style w:type="character" w:customStyle="1" w:styleId="ListLabel26">
    <w:name w:val="ListLabel 26"/>
    <w:qFormat/>
    <w:rsid w:val="009635AF"/>
    <w:rPr>
      <w:rFonts w:eastAsia="Times New Roman" w:cs="Times New Roman"/>
      <w:color w:val="000000"/>
      <w:sz w:val="20"/>
      <w:szCs w:val="20"/>
    </w:rPr>
  </w:style>
  <w:style w:type="character" w:customStyle="1" w:styleId="ListLabel27">
    <w:name w:val="ListLabel 27"/>
    <w:qFormat/>
    <w:rsid w:val="009635AF"/>
    <w:rPr>
      <w:color w:val="000000"/>
    </w:rPr>
  </w:style>
  <w:style w:type="character" w:customStyle="1" w:styleId="ListLabel28">
    <w:name w:val="ListLabel 28"/>
    <w:qFormat/>
    <w:rsid w:val="009635AF"/>
    <w:rPr>
      <w:color w:val="000000"/>
    </w:rPr>
  </w:style>
  <w:style w:type="character" w:customStyle="1" w:styleId="ListLabel29">
    <w:name w:val="ListLabel 29"/>
    <w:qFormat/>
    <w:rsid w:val="009635AF"/>
    <w:rPr>
      <w:color w:val="000000"/>
    </w:rPr>
  </w:style>
  <w:style w:type="character" w:customStyle="1" w:styleId="ListLabel30">
    <w:name w:val="ListLabel 30"/>
    <w:qFormat/>
    <w:rsid w:val="009635AF"/>
    <w:rPr>
      <w:color w:val="000000"/>
    </w:rPr>
  </w:style>
  <w:style w:type="character" w:customStyle="1" w:styleId="ListLabel31">
    <w:name w:val="ListLabel 31"/>
    <w:qFormat/>
    <w:rsid w:val="009635AF"/>
    <w:rPr>
      <w:color w:val="000000"/>
    </w:rPr>
  </w:style>
  <w:style w:type="character" w:customStyle="1" w:styleId="ListLabel32">
    <w:name w:val="ListLabel 32"/>
    <w:qFormat/>
    <w:rsid w:val="009635AF"/>
    <w:rPr>
      <w:color w:val="000000"/>
    </w:rPr>
  </w:style>
  <w:style w:type="character" w:customStyle="1" w:styleId="ListLabel33">
    <w:name w:val="ListLabel 33"/>
    <w:qFormat/>
    <w:rsid w:val="009635AF"/>
    <w:rPr>
      <w:color w:val="000000"/>
    </w:rPr>
  </w:style>
  <w:style w:type="character" w:customStyle="1" w:styleId="ListLabel34">
    <w:name w:val="ListLabel 34"/>
    <w:qFormat/>
    <w:rsid w:val="009635AF"/>
    <w:rPr>
      <w:color w:val="000000"/>
    </w:rPr>
  </w:style>
  <w:style w:type="character" w:customStyle="1" w:styleId="ListLabel35">
    <w:name w:val="ListLabel 35"/>
    <w:qFormat/>
    <w:rsid w:val="009635AF"/>
    <w:rPr>
      <w:color w:val="000000"/>
    </w:rPr>
  </w:style>
  <w:style w:type="character" w:customStyle="1" w:styleId="ListLabel36">
    <w:name w:val="ListLabel 36"/>
    <w:qFormat/>
    <w:rsid w:val="009635AF"/>
    <w:rPr>
      <w:color w:val="000000"/>
    </w:rPr>
  </w:style>
  <w:style w:type="character" w:customStyle="1" w:styleId="ListLabel37">
    <w:name w:val="ListLabel 37"/>
    <w:qFormat/>
    <w:rsid w:val="009635AF"/>
    <w:rPr>
      <w:color w:val="000000"/>
    </w:rPr>
  </w:style>
  <w:style w:type="character" w:customStyle="1" w:styleId="ListLabel38">
    <w:name w:val="ListLabel 38"/>
    <w:qFormat/>
    <w:rsid w:val="009635AF"/>
    <w:rPr>
      <w:color w:val="000000"/>
    </w:rPr>
  </w:style>
  <w:style w:type="character" w:customStyle="1" w:styleId="ListLabel39">
    <w:name w:val="ListLabel 39"/>
    <w:qFormat/>
    <w:rsid w:val="009635AF"/>
    <w:rPr>
      <w:color w:val="000000"/>
    </w:rPr>
  </w:style>
  <w:style w:type="character" w:customStyle="1" w:styleId="ListLabel40">
    <w:name w:val="ListLabel 40"/>
    <w:qFormat/>
    <w:rsid w:val="009635AF"/>
    <w:rPr>
      <w:color w:val="000000"/>
    </w:rPr>
  </w:style>
  <w:style w:type="character" w:customStyle="1" w:styleId="ListLabel41">
    <w:name w:val="ListLabel 41"/>
    <w:qFormat/>
    <w:rsid w:val="009635AF"/>
    <w:rPr>
      <w:color w:val="000000"/>
    </w:rPr>
  </w:style>
  <w:style w:type="character" w:customStyle="1" w:styleId="ListLabel42">
    <w:name w:val="ListLabel 42"/>
    <w:qFormat/>
    <w:rsid w:val="009635AF"/>
    <w:rPr>
      <w:color w:val="000000"/>
    </w:rPr>
  </w:style>
  <w:style w:type="character" w:customStyle="1" w:styleId="ListLabel43">
    <w:name w:val="ListLabel 43"/>
    <w:qFormat/>
    <w:rsid w:val="009635AF"/>
    <w:rPr>
      <w:color w:val="000000"/>
    </w:rPr>
  </w:style>
  <w:style w:type="character" w:customStyle="1" w:styleId="ListLabel44">
    <w:name w:val="ListLabel 44"/>
    <w:qFormat/>
    <w:rsid w:val="009635AF"/>
    <w:rPr>
      <w:color w:val="000000"/>
    </w:rPr>
  </w:style>
  <w:style w:type="character" w:customStyle="1" w:styleId="ListLabel45">
    <w:name w:val="ListLabel 45"/>
    <w:qFormat/>
    <w:rsid w:val="009635AF"/>
    <w:rPr>
      <w:color w:val="000000"/>
    </w:rPr>
  </w:style>
  <w:style w:type="character" w:customStyle="1" w:styleId="ListLabel46">
    <w:name w:val="ListLabel 46"/>
    <w:qFormat/>
    <w:rsid w:val="009635AF"/>
    <w:rPr>
      <w:color w:val="000000"/>
    </w:rPr>
  </w:style>
  <w:style w:type="character" w:customStyle="1" w:styleId="ListLabel47">
    <w:name w:val="ListLabel 47"/>
    <w:qFormat/>
    <w:rsid w:val="009635AF"/>
    <w:rPr>
      <w:color w:val="000000"/>
    </w:rPr>
  </w:style>
  <w:style w:type="character" w:customStyle="1" w:styleId="ListLabel48">
    <w:name w:val="ListLabel 48"/>
    <w:qFormat/>
    <w:rsid w:val="00A728A9"/>
    <w:rPr>
      <w:color w:val="000000"/>
    </w:rPr>
  </w:style>
  <w:style w:type="character" w:customStyle="1" w:styleId="11">
    <w:name w:val="Нижний колонтитул Знак1"/>
    <w:basedOn w:val="a0"/>
    <w:link w:val="10"/>
    <w:uiPriority w:val="99"/>
    <w:qFormat/>
    <w:rsid w:val="00103427"/>
    <w:rPr>
      <w:rFonts w:ascii="Times New Roman" w:eastAsia="Times New Roman" w:hAnsi="Times New Roman"/>
      <w:color w:val="00000A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color w:val="auto"/>
      <w:u w:val="none"/>
    </w:rPr>
  </w:style>
  <w:style w:type="character" w:customStyle="1" w:styleId="110">
    <w:name w:val="Заголовок 1 Знак1"/>
    <w:basedOn w:val="a0"/>
    <w:qFormat/>
    <w:rsid w:val="00CF2380"/>
    <w:rPr>
      <w:rFonts w:ascii="Times New Roman" w:eastAsia="Times New Roman" w:hAnsi="Times New Roman"/>
      <w:b/>
      <w:kern w:val="2"/>
      <w:sz w:val="24"/>
      <w:szCs w:val="22"/>
    </w:rPr>
  </w:style>
  <w:style w:type="character" w:customStyle="1" w:styleId="ListLabel51">
    <w:name w:val="ListLabel 51"/>
    <w:qFormat/>
    <w:rPr>
      <w:color w:val="auto"/>
    </w:rPr>
  </w:style>
  <w:style w:type="character" w:customStyle="1" w:styleId="ListLabel52">
    <w:name w:val="ListLabel 52"/>
    <w:qFormat/>
    <w:rPr>
      <w:color w:val="auto"/>
      <w:u w:val="non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A70987"/>
    <w:pPr>
      <w:spacing w:after="120"/>
    </w:pPr>
  </w:style>
  <w:style w:type="paragraph" w:styleId="aa">
    <w:name w:val="List"/>
    <w:basedOn w:val="a9"/>
    <w:rsid w:val="009635AF"/>
    <w:rPr>
      <w:rFonts w:cs="Arial"/>
    </w:rPr>
  </w:style>
  <w:style w:type="paragraph" w:styleId="ab">
    <w:name w:val="caption"/>
    <w:basedOn w:val="a"/>
    <w:qFormat/>
    <w:rsid w:val="009635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9635AF"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9"/>
    <w:qFormat/>
    <w:rsid w:val="009635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1">
    <w:name w:val="Заголовок 11"/>
    <w:basedOn w:val="a"/>
    <w:next w:val="a"/>
    <w:uiPriority w:val="99"/>
    <w:qFormat/>
    <w:rsid w:val="001D43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link w:val="2"/>
    <w:uiPriority w:val="99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customStyle="1" w:styleId="31">
    <w:name w:val="Заголовок 31"/>
    <w:basedOn w:val="a"/>
    <w:next w:val="a"/>
    <w:link w:val="3"/>
    <w:uiPriority w:val="99"/>
    <w:qFormat/>
    <w:rsid w:val="00A10F33"/>
    <w:pPr>
      <w:keepNext/>
      <w:jc w:val="center"/>
      <w:outlineLvl w:val="2"/>
    </w:pPr>
    <w:rPr>
      <w:sz w:val="28"/>
    </w:rPr>
  </w:style>
  <w:style w:type="paragraph" w:customStyle="1" w:styleId="51">
    <w:name w:val="Заголовок 51"/>
    <w:basedOn w:val="a"/>
    <w:next w:val="a"/>
    <w:link w:val="5"/>
    <w:semiHidden/>
    <w:unhideWhenUsed/>
    <w:qFormat/>
    <w:locked/>
    <w:rsid w:val="009E0A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81">
    <w:name w:val="Заголовок 81"/>
    <w:basedOn w:val="a"/>
    <w:next w:val="a"/>
    <w:link w:val="8"/>
    <w:uiPriority w:val="99"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customStyle="1" w:styleId="13">
    <w:name w:val="Название объекта1"/>
    <w:basedOn w:val="a"/>
    <w:qFormat/>
    <w:rsid w:val="009635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Body Text Indent"/>
    <w:basedOn w:val="a"/>
    <w:uiPriority w:val="99"/>
    <w:rsid w:val="001D4301"/>
    <w:pPr>
      <w:spacing w:after="120"/>
      <w:ind w:left="283"/>
    </w:pPr>
  </w:style>
  <w:style w:type="paragraph" w:customStyle="1" w:styleId="20">
    <w:name w:val="Приложение 2"/>
    <w:basedOn w:val="a"/>
    <w:next w:val="a"/>
    <w:uiPriority w:val="99"/>
    <w:qFormat/>
    <w:rsid w:val="00284541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30">
    <w:name w:val="Нижний колонтитул Знак3"/>
    <w:basedOn w:val="a"/>
    <w:next w:val="a"/>
    <w:link w:val="ae"/>
    <w:uiPriority w:val="99"/>
    <w:qFormat/>
    <w:rsid w:val="00284541"/>
    <w:pPr>
      <w:suppressAutoHyphens/>
      <w:spacing w:after="360"/>
      <w:jc w:val="center"/>
    </w:pPr>
    <w:rPr>
      <w:b/>
      <w:sz w:val="32"/>
    </w:rPr>
  </w:style>
  <w:style w:type="paragraph" w:customStyle="1" w:styleId="af">
    <w:name w:val="Название приложения"/>
    <w:basedOn w:val="a"/>
    <w:uiPriority w:val="99"/>
    <w:qFormat/>
    <w:rsid w:val="001A03DB"/>
    <w:pPr>
      <w:spacing w:before="360"/>
      <w:jc w:val="center"/>
    </w:pPr>
    <w:rPr>
      <w:b/>
      <w:caps/>
      <w:spacing w:val="80"/>
      <w:sz w:val="32"/>
    </w:rPr>
  </w:style>
  <w:style w:type="paragraph" w:styleId="af0">
    <w:name w:val="List Paragraph"/>
    <w:basedOn w:val="a"/>
    <w:uiPriority w:val="34"/>
    <w:qFormat/>
    <w:rsid w:val="00561804"/>
    <w:pPr>
      <w:ind w:left="720"/>
      <w:contextualSpacing/>
    </w:pPr>
  </w:style>
  <w:style w:type="paragraph" w:customStyle="1" w:styleId="ConsNormal">
    <w:name w:val="ConsNormal"/>
    <w:uiPriority w:val="99"/>
    <w:qFormat/>
    <w:rsid w:val="00042EB2"/>
    <w:pPr>
      <w:widowControl w:val="0"/>
      <w:spacing w:line="360" w:lineRule="atLeast"/>
      <w:ind w:right="19772" w:firstLine="720"/>
      <w:jc w:val="both"/>
      <w:textAlignment w:val="baseline"/>
    </w:pPr>
    <w:rPr>
      <w:rFonts w:ascii="Arial" w:eastAsia="Times New Roman" w:hAnsi="Arial"/>
      <w:color w:val="00000A"/>
    </w:rPr>
  </w:style>
  <w:style w:type="paragraph" w:customStyle="1" w:styleId="ConsNonformat">
    <w:name w:val="ConsNonformat"/>
    <w:uiPriority w:val="99"/>
    <w:qFormat/>
    <w:rsid w:val="00042EB2"/>
    <w:pPr>
      <w:widowControl w:val="0"/>
      <w:spacing w:line="360" w:lineRule="atLeast"/>
      <w:ind w:right="19772"/>
      <w:jc w:val="both"/>
      <w:textAlignment w:val="baseline"/>
    </w:pPr>
    <w:rPr>
      <w:rFonts w:ascii="Courier New" w:eastAsia="Times New Roman" w:hAnsi="Courier New"/>
      <w:color w:val="00000A"/>
    </w:rPr>
  </w:style>
  <w:style w:type="paragraph" w:customStyle="1" w:styleId="ConsTitle">
    <w:name w:val="ConsTitle"/>
    <w:uiPriority w:val="99"/>
    <w:qFormat/>
    <w:rsid w:val="00042EB2"/>
    <w:pPr>
      <w:widowControl w:val="0"/>
      <w:spacing w:line="360" w:lineRule="atLeast"/>
      <w:ind w:right="19772"/>
      <w:jc w:val="both"/>
      <w:textAlignment w:val="baseline"/>
    </w:pPr>
    <w:rPr>
      <w:rFonts w:ascii="Arial" w:eastAsia="Times New Roman" w:hAnsi="Arial"/>
      <w:b/>
      <w:bCs/>
      <w:color w:val="00000A"/>
      <w:sz w:val="16"/>
      <w:szCs w:val="16"/>
    </w:rPr>
  </w:style>
  <w:style w:type="paragraph" w:customStyle="1" w:styleId="ConsPlusNonformat">
    <w:name w:val="ConsPlusNonformat"/>
    <w:qFormat/>
    <w:rsid w:val="00042EB2"/>
    <w:pPr>
      <w:widowControl w:val="0"/>
      <w:spacing w:line="360" w:lineRule="atLeast"/>
      <w:jc w:val="both"/>
      <w:textAlignment w:val="baseline"/>
    </w:pPr>
    <w:rPr>
      <w:rFonts w:ascii="Courier New" w:eastAsia="Times New Roman" w:hAnsi="Courier New"/>
      <w:color w:val="00000A"/>
    </w:rPr>
  </w:style>
  <w:style w:type="paragraph" w:customStyle="1" w:styleId="af1">
    <w:name w:val="Верхний и нижний колонтитулы"/>
    <w:basedOn w:val="a"/>
    <w:qFormat/>
    <w:rsid w:val="009635AF"/>
  </w:style>
  <w:style w:type="paragraph" w:customStyle="1" w:styleId="14">
    <w:name w:val="Верхний колонтитул1"/>
    <w:basedOn w:val="a"/>
    <w:uiPriority w:val="99"/>
    <w:semiHidden/>
    <w:unhideWhenUsed/>
    <w:qFormat/>
    <w:rsid w:val="005567AE"/>
    <w:pPr>
      <w:tabs>
        <w:tab w:val="center" w:pos="4677"/>
        <w:tab w:val="right" w:pos="9355"/>
      </w:tabs>
      <w:spacing w:line="240" w:lineRule="auto"/>
    </w:pPr>
  </w:style>
  <w:style w:type="paragraph" w:customStyle="1" w:styleId="22">
    <w:name w:val="Нижний колонтитул Знак2"/>
    <w:basedOn w:val="a"/>
    <w:uiPriority w:val="99"/>
    <w:semiHidden/>
    <w:unhideWhenUsed/>
    <w:qFormat/>
    <w:rsid w:val="005567AE"/>
    <w:pPr>
      <w:tabs>
        <w:tab w:val="center" w:pos="4677"/>
        <w:tab w:val="right" w:pos="9355"/>
      </w:tabs>
      <w:spacing w:line="240" w:lineRule="auto"/>
    </w:pPr>
  </w:style>
  <w:style w:type="paragraph" w:styleId="af2">
    <w:name w:val="Balloon Text"/>
    <w:basedOn w:val="a"/>
    <w:uiPriority w:val="99"/>
    <w:semiHidden/>
    <w:unhideWhenUsed/>
    <w:qFormat/>
    <w:rsid w:val="00CD6C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635AF"/>
    <w:pPr>
      <w:widowControl w:val="0"/>
    </w:pPr>
    <w:rPr>
      <w:rFonts w:eastAsia="Times New Roman" w:cs="Calibri"/>
      <w:color w:val="00000A"/>
      <w:sz w:val="22"/>
    </w:rPr>
  </w:style>
  <w:style w:type="paragraph" w:customStyle="1" w:styleId="cdeef0ece0ebfcedfbe9f2e0e1ebe8f6e0">
    <w:name w:val="Нcdоeeрf0мecаe0лebьfcнedыfbйe9 (тf2аe0бe1лebиe8цf6аe0)"/>
    <w:basedOn w:val="a"/>
    <w:qFormat/>
    <w:rsid w:val="009635AF"/>
    <w:pPr>
      <w:ind w:firstLine="720"/>
      <w:textAlignment w:val="auto"/>
    </w:pPr>
    <w:rPr>
      <w:rFonts w:ascii="Times New Roman CYR" w:hAnsi="Times New Roman CYR" w:cs="Liberation Serif"/>
      <w:sz w:val="24"/>
      <w:szCs w:val="24"/>
    </w:rPr>
  </w:style>
  <w:style w:type="paragraph" w:customStyle="1" w:styleId="af3">
    <w:name w:val="Содержимое таблицы"/>
    <w:basedOn w:val="a"/>
    <w:qFormat/>
    <w:rsid w:val="009635AF"/>
    <w:pPr>
      <w:suppressLineNumbers/>
    </w:pPr>
  </w:style>
  <w:style w:type="paragraph" w:customStyle="1" w:styleId="af4">
    <w:name w:val="Заголовок таблицы"/>
    <w:basedOn w:val="af3"/>
    <w:qFormat/>
    <w:rsid w:val="009635AF"/>
    <w:pPr>
      <w:jc w:val="center"/>
    </w:pPr>
    <w:rPr>
      <w:b/>
      <w:bCs/>
    </w:rPr>
  </w:style>
  <w:style w:type="paragraph" w:customStyle="1" w:styleId="ConsPlusTitle">
    <w:name w:val="ConsPlusTitle"/>
    <w:qFormat/>
    <w:rsid w:val="009635AF"/>
    <w:pPr>
      <w:widowControl w:val="0"/>
    </w:pPr>
    <w:rPr>
      <w:rFonts w:eastAsia="Times New Roman" w:cs="Calibri"/>
      <w:b/>
      <w:color w:val="00000A"/>
      <w:sz w:val="22"/>
    </w:rPr>
  </w:style>
  <w:style w:type="paragraph" w:styleId="af5">
    <w:name w:val="header"/>
    <w:basedOn w:val="a"/>
    <w:rsid w:val="00A728A9"/>
  </w:style>
  <w:style w:type="paragraph" w:styleId="ae">
    <w:name w:val="footer"/>
    <w:basedOn w:val="a"/>
    <w:link w:val="30"/>
    <w:uiPriority w:val="99"/>
    <w:unhideWhenUsed/>
    <w:rsid w:val="00103427"/>
    <w:pPr>
      <w:tabs>
        <w:tab w:val="center" w:pos="4677"/>
        <w:tab w:val="right" w:pos="9355"/>
      </w:tabs>
      <w:spacing w:line="240" w:lineRule="auto"/>
    </w:pPr>
  </w:style>
  <w:style w:type="paragraph" w:customStyle="1" w:styleId="af6">
    <w:name w:val="Нормальный"/>
    <w:basedOn w:val="a"/>
    <w:qFormat/>
    <w:rsid w:val="00CF2380"/>
    <w:pPr>
      <w:widowControl/>
      <w:suppressAutoHyphens/>
      <w:spacing w:line="240" w:lineRule="auto"/>
      <w:ind w:firstLine="720"/>
    </w:pPr>
    <w:rPr>
      <w:color w:val="auto"/>
      <w:kern w:val="2"/>
      <w:sz w:val="24"/>
      <w:szCs w:val="22"/>
    </w:rPr>
  </w:style>
  <w:style w:type="paragraph" w:customStyle="1" w:styleId="af7">
    <w:name w:val="Прижатый влево"/>
    <w:basedOn w:val="a"/>
    <w:qFormat/>
    <w:rsid w:val="00CF2380"/>
    <w:pPr>
      <w:widowControl/>
      <w:suppressAutoHyphens/>
      <w:spacing w:line="240" w:lineRule="auto"/>
      <w:jc w:val="left"/>
    </w:pPr>
    <w:rPr>
      <w:color w:val="auto"/>
      <w:kern w:val="2"/>
      <w:sz w:val="24"/>
      <w:szCs w:val="22"/>
    </w:rPr>
  </w:style>
  <w:style w:type="paragraph" w:customStyle="1" w:styleId="af8">
    <w:name w:val="Информация о версии"/>
    <w:basedOn w:val="a"/>
    <w:qFormat/>
    <w:rsid w:val="00CF2380"/>
    <w:pPr>
      <w:widowControl/>
      <w:shd w:val="clear" w:color="auto" w:fill="F0F0F0"/>
      <w:suppressAutoHyphens/>
      <w:spacing w:before="75" w:line="240" w:lineRule="auto"/>
      <w:ind w:left="170"/>
    </w:pPr>
    <w:rPr>
      <w:i/>
      <w:color w:val="353842"/>
      <w:kern w:val="2"/>
      <w:sz w:val="24"/>
      <w:szCs w:val="22"/>
      <w:shd w:val="clear" w:color="auto" w:fill="F0F0F0"/>
    </w:rPr>
  </w:style>
  <w:style w:type="table" w:styleId="af9">
    <w:name w:val="Table Grid"/>
    <w:basedOn w:val="a1"/>
    <w:uiPriority w:val="59"/>
    <w:rsid w:val="00561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308460.10034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70308460.1000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9095E-DFB8-4BE8-88CA-FEE6CB65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dc:description/>
  <cp:lastModifiedBy>Адм. г. Новочебоксарск (Канцелярия)</cp:lastModifiedBy>
  <cp:revision>4</cp:revision>
  <cp:lastPrinted>2024-02-14T06:03:00Z</cp:lastPrinted>
  <dcterms:created xsi:type="dcterms:W3CDTF">2024-03-01T13:41:00Z</dcterms:created>
  <dcterms:modified xsi:type="dcterms:W3CDTF">2024-03-01T13:47:00Z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