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83C58" w:rsidP="00C83C5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.08.2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56/252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83C58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.08.2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56/252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80305E" w:rsidRPr="00BA671B" w:rsidTr="00897838">
        <w:tc>
          <w:tcPr>
            <w:tcW w:w="6487" w:type="dxa"/>
          </w:tcPr>
          <w:p w:rsidR="0080305E" w:rsidRPr="00BA671B" w:rsidRDefault="00897838" w:rsidP="003F7953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Об утверждении формы протокола об итогах голосования участковой избирательной комиссии по выборам депутатов Собрания депутатов Красночетайского муниципального округа Чувашской Республики первого созыва по одномандатным избирательным округам 11 сентября 2022 года</w:t>
            </w:r>
          </w:p>
        </w:tc>
      </w:tr>
    </w:tbl>
    <w:p w:rsidR="0075351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89783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897838">
        <w:rPr>
          <w:rFonts w:ascii="Times New Roman" w:hAnsi="Times New Roman" w:cs="Mangal"/>
          <w:sz w:val="28"/>
          <w:szCs w:val="28"/>
        </w:rPr>
        <w:t xml:space="preserve">В </w:t>
      </w:r>
      <w:r>
        <w:rPr>
          <w:rFonts w:ascii="Times New Roman" w:hAnsi="Times New Roman" w:cs="Mangal"/>
          <w:sz w:val="28"/>
          <w:szCs w:val="28"/>
        </w:rPr>
        <w:t xml:space="preserve">соответствии с </w:t>
      </w:r>
      <w:r w:rsidR="00E23849">
        <w:rPr>
          <w:rFonts w:ascii="Times New Roman" w:hAnsi="Times New Roman" w:cs="Mangal"/>
          <w:sz w:val="28"/>
          <w:szCs w:val="28"/>
        </w:rPr>
        <w:t xml:space="preserve">пунктом 9 статьи 26, </w:t>
      </w:r>
      <w:r>
        <w:rPr>
          <w:rFonts w:ascii="Times New Roman" w:hAnsi="Times New Roman" w:cs="Mangal"/>
          <w:sz w:val="28"/>
          <w:szCs w:val="28"/>
        </w:rPr>
        <w:t>стать</w:t>
      </w:r>
      <w:r w:rsidR="00E23849">
        <w:rPr>
          <w:rFonts w:ascii="Times New Roman" w:hAnsi="Times New Roman" w:cs="Mangal"/>
          <w:sz w:val="28"/>
          <w:szCs w:val="28"/>
        </w:rPr>
        <w:t>и</w:t>
      </w:r>
      <w:r>
        <w:rPr>
          <w:rFonts w:ascii="Times New Roman" w:hAnsi="Times New Roman" w:cs="Mangal"/>
          <w:sz w:val="28"/>
          <w:szCs w:val="28"/>
        </w:rPr>
        <w:t xml:space="preserve"> 67 Федерального закона «Об основных гарантиях избирательных прав и права на участие в референдуме граждан Российской Федерации» и статьи 46 Закона Чувашской Республики «О выборах в органы местного самоуправления в Чувашской Республике»</w:t>
      </w:r>
      <w:r w:rsidR="00E23849">
        <w:rPr>
          <w:rFonts w:ascii="Times New Roman" w:hAnsi="Times New Roman" w:cs="Mangal"/>
          <w:sz w:val="28"/>
          <w:szCs w:val="28"/>
        </w:rPr>
        <w:t xml:space="preserve">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r w:rsidR="00E23849">
        <w:rPr>
          <w:rFonts w:ascii="Times New Roman" w:hAnsi="Times New Roman" w:cs="Mangal"/>
          <w:sz w:val="28"/>
          <w:szCs w:val="28"/>
        </w:rPr>
        <w:t xml:space="preserve">     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BF24BA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1. Утвердить форму протокола участковой избирательной комиссии об итогах голосования на выборах депутатов Собрания депутатов Красночетайского муниципального округа Чувашской Республики первого созыва по одномандатным избирательным округам (прилагается).</w:t>
      </w: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2.Направить настоящее решение в участковые избирательные комиссии.</w:t>
      </w: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Mangal"/>
          <w:sz w:val="28"/>
          <w:szCs w:val="28"/>
        </w:rPr>
        <w:t>Контроль  за</w:t>
      </w:r>
      <w:proofErr w:type="gramEnd"/>
      <w:r>
        <w:rPr>
          <w:rFonts w:ascii="Times New Roman" w:hAnsi="Times New Roman" w:cs="Mangal"/>
          <w:sz w:val="28"/>
          <w:szCs w:val="28"/>
        </w:rPr>
        <w:t xml:space="preserve"> исполнением настоящего постановления возложить на секретаря Красночетайской территориальной избирательной комиссии </w:t>
      </w:r>
      <w:proofErr w:type="spellStart"/>
      <w:r>
        <w:rPr>
          <w:rFonts w:ascii="Times New Roman" w:hAnsi="Times New Roman" w:cs="Mangal"/>
          <w:sz w:val="28"/>
          <w:szCs w:val="28"/>
        </w:rPr>
        <w:t>Ербулаткину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С.В.</w:t>
      </w: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E23849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E23849" w:rsidRPr="00BA671B" w:rsidRDefault="00E23849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E23849" w:rsidRDefault="00E23849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849" w:rsidRPr="00E23849" w:rsidRDefault="00E23849" w:rsidP="00E23849">
      <w:pPr>
        <w:rPr>
          <w:rFonts w:ascii="Times New Roman" w:hAnsi="Times New Roman" w:cs="Times New Roman"/>
          <w:sz w:val="24"/>
          <w:szCs w:val="24"/>
        </w:rPr>
      </w:pPr>
    </w:p>
    <w:p w:rsidR="00BD6506" w:rsidRDefault="00E23849" w:rsidP="00E23849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3849" w:rsidRDefault="00E23849" w:rsidP="00E23849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E23849" w:rsidTr="00E23849">
        <w:tc>
          <w:tcPr>
            <w:tcW w:w="5209" w:type="dxa"/>
          </w:tcPr>
          <w:p w:rsidR="00E23849" w:rsidRDefault="00E23849" w:rsidP="00E23849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49" w:rsidRPr="00E23849" w:rsidRDefault="00E23849" w:rsidP="00E23849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sectPr w:rsidR="00E23849" w:rsidRPr="00E23849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3F7953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B72AF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067D9"/>
    <w:rsid w:val="00826422"/>
    <w:rsid w:val="00837F9D"/>
    <w:rsid w:val="00844734"/>
    <w:rsid w:val="00846C9C"/>
    <w:rsid w:val="00860C13"/>
    <w:rsid w:val="00861274"/>
    <w:rsid w:val="00897838"/>
    <w:rsid w:val="008C392B"/>
    <w:rsid w:val="0093358B"/>
    <w:rsid w:val="00961F1C"/>
    <w:rsid w:val="00986E45"/>
    <w:rsid w:val="009A19EA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83C58"/>
    <w:rsid w:val="00CC7FD3"/>
    <w:rsid w:val="00D26A72"/>
    <w:rsid w:val="00D924F5"/>
    <w:rsid w:val="00DB4B50"/>
    <w:rsid w:val="00DE343A"/>
    <w:rsid w:val="00E23849"/>
    <w:rsid w:val="00E26A47"/>
    <w:rsid w:val="00E524DB"/>
    <w:rsid w:val="00E82B60"/>
    <w:rsid w:val="00E97286"/>
    <w:rsid w:val="00ED03BA"/>
    <w:rsid w:val="00EF0D1E"/>
    <w:rsid w:val="00F01AA1"/>
    <w:rsid w:val="00FA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2022-11-10T08:38:00Z</cp:lastPrinted>
  <dcterms:created xsi:type="dcterms:W3CDTF">2022-08-23T14:11:00Z</dcterms:created>
  <dcterms:modified xsi:type="dcterms:W3CDTF">2022-11-10T08:38:00Z</dcterms:modified>
</cp:coreProperties>
</file>