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AB64C" w14:textId="77777777" w:rsidR="002A75FB" w:rsidRDefault="00F86266" w:rsidP="00F8626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t>Проект</w:t>
      </w:r>
    </w:p>
    <w:p w14:paraId="7C703EF9" w14:textId="77777777" w:rsidR="002A75FB" w:rsidRDefault="002A75F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92CCD97" w14:textId="77777777" w:rsidR="002A75FB" w:rsidRDefault="002A75F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6D812DD" w14:textId="77777777" w:rsidR="002A75FB" w:rsidRDefault="002A75F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A588F9C" w14:textId="77777777" w:rsidR="002A75FB" w:rsidRDefault="002A75F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28A4004" w14:textId="77777777" w:rsidR="002A75FB" w:rsidRDefault="002A75F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CC6CC51" w14:textId="77777777" w:rsidR="002A75FB" w:rsidRDefault="002A75F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1992ABA" w14:textId="77777777" w:rsidR="002A75FB" w:rsidRDefault="002A75F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C08D93F" w14:textId="77777777" w:rsidR="002A75FB" w:rsidRDefault="002A75F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A82F7CA" w14:textId="77777777" w:rsidR="002A75FB" w:rsidRDefault="002A75F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D68D92D" w14:textId="77777777" w:rsidR="002A75FB" w:rsidRDefault="002A75F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5A605030" w14:textId="77777777" w:rsidR="002A75FB" w:rsidRDefault="002A75F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3BF12E29" w14:textId="77777777" w:rsidR="0047414E" w:rsidRDefault="0047414E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E84A3E0" w14:textId="77777777" w:rsidR="002A75FB" w:rsidRDefault="002A75F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318F9F11" w14:textId="77777777" w:rsidR="002A75FB" w:rsidRDefault="002A75F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DD62F15" w14:textId="77777777" w:rsidR="006541D5" w:rsidRDefault="006541D5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CCE68B5" w14:textId="4CA3662C" w:rsidR="00BC3088" w:rsidRPr="00F00C6E" w:rsidRDefault="00B8608B" w:rsidP="00BC308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F00C6E">
        <w:rPr>
          <w:b/>
        </w:rPr>
        <w:t>Об утверждении</w:t>
      </w:r>
    </w:p>
    <w:p w14:paraId="4186363C" w14:textId="5B49CAE5" w:rsidR="00B8608B" w:rsidRPr="00F00C6E" w:rsidRDefault="00BC3088" w:rsidP="00FC1818">
      <w:pPr>
        <w:autoSpaceDE w:val="0"/>
        <w:autoSpaceDN w:val="0"/>
        <w:adjustRightInd w:val="0"/>
        <w:jc w:val="center"/>
        <w:rPr>
          <w:b/>
        </w:rPr>
      </w:pPr>
      <w:r w:rsidRPr="00F00C6E">
        <w:rPr>
          <w:rFonts w:eastAsia="Calibri"/>
          <w:b/>
        </w:rPr>
        <w:t xml:space="preserve">Порядка проведения </w:t>
      </w:r>
      <w:r w:rsidR="0025133B">
        <w:rPr>
          <w:rFonts w:eastAsia="Calibri"/>
          <w:b/>
        </w:rPr>
        <w:t xml:space="preserve">обязательных </w:t>
      </w:r>
      <w:r w:rsidRPr="00F00C6E">
        <w:rPr>
          <w:rFonts w:eastAsia="Calibri"/>
          <w:b/>
        </w:rPr>
        <w:t>предварительных (при поступлении на работу) и периодических (в течение трудовой деятельности) медицинских осмотров</w:t>
      </w:r>
      <w:r w:rsidR="00B8608B" w:rsidRPr="00F00C6E">
        <w:rPr>
          <w:b/>
        </w:rPr>
        <w:t>,</w:t>
      </w:r>
      <w:r w:rsidR="00F00C6E" w:rsidRPr="00F00C6E">
        <w:rPr>
          <w:b/>
        </w:rPr>
        <w:t xml:space="preserve"> </w:t>
      </w:r>
      <w:r w:rsidR="0025133B">
        <w:rPr>
          <w:b/>
        </w:rPr>
        <w:t>П</w:t>
      </w:r>
      <w:r w:rsidR="00B8608B" w:rsidRPr="00F00C6E">
        <w:rPr>
          <w:b/>
        </w:rPr>
        <w:t>еречня медицинских противопоказаний к</w:t>
      </w:r>
      <w:r w:rsidR="00FC1818" w:rsidRPr="00F00C6E">
        <w:rPr>
          <w:rFonts w:eastAsia="Calibri"/>
          <w:b/>
        </w:rPr>
        <w:t xml:space="preserve"> работ</w:t>
      </w:r>
      <w:r w:rsidR="0025133B">
        <w:rPr>
          <w:rFonts w:eastAsia="Calibri"/>
          <w:b/>
        </w:rPr>
        <w:t>ам</w:t>
      </w:r>
      <w:r w:rsidR="00FC1818" w:rsidRPr="00F00C6E">
        <w:rPr>
          <w:rFonts w:eastAsia="Calibri"/>
          <w:b/>
        </w:rPr>
        <w:t xml:space="preserve"> </w:t>
      </w:r>
      <w:r w:rsidR="00B8608B" w:rsidRPr="00F00C6E">
        <w:rPr>
          <w:b/>
        </w:rPr>
        <w:t>с вредными и (или) опасными производственными факторами, а также работ</w:t>
      </w:r>
      <w:r w:rsidR="0025133B">
        <w:rPr>
          <w:b/>
        </w:rPr>
        <w:t>ам</w:t>
      </w:r>
      <w:r w:rsidR="00B8608B" w:rsidRPr="00F00C6E">
        <w:rPr>
          <w:b/>
        </w:rPr>
        <w:t xml:space="preserve">, при выполнении которых проводятся обязательные </w:t>
      </w:r>
      <w:r w:rsidR="00F00C6E" w:rsidRPr="00F00C6E">
        <w:rPr>
          <w:b/>
          <w:shd w:val="clear" w:color="auto" w:fill="FFFFFF"/>
        </w:rPr>
        <w:t>предварительные и периодические медицинские осмотры</w:t>
      </w:r>
    </w:p>
    <w:p w14:paraId="7ABBAAE3" w14:textId="2D609C61" w:rsidR="00F00C6E" w:rsidRDefault="00F00C6E" w:rsidP="00A4698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6E5BEDE2" w14:textId="77777777" w:rsidR="00A37948" w:rsidRDefault="00A37948" w:rsidP="00A4698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7E3ADD9" w14:textId="4214D9A1" w:rsidR="004D2A71" w:rsidRPr="00A37948" w:rsidRDefault="00561500" w:rsidP="00A46983">
      <w:pPr>
        <w:autoSpaceDE w:val="0"/>
        <w:autoSpaceDN w:val="0"/>
        <w:adjustRightInd w:val="0"/>
        <w:ind w:firstLine="709"/>
        <w:jc w:val="both"/>
      </w:pPr>
      <w:r w:rsidRPr="004D2A71">
        <w:t>В</w:t>
      </w:r>
      <w:r w:rsidR="00A46983" w:rsidRPr="004D2A71">
        <w:t xml:space="preserve"> </w:t>
      </w:r>
      <w:r w:rsidR="00B8608B" w:rsidRPr="004D2A71">
        <w:t>соответствии</w:t>
      </w:r>
      <w:r w:rsidR="00A46983" w:rsidRPr="004D2A71">
        <w:t xml:space="preserve"> </w:t>
      </w:r>
      <w:r w:rsidRPr="004D2A71">
        <w:t>с</w:t>
      </w:r>
      <w:r w:rsidR="00A46983" w:rsidRPr="004D2A71">
        <w:t xml:space="preserve"> </w:t>
      </w:r>
      <w:r w:rsidR="00D81635">
        <w:t xml:space="preserve">частями первой и </w:t>
      </w:r>
      <w:r w:rsidR="00F00C6E" w:rsidRPr="004D2A71">
        <w:t>пятой</w:t>
      </w:r>
      <w:r w:rsidRPr="004D2A71">
        <w:t xml:space="preserve"> </w:t>
      </w:r>
      <w:r w:rsidR="00B8608B" w:rsidRPr="004D2A71">
        <w:t>стать</w:t>
      </w:r>
      <w:r w:rsidR="00A46983" w:rsidRPr="004D2A71">
        <w:t>и</w:t>
      </w:r>
      <w:r w:rsidR="00B8608B" w:rsidRPr="004D2A71">
        <w:t xml:space="preserve"> 2</w:t>
      </w:r>
      <w:r w:rsidR="00F00C6E" w:rsidRPr="004D2A71">
        <w:t>20</w:t>
      </w:r>
      <w:r w:rsidR="00B8608B" w:rsidRPr="004D2A71">
        <w:t xml:space="preserve"> Трудового кодекса</w:t>
      </w:r>
      <w:r w:rsidR="00A46983" w:rsidRPr="004D2A71">
        <w:t xml:space="preserve"> Р</w:t>
      </w:r>
      <w:r w:rsidR="00B8608B" w:rsidRPr="004D2A71">
        <w:t>оссийской Федерации</w:t>
      </w:r>
      <w:r w:rsidR="00262D6A" w:rsidRPr="004D2A71">
        <w:rPr>
          <w:shd w:val="clear" w:color="auto" w:fill="FFFFFF"/>
        </w:rPr>
        <w:t>,</w:t>
      </w:r>
      <w:r w:rsidR="004D2A71">
        <w:t xml:space="preserve"> </w:t>
      </w:r>
      <w:r w:rsidRPr="004D2A71">
        <w:t>пунктом 14 части 2 статьи 14, частью 3</w:t>
      </w:r>
      <w:r w:rsidR="00A46983" w:rsidRPr="004D2A71">
        <w:t xml:space="preserve"> статьи 24</w:t>
      </w:r>
      <w:r w:rsidR="00254B81">
        <w:t>, частью 8 статьи 46</w:t>
      </w:r>
      <w:r w:rsidR="00A46983" w:rsidRPr="004D2A71">
        <w:t xml:space="preserve"> </w:t>
      </w:r>
      <w:r w:rsidRPr="004D2A71">
        <w:rPr>
          <w:rFonts w:eastAsia="Calibri"/>
        </w:rPr>
        <w:t xml:space="preserve">Федерального закона от 21 ноября </w:t>
      </w:r>
      <w:r w:rsidR="00A46983" w:rsidRPr="004D2A71">
        <w:rPr>
          <w:rFonts w:eastAsia="Calibri"/>
        </w:rPr>
        <w:t xml:space="preserve">2011 </w:t>
      </w:r>
      <w:r w:rsidRPr="004D2A71">
        <w:rPr>
          <w:rFonts w:eastAsia="Calibri"/>
        </w:rPr>
        <w:t xml:space="preserve">г. </w:t>
      </w:r>
      <w:r w:rsidR="00A46983" w:rsidRPr="004D2A71">
        <w:rPr>
          <w:rFonts w:eastAsia="Calibri"/>
        </w:rPr>
        <w:t xml:space="preserve">№ 323-ФЗ «Об основах охраны здоровья граждан в Российской Федерации», </w:t>
      </w:r>
      <w:r w:rsidR="006541D5" w:rsidRPr="004D2A71">
        <w:t>под</w:t>
      </w:r>
      <w:r w:rsidR="00B8608B" w:rsidRPr="004D2A71">
        <w:t xml:space="preserve">пунктами </w:t>
      </w:r>
      <w:r w:rsidR="00262D6A" w:rsidRPr="004D2A71">
        <w:t>5.2.53,</w:t>
      </w:r>
      <w:r w:rsidR="004D2A71" w:rsidRPr="004D2A71">
        <w:t xml:space="preserve"> 5.2.53</w:t>
      </w:r>
      <w:r w:rsidR="004D2A71" w:rsidRPr="004D2A71">
        <w:rPr>
          <w:vertAlign w:val="superscript"/>
        </w:rPr>
        <w:t>1</w:t>
      </w:r>
      <w:r w:rsidR="004D2A71" w:rsidRPr="004D2A71">
        <w:t xml:space="preserve">, </w:t>
      </w:r>
      <w:r w:rsidR="00B8608B" w:rsidRPr="004D2A71">
        <w:t xml:space="preserve">5.2.55, 5.2.87 </w:t>
      </w:r>
      <w:r w:rsidR="006541D5" w:rsidRPr="00A37948">
        <w:t xml:space="preserve">Положения о Министерстве здравоохранения Российской Федерации, утвержденного </w:t>
      </w:r>
      <w:r w:rsidR="00B8608B" w:rsidRPr="00A37948">
        <w:t>постановлени</w:t>
      </w:r>
      <w:r w:rsidR="006541D5" w:rsidRPr="00A37948">
        <w:t>ем</w:t>
      </w:r>
      <w:r w:rsidR="00B8608B" w:rsidRPr="00A37948">
        <w:t xml:space="preserve"> Правительства Российской Федер</w:t>
      </w:r>
      <w:r w:rsidR="00E9300A">
        <w:t xml:space="preserve">ации от 19 июня 2012 г. № 608, </w:t>
      </w:r>
      <w:r w:rsidR="00B8608B" w:rsidRPr="00A37948">
        <w:t xml:space="preserve">п р и к а з ы в а ю: </w:t>
      </w:r>
    </w:p>
    <w:p w14:paraId="231E5956" w14:textId="77777777" w:rsidR="00B8608B" w:rsidRPr="00A37948" w:rsidRDefault="00B8608B" w:rsidP="00B860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37948">
        <w:rPr>
          <w:color w:val="000000"/>
        </w:rPr>
        <w:t xml:space="preserve">Утвердить: </w:t>
      </w:r>
    </w:p>
    <w:p w14:paraId="5E55ED84" w14:textId="47947764" w:rsidR="00B8608B" w:rsidRPr="00A37948" w:rsidRDefault="005818DE" w:rsidP="00FC1818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8"/>
        <w:jc w:val="both"/>
        <w:rPr>
          <w:color w:val="000000"/>
        </w:rPr>
      </w:pPr>
      <w:bookmarkStart w:id="0" w:name="_Hlk136439517"/>
      <w:r>
        <w:rPr>
          <w:rFonts w:eastAsia="Calibri"/>
        </w:rPr>
        <w:t>п</w:t>
      </w:r>
      <w:r w:rsidR="004D2A71" w:rsidRPr="00A37948">
        <w:rPr>
          <w:rFonts w:eastAsia="Calibri"/>
        </w:rPr>
        <w:t xml:space="preserve">орядок </w:t>
      </w:r>
      <w:bookmarkStart w:id="1" w:name="_Hlk136440805"/>
      <w:r w:rsidR="004D2A71" w:rsidRPr="00A37948">
        <w:rPr>
          <w:rFonts w:eastAsia="Calibri"/>
        </w:rPr>
        <w:t xml:space="preserve">проведения </w:t>
      </w:r>
      <w:r w:rsidR="0025133B">
        <w:rPr>
          <w:rFonts w:eastAsia="Calibri"/>
        </w:rPr>
        <w:t xml:space="preserve">обязательных </w:t>
      </w:r>
      <w:r w:rsidR="004D2A71" w:rsidRPr="00A37948">
        <w:rPr>
          <w:rFonts w:eastAsia="Calibri"/>
        </w:rPr>
        <w:t>предварительн</w:t>
      </w:r>
      <w:r w:rsidR="0025133B">
        <w:rPr>
          <w:rFonts w:eastAsia="Calibri"/>
        </w:rPr>
        <w:t xml:space="preserve">ых (при поступлении на работу) </w:t>
      </w:r>
      <w:r w:rsidR="004D2A71" w:rsidRPr="00A37948">
        <w:rPr>
          <w:rFonts w:eastAsia="Calibri"/>
        </w:rPr>
        <w:t>и периодических (в течение трудовой деятельности) медицинских осмотров</w:t>
      </w:r>
      <w:bookmarkEnd w:id="1"/>
      <w:r w:rsidR="009C5092" w:rsidRPr="00A37948">
        <w:t>,</w:t>
      </w:r>
      <w:r w:rsidR="005C38B3" w:rsidRPr="00A37948">
        <w:t xml:space="preserve"> </w:t>
      </w:r>
      <w:bookmarkEnd w:id="0"/>
      <w:r w:rsidR="00B8608B" w:rsidRPr="00A37948">
        <w:rPr>
          <w:color w:val="000000"/>
        </w:rPr>
        <w:t>согласно приложению № 1;</w:t>
      </w:r>
    </w:p>
    <w:p w14:paraId="255B4CE4" w14:textId="2D8BB9DD" w:rsidR="00A228AD" w:rsidRPr="00A37948" w:rsidRDefault="005818DE" w:rsidP="005C38B3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708"/>
        <w:jc w:val="both"/>
        <w:rPr>
          <w:color w:val="000000"/>
        </w:rPr>
      </w:pPr>
      <w:bookmarkStart w:id="2" w:name="_Hlk136440861"/>
      <w:r>
        <w:t>п</w:t>
      </w:r>
      <w:r w:rsidR="005C38B3" w:rsidRPr="00A37948">
        <w:t>еречень медицинских противопоказаний к</w:t>
      </w:r>
      <w:r w:rsidR="005C38B3" w:rsidRPr="00A37948">
        <w:rPr>
          <w:rFonts w:eastAsia="Calibri"/>
        </w:rPr>
        <w:t xml:space="preserve"> </w:t>
      </w:r>
      <w:r w:rsidR="0025133B">
        <w:rPr>
          <w:rFonts w:eastAsia="Calibri"/>
        </w:rPr>
        <w:t xml:space="preserve">работам </w:t>
      </w:r>
      <w:r w:rsidR="005C38B3" w:rsidRPr="00A37948">
        <w:t>с вредными и (или) опасными производственными факторами, а также работ</w:t>
      </w:r>
      <w:r w:rsidR="0025133B">
        <w:t>ам</w:t>
      </w:r>
      <w:r w:rsidR="005C38B3" w:rsidRPr="00A37948">
        <w:t xml:space="preserve">, при выполнении которых проводятся обязательные </w:t>
      </w:r>
      <w:r w:rsidR="005C38B3" w:rsidRPr="00A37948">
        <w:rPr>
          <w:shd w:val="clear" w:color="auto" w:fill="FFFFFF"/>
        </w:rPr>
        <w:t>предварительные и периодические медицинские осмотры</w:t>
      </w:r>
      <w:bookmarkEnd w:id="2"/>
      <w:r w:rsidR="005C38B3" w:rsidRPr="00A37948">
        <w:rPr>
          <w:shd w:val="clear" w:color="auto" w:fill="FFFFFF"/>
        </w:rPr>
        <w:t xml:space="preserve">, </w:t>
      </w:r>
      <w:r w:rsidR="00B8608B" w:rsidRPr="00A37948">
        <w:rPr>
          <w:color w:val="000000"/>
        </w:rPr>
        <w:t xml:space="preserve">согласно приложению № 2. </w:t>
      </w:r>
    </w:p>
    <w:p w14:paraId="62C7ACB2" w14:textId="0F1BE35D" w:rsidR="005C38B3" w:rsidRPr="00A37948" w:rsidRDefault="005C38B3" w:rsidP="00A37948">
      <w:pPr>
        <w:pStyle w:val="a7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37948">
        <w:t xml:space="preserve">Признать утратившими силу: </w:t>
      </w:r>
    </w:p>
    <w:p w14:paraId="3AB7336E" w14:textId="72AD61CF" w:rsidR="005C38B3" w:rsidRPr="00A37948" w:rsidRDefault="00A37948" w:rsidP="00A37948">
      <w:pPr>
        <w:shd w:val="clear" w:color="auto" w:fill="FFFFFF"/>
        <w:ind w:left="1" w:firstLine="709"/>
        <w:jc w:val="both"/>
      </w:pPr>
      <w:r w:rsidRPr="00A37948">
        <w:t>п</w:t>
      </w:r>
      <w:r w:rsidR="005C38B3" w:rsidRPr="005C38B3">
        <w:t>риказ Министерства здравоохранения Р</w:t>
      </w:r>
      <w:r w:rsidRPr="00A37948">
        <w:t xml:space="preserve">оссийской </w:t>
      </w:r>
      <w:r w:rsidR="005C38B3" w:rsidRPr="005C38B3">
        <w:t>Ф</w:t>
      </w:r>
      <w:r w:rsidRPr="00A37948">
        <w:t>едерации</w:t>
      </w:r>
      <w:r w:rsidR="005C38B3" w:rsidRPr="005C38B3">
        <w:t xml:space="preserve"> от 28 января 2021 г.</w:t>
      </w:r>
      <w:r w:rsidRPr="00A37948">
        <w:t xml:space="preserve"> №</w:t>
      </w:r>
      <w:r w:rsidR="005C38B3" w:rsidRPr="005C38B3">
        <w:t xml:space="preserve"> 29н </w:t>
      </w:r>
      <w:r w:rsidRPr="00A37948">
        <w:t>«</w:t>
      </w:r>
      <w:r w:rsidR="005C38B3" w:rsidRPr="005C38B3">
        <w:t xml:space="preserve"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</w:t>
      </w:r>
      <w:r w:rsidR="005C38B3" w:rsidRPr="005C38B3">
        <w:lastRenderedPageBreak/>
        <w:t>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Pr="00A37948">
        <w:t>» (з</w:t>
      </w:r>
      <w:r w:rsidR="005C38B3" w:rsidRPr="005C38B3">
        <w:t xml:space="preserve">арегистрирован </w:t>
      </w:r>
      <w:r w:rsidRPr="00A37948">
        <w:rPr>
          <w:color w:val="000000"/>
        </w:rPr>
        <w:t>Министерством юстиции Российской Федерации</w:t>
      </w:r>
      <w:r w:rsidR="005C38B3" w:rsidRPr="005C38B3">
        <w:t xml:space="preserve"> 29 января 2021 г.</w:t>
      </w:r>
      <w:r w:rsidRPr="00A37948">
        <w:t xml:space="preserve">, регистрационный № </w:t>
      </w:r>
      <w:r w:rsidR="005C38B3" w:rsidRPr="005C38B3">
        <w:t>62277</w:t>
      </w:r>
      <w:r w:rsidRPr="00A37948">
        <w:t xml:space="preserve">); </w:t>
      </w:r>
    </w:p>
    <w:p w14:paraId="6463A855" w14:textId="2007D155" w:rsidR="005C38B3" w:rsidRPr="005C38B3" w:rsidRDefault="00A37948" w:rsidP="00A37948">
      <w:pPr>
        <w:pStyle w:val="s16"/>
        <w:shd w:val="clear" w:color="auto" w:fill="FFFFFF"/>
        <w:spacing w:before="0" w:beforeAutospacing="0" w:after="0" w:afterAutospacing="0"/>
        <w:ind w:left="1" w:firstLine="709"/>
        <w:jc w:val="both"/>
        <w:rPr>
          <w:color w:val="000000"/>
        </w:rPr>
      </w:pPr>
      <w:r w:rsidRPr="00A37948">
        <w:rPr>
          <w:sz w:val="28"/>
          <w:szCs w:val="28"/>
        </w:rPr>
        <w:t>п</w:t>
      </w:r>
      <w:r w:rsidR="005C38B3" w:rsidRPr="00A37948">
        <w:rPr>
          <w:sz w:val="28"/>
          <w:szCs w:val="28"/>
        </w:rPr>
        <w:t xml:space="preserve">ункт 1 </w:t>
      </w:r>
      <w:r w:rsidRPr="00A37948">
        <w:rPr>
          <w:sz w:val="28"/>
          <w:szCs w:val="28"/>
        </w:rPr>
        <w:t>И</w:t>
      </w:r>
      <w:r w:rsidR="005C38B3" w:rsidRPr="00A37948">
        <w:rPr>
          <w:sz w:val="28"/>
          <w:szCs w:val="28"/>
        </w:rPr>
        <w:t xml:space="preserve">зменений, которые вносятся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оружием, утвержденные </w:t>
      </w:r>
      <w:r w:rsidRPr="00A37948">
        <w:rPr>
          <w:sz w:val="28"/>
          <w:szCs w:val="28"/>
        </w:rPr>
        <w:t>приказом Министерства здравоохранения Российской Федерации от 1 февраля 2022 г. № 44н «О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оружием» (з</w:t>
      </w:r>
      <w:r w:rsidRPr="005C38B3">
        <w:rPr>
          <w:sz w:val="28"/>
          <w:szCs w:val="28"/>
        </w:rPr>
        <w:t xml:space="preserve">арегистрирован </w:t>
      </w:r>
      <w:r w:rsidRPr="00A37948">
        <w:rPr>
          <w:color w:val="000000"/>
          <w:sz w:val="28"/>
          <w:szCs w:val="28"/>
        </w:rPr>
        <w:t xml:space="preserve">Министерством юстиции Российской Федерации </w:t>
      </w:r>
      <w:r w:rsidRPr="00A37948">
        <w:rPr>
          <w:sz w:val="28"/>
          <w:szCs w:val="28"/>
        </w:rPr>
        <w:t xml:space="preserve">9 февраля 2022 г., регистрационный № 67206). </w:t>
      </w:r>
    </w:p>
    <w:p w14:paraId="3AA18611" w14:textId="72DA6AB8" w:rsidR="00B8608B" w:rsidRDefault="00B8608B" w:rsidP="00B860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Настоящий приказ вступает в силу с 1</w:t>
      </w:r>
      <w:r w:rsidR="00F86266">
        <w:rPr>
          <w:color w:val="000000"/>
        </w:rPr>
        <w:t xml:space="preserve"> </w:t>
      </w:r>
      <w:r w:rsidR="00C5791F">
        <w:rPr>
          <w:color w:val="000000"/>
        </w:rPr>
        <w:t>марта</w:t>
      </w:r>
      <w:r w:rsidR="00F86266">
        <w:rPr>
          <w:color w:val="000000"/>
        </w:rPr>
        <w:t xml:space="preserve"> 202</w:t>
      </w:r>
      <w:r w:rsidR="00C5791F">
        <w:rPr>
          <w:color w:val="000000"/>
        </w:rPr>
        <w:t>5</w:t>
      </w:r>
      <w:r>
        <w:rPr>
          <w:color w:val="000000"/>
        </w:rPr>
        <w:t xml:space="preserve"> г. и действует </w:t>
      </w:r>
      <w:r>
        <w:rPr>
          <w:color w:val="000000"/>
        </w:rPr>
        <w:br/>
        <w:t>до 1</w:t>
      </w:r>
      <w:r w:rsidR="00F86266">
        <w:rPr>
          <w:color w:val="000000"/>
        </w:rPr>
        <w:t xml:space="preserve"> </w:t>
      </w:r>
      <w:r w:rsidR="00C5791F">
        <w:rPr>
          <w:color w:val="000000"/>
        </w:rPr>
        <w:t>марта</w:t>
      </w:r>
      <w:r w:rsidR="0083618C">
        <w:rPr>
          <w:color w:val="000000"/>
        </w:rPr>
        <w:t xml:space="preserve"> </w:t>
      </w:r>
      <w:r w:rsidR="00F86266">
        <w:rPr>
          <w:color w:val="000000"/>
        </w:rPr>
        <w:t>20</w:t>
      </w:r>
      <w:r w:rsidR="00C5791F">
        <w:rPr>
          <w:color w:val="000000"/>
        </w:rPr>
        <w:t>31</w:t>
      </w:r>
      <w:bookmarkStart w:id="3" w:name="_GoBack"/>
      <w:bookmarkEnd w:id="3"/>
      <w:r>
        <w:rPr>
          <w:color w:val="000000"/>
        </w:rPr>
        <w:t xml:space="preserve"> г.</w:t>
      </w:r>
    </w:p>
    <w:p w14:paraId="61A11FB4" w14:textId="77777777" w:rsidR="00B8608B" w:rsidRDefault="00B8608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10"/>
        <w:jc w:val="both"/>
        <w:rPr>
          <w:color w:val="000000"/>
        </w:rPr>
      </w:pPr>
    </w:p>
    <w:p w14:paraId="7D4A1AF2" w14:textId="77777777" w:rsidR="00B8608B" w:rsidRDefault="00B8608B" w:rsidP="00B860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  <w:sz w:val="26"/>
          <w:szCs w:val="26"/>
        </w:rPr>
      </w:pPr>
    </w:p>
    <w:p w14:paraId="1EF8BEF6" w14:textId="77777777" w:rsidR="00B8608B" w:rsidRDefault="00B8608B" w:rsidP="00B8608B">
      <w:pPr>
        <w:tabs>
          <w:tab w:val="left" w:pos="760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Министр</w:t>
      </w:r>
      <w:r>
        <w:rPr>
          <w:color w:val="000000"/>
        </w:rPr>
        <w:tab/>
      </w:r>
      <w:r w:rsidR="0047414E">
        <w:rPr>
          <w:color w:val="000000"/>
        </w:rPr>
        <w:t xml:space="preserve">       </w:t>
      </w:r>
      <w:r>
        <w:rPr>
          <w:color w:val="000000"/>
        </w:rPr>
        <w:t xml:space="preserve">М.А. Мурашко </w:t>
      </w:r>
    </w:p>
    <w:p w14:paraId="47C29F62" w14:textId="77777777" w:rsidR="00847757" w:rsidRDefault="00847757"/>
    <w:sectPr w:rsidR="00847757" w:rsidSect="002D07AA">
      <w:headerReference w:type="default" r:id="rId7"/>
      <w:pgSz w:w="11906" w:h="16838"/>
      <w:pgMar w:top="1134" w:right="566" w:bottom="1135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D1CD4" w14:textId="77777777" w:rsidR="006B1E78" w:rsidRDefault="006B1E78" w:rsidP="002A75FB">
      <w:r>
        <w:separator/>
      </w:r>
    </w:p>
  </w:endnote>
  <w:endnote w:type="continuationSeparator" w:id="0">
    <w:p w14:paraId="7D4E51D8" w14:textId="77777777" w:rsidR="006B1E78" w:rsidRDefault="006B1E78" w:rsidP="002A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9DBF2" w14:textId="77777777" w:rsidR="006B1E78" w:rsidRDefault="006B1E78" w:rsidP="002A75FB">
      <w:r>
        <w:separator/>
      </w:r>
    </w:p>
  </w:footnote>
  <w:footnote w:type="continuationSeparator" w:id="0">
    <w:p w14:paraId="17B5FC94" w14:textId="77777777" w:rsidR="006B1E78" w:rsidRDefault="006B1E78" w:rsidP="002A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4A57" w14:textId="7EA5250F" w:rsidR="002A75FB" w:rsidRDefault="00CD38BB">
    <w:pPr>
      <w:pStyle w:val="a3"/>
      <w:jc w:val="center"/>
    </w:pPr>
    <w:r>
      <w:fldChar w:fldCharType="begin"/>
    </w:r>
    <w:r w:rsidR="002A75FB">
      <w:instrText>PAGE   \* MERGEFORMAT</w:instrText>
    </w:r>
    <w:r>
      <w:fldChar w:fldCharType="separate"/>
    </w:r>
    <w:r w:rsidR="00C5791F">
      <w:rPr>
        <w:noProof/>
      </w:rPr>
      <w:t>2</w:t>
    </w:r>
    <w:r>
      <w:fldChar w:fldCharType="end"/>
    </w:r>
  </w:p>
  <w:p w14:paraId="6DBFD421" w14:textId="77777777" w:rsidR="002A75FB" w:rsidRDefault="002A75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44B8"/>
    <w:multiLevelType w:val="multilevel"/>
    <w:tmpl w:val="9EBC358E"/>
    <w:lvl w:ilvl="0">
      <w:start w:val="1"/>
      <w:numFmt w:val="decimal"/>
      <w:lvlText w:val="%1."/>
      <w:lvlJc w:val="left"/>
      <w:pPr>
        <w:ind w:left="1" w:firstLine="709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DB72A7"/>
    <w:multiLevelType w:val="multilevel"/>
    <w:tmpl w:val="74484B36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 w15:restartNumberingAfterBreak="0">
    <w:nsid w:val="475F39A1"/>
    <w:multiLevelType w:val="hybridMultilevel"/>
    <w:tmpl w:val="34562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85554C"/>
    <w:multiLevelType w:val="multilevel"/>
    <w:tmpl w:val="9EBC358E"/>
    <w:lvl w:ilvl="0">
      <w:start w:val="1"/>
      <w:numFmt w:val="decimal"/>
      <w:lvlText w:val="%1."/>
      <w:lvlJc w:val="left"/>
      <w:pPr>
        <w:ind w:left="1" w:firstLine="709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8B"/>
    <w:rsid w:val="00010C9D"/>
    <w:rsid w:val="00052188"/>
    <w:rsid w:val="0009126C"/>
    <w:rsid w:val="000A39DD"/>
    <w:rsid w:val="000C0DA1"/>
    <w:rsid w:val="000C157E"/>
    <w:rsid w:val="000F0AFD"/>
    <w:rsid w:val="00121A88"/>
    <w:rsid w:val="001E07DC"/>
    <w:rsid w:val="0025133B"/>
    <w:rsid w:val="00254B81"/>
    <w:rsid w:val="00262D6A"/>
    <w:rsid w:val="002A3577"/>
    <w:rsid w:val="002A75FB"/>
    <w:rsid w:val="002D07AA"/>
    <w:rsid w:val="003B6AF4"/>
    <w:rsid w:val="003C049A"/>
    <w:rsid w:val="003F7C91"/>
    <w:rsid w:val="00416610"/>
    <w:rsid w:val="0047414E"/>
    <w:rsid w:val="004B1087"/>
    <w:rsid w:val="004B21CF"/>
    <w:rsid w:val="004D2A71"/>
    <w:rsid w:val="004E5995"/>
    <w:rsid w:val="00561500"/>
    <w:rsid w:val="005818DE"/>
    <w:rsid w:val="005B4102"/>
    <w:rsid w:val="005C38B3"/>
    <w:rsid w:val="005D23F0"/>
    <w:rsid w:val="005E6B6D"/>
    <w:rsid w:val="005F3B0F"/>
    <w:rsid w:val="006541D5"/>
    <w:rsid w:val="00694F8A"/>
    <w:rsid w:val="006B1E78"/>
    <w:rsid w:val="006E15AC"/>
    <w:rsid w:val="006E506E"/>
    <w:rsid w:val="00703355"/>
    <w:rsid w:val="0072485D"/>
    <w:rsid w:val="00732F76"/>
    <w:rsid w:val="0083618C"/>
    <w:rsid w:val="00847757"/>
    <w:rsid w:val="008940DC"/>
    <w:rsid w:val="009456D0"/>
    <w:rsid w:val="0098424A"/>
    <w:rsid w:val="009C5092"/>
    <w:rsid w:val="009E12CC"/>
    <w:rsid w:val="009E5F2C"/>
    <w:rsid w:val="00A228AD"/>
    <w:rsid w:val="00A3288B"/>
    <w:rsid w:val="00A37948"/>
    <w:rsid w:val="00A405E1"/>
    <w:rsid w:val="00A46983"/>
    <w:rsid w:val="00A92851"/>
    <w:rsid w:val="00AD52CF"/>
    <w:rsid w:val="00AF25BB"/>
    <w:rsid w:val="00B0517C"/>
    <w:rsid w:val="00B41559"/>
    <w:rsid w:val="00B8608B"/>
    <w:rsid w:val="00B96DB5"/>
    <w:rsid w:val="00BC3088"/>
    <w:rsid w:val="00BE36AA"/>
    <w:rsid w:val="00C11D5F"/>
    <w:rsid w:val="00C20BC8"/>
    <w:rsid w:val="00C33C1D"/>
    <w:rsid w:val="00C5791F"/>
    <w:rsid w:val="00CD38BB"/>
    <w:rsid w:val="00CE7DCB"/>
    <w:rsid w:val="00D643E5"/>
    <w:rsid w:val="00D81635"/>
    <w:rsid w:val="00E23A44"/>
    <w:rsid w:val="00E2497D"/>
    <w:rsid w:val="00E57BC5"/>
    <w:rsid w:val="00E9300A"/>
    <w:rsid w:val="00EA3135"/>
    <w:rsid w:val="00F0077A"/>
    <w:rsid w:val="00F00C6E"/>
    <w:rsid w:val="00F649E5"/>
    <w:rsid w:val="00F86266"/>
    <w:rsid w:val="00FC1818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DD0D"/>
  <w15:docId w15:val="{F2113A81-CE6F-4E72-9725-6586C8A0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608B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38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5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A75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A75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75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47414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41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741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nk-list">
    <w:name w:val="link-list"/>
    <w:basedOn w:val="a0"/>
    <w:rsid w:val="00F00C6E"/>
  </w:style>
  <w:style w:type="paragraph" w:customStyle="1" w:styleId="s16">
    <w:name w:val="s_16"/>
    <w:basedOn w:val="a"/>
    <w:rsid w:val="005C38B3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C38B3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Некрасов Максим Сергеевич</dc:creator>
  <cp:lastModifiedBy>Уголькова Наталья Николаевна</cp:lastModifiedBy>
  <cp:revision>3</cp:revision>
  <cp:lastPrinted>2021-01-27T13:00:00Z</cp:lastPrinted>
  <dcterms:created xsi:type="dcterms:W3CDTF">2024-01-22T11:27:00Z</dcterms:created>
  <dcterms:modified xsi:type="dcterms:W3CDTF">2024-03-25T13:55:00Z</dcterms:modified>
</cp:coreProperties>
</file>