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F10" w:rsidRPr="00D77691" w:rsidRDefault="00CB7F10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77691">
        <w:rPr>
          <w:rFonts w:ascii="Times New Roman" w:hAnsi="Times New Roman"/>
          <w:b/>
          <w:sz w:val="26"/>
          <w:szCs w:val="26"/>
        </w:rPr>
        <w:t xml:space="preserve">ПЕРЕЧЕНЬ </w:t>
      </w:r>
    </w:p>
    <w:p w:rsidR="00CB7F10" w:rsidRPr="00D77691" w:rsidRDefault="00CB7F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D77691">
        <w:rPr>
          <w:rFonts w:ascii="Times New Roman" w:hAnsi="Times New Roman"/>
          <w:b/>
          <w:sz w:val="26"/>
          <w:szCs w:val="26"/>
        </w:rPr>
        <w:t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проекта закона Чувашской Республики «</w:t>
      </w:r>
      <w:r w:rsidRPr="00D77691">
        <w:rPr>
          <w:rFonts w:ascii="Times New Roman" w:hAnsi="Times New Roman"/>
          <w:b/>
          <w:bCs/>
          <w:sz w:val="26"/>
          <w:szCs w:val="26"/>
        </w:rPr>
        <w:t xml:space="preserve">О внесении изменений в статью 1 </w:t>
      </w:r>
      <w:r w:rsidRPr="00D77691">
        <w:rPr>
          <w:rFonts w:ascii="Times New Roman" w:hAnsi="Times New Roman"/>
          <w:b/>
          <w:bCs/>
          <w:sz w:val="26"/>
          <w:szCs w:val="26"/>
          <w:lang w:eastAsia="ru-RU"/>
        </w:rPr>
        <w:t>Закона Чувашской Республики «О единовременной денежной выплате членам семей погибших (умерших) военнослужащих, лиц, проходивших службу в войсках национальной гвардии Российской Федерации»</w:t>
      </w:r>
      <w:r w:rsidRPr="00D77691">
        <w:rPr>
          <w:rFonts w:ascii="Times New Roman" w:hAnsi="Times New Roman"/>
          <w:b/>
          <w:bCs/>
          <w:sz w:val="26"/>
          <w:szCs w:val="26"/>
        </w:rPr>
        <w:t xml:space="preserve"> и статью 1 Закона Чувашской Республики «О</w:t>
      </w:r>
      <w:proofErr w:type="gramEnd"/>
      <w:r w:rsidRPr="00D77691">
        <w:rPr>
          <w:rFonts w:ascii="Times New Roman" w:hAnsi="Times New Roman"/>
          <w:b/>
          <w:bCs/>
          <w:sz w:val="26"/>
          <w:szCs w:val="26"/>
        </w:rPr>
        <w:t xml:space="preserve">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граждан </w:t>
      </w:r>
      <w:r w:rsidRPr="00D77691">
        <w:rPr>
          <w:rFonts w:ascii="Times New Roman" w:hAnsi="Times New Roman"/>
          <w:b/>
          <w:bCs/>
          <w:color w:val="000000"/>
          <w:sz w:val="26"/>
          <w:szCs w:val="26"/>
        </w:rPr>
        <w:t>Российской Федерации,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</w:t>
      </w:r>
      <w:r w:rsidRPr="00D77691">
        <w:rPr>
          <w:rFonts w:ascii="Times New Roman" w:hAnsi="Times New Roman"/>
          <w:b/>
          <w:bCs/>
          <w:sz w:val="26"/>
          <w:szCs w:val="26"/>
        </w:rPr>
        <w:t>»</w:t>
      </w:r>
    </w:p>
    <w:p w:rsidR="00CB7F10" w:rsidRPr="00D77691" w:rsidRDefault="00CB7F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B7F10" w:rsidRPr="00D77691" w:rsidRDefault="00CB7F10" w:rsidP="00415B42">
      <w:pPr>
        <w:pStyle w:val="ConsPlusNormal"/>
        <w:ind w:firstLine="709"/>
        <w:jc w:val="both"/>
      </w:pPr>
      <w:proofErr w:type="gramStart"/>
      <w:r w:rsidRPr="00D77691">
        <w:t xml:space="preserve">Принятие проекта закона Чувашской Республики «О внесении изменений в статью 1 </w:t>
      </w:r>
      <w:r w:rsidRPr="00D77691">
        <w:rPr>
          <w:lang w:eastAsia="ru-RU"/>
        </w:rPr>
        <w:t>Закона Чувашской Республики «О единовременной денежной выплате членам семей погибших (умерших) военнослужащих, лиц, проходивших службу в войсках национальной гвардии Российской Федерации»</w:t>
      </w:r>
      <w:r w:rsidRPr="00D77691">
        <w:t xml:space="preserve"> и статью 1 Закона Чувашской Республики «О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</w:t>
      </w:r>
      <w:proofErr w:type="gramEnd"/>
      <w:r w:rsidRPr="00D77691">
        <w:t xml:space="preserve"> </w:t>
      </w:r>
      <w:proofErr w:type="gramStart"/>
      <w:r w:rsidRPr="00D77691">
        <w:t xml:space="preserve">Силы Российской Федерации, граждан </w:t>
      </w:r>
      <w:r w:rsidRPr="00D77691">
        <w:rPr>
          <w:color w:val="000000"/>
        </w:rPr>
        <w:t>Российской Федерации,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</w:t>
      </w:r>
      <w:r>
        <w:t>»</w:t>
      </w:r>
      <w:r w:rsidRPr="00D77691">
        <w:t xml:space="preserve"> потребует внесения изменений в постановлени</w:t>
      </w:r>
      <w:r w:rsidR="00415B42">
        <w:t>я</w:t>
      </w:r>
      <w:r w:rsidRPr="00D77691">
        <w:t xml:space="preserve"> Кабинета Министров Чувашской Республики </w:t>
      </w:r>
      <w:r w:rsidRPr="00D77691">
        <w:rPr>
          <w:color w:val="000000"/>
          <w:highlight w:val="white"/>
        </w:rPr>
        <w:t>от 15 июня 2022 г. № 269 «Об утверждении Порядка назначения и осуществления единовременной денежной выплат</w:t>
      </w:r>
      <w:bookmarkStart w:id="0" w:name="_GoBack"/>
      <w:bookmarkEnd w:id="0"/>
      <w:r w:rsidRPr="00D77691">
        <w:rPr>
          <w:color w:val="000000"/>
          <w:highlight w:val="white"/>
        </w:rPr>
        <w:t>ы членам семей погибших (умерших) военнослужащих, лиц, проходивших службу в войсках национальной гвардии Российской Федерации</w:t>
      </w:r>
      <w:proofErr w:type="gramEnd"/>
      <w:r w:rsidRPr="00D77691">
        <w:rPr>
          <w:color w:val="000000"/>
          <w:highlight w:val="white"/>
        </w:rPr>
        <w:t>»</w:t>
      </w:r>
      <w:r w:rsidR="00415B42">
        <w:rPr>
          <w:color w:val="000000"/>
        </w:rPr>
        <w:t xml:space="preserve"> </w:t>
      </w:r>
      <w:proofErr w:type="gramStart"/>
      <w:r w:rsidR="00415B42">
        <w:rPr>
          <w:color w:val="000000"/>
        </w:rPr>
        <w:t>и от 30 декабря 2022 г. № 789 «О</w:t>
      </w:r>
      <w:r w:rsidR="00415B42" w:rsidRPr="00415B42">
        <w:rPr>
          <w:color w:val="000000"/>
        </w:rPr>
        <w:t xml:space="preserve">б утверждении </w:t>
      </w:r>
      <w:r w:rsidR="00B939E8">
        <w:rPr>
          <w:color w:val="000000"/>
        </w:rPr>
        <w:t>П</w:t>
      </w:r>
      <w:r w:rsidR="00415B42" w:rsidRPr="00415B42">
        <w:rPr>
          <w:color w:val="000000"/>
        </w:rPr>
        <w:t>орядка назначения и осуществления</w:t>
      </w:r>
      <w:r w:rsidR="00415B42">
        <w:rPr>
          <w:color w:val="000000"/>
        </w:rPr>
        <w:t xml:space="preserve"> </w:t>
      </w:r>
      <w:r w:rsidR="00415B42" w:rsidRPr="00415B42">
        <w:rPr>
          <w:color w:val="000000"/>
        </w:rPr>
        <w:t>единовременной денежной выплаты членам семей погибших</w:t>
      </w:r>
      <w:r w:rsidR="00415B42">
        <w:rPr>
          <w:color w:val="000000"/>
        </w:rPr>
        <w:t xml:space="preserve"> </w:t>
      </w:r>
      <w:r w:rsidR="00B939E8">
        <w:rPr>
          <w:color w:val="000000"/>
        </w:rPr>
        <w:t>(умерших) граждан Российской Ф</w:t>
      </w:r>
      <w:r w:rsidR="00415B42" w:rsidRPr="00415B42">
        <w:rPr>
          <w:color w:val="000000"/>
        </w:rPr>
        <w:t>едерации, заключивших контракт</w:t>
      </w:r>
      <w:r w:rsidR="00415B42">
        <w:rPr>
          <w:color w:val="000000"/>
        </w:rPr>
        <w:t xml:space="preserve"> </w:t>
      </w:r>
      <w:r w:rsidR="00415B42" w:rsidRPr="00415B42">
        <w:rPr>
          <w:color w:val="000000"/>
        </w:rPr>
        <w:t>о добровольном содействии в выполнении задач, возложенных</w:t>
      </w:r>
      <w:r w:rsidR="00415B42">
        <w:rPr>
          <w:color w:val="000000"/>
        </w:rPr>
        <w:t xml:space="preserve"> </w:t>
      </w:r>
      <w:r w:rsidR="00B939E8">
        <w:rPr>
          <w:color w:val="000000"/>
        </w:rPr>
        <w:t xml:space="preserve">на </w:t>
      </w:r>
      <w:r w:rsidR="00274FD3">
        <w:rPr>
          <w:color w:val="000000"/>
        </w:rPr>
        <w:t>В</w:t>
      </w:r>
      <w:r w:rsidR="00B939E8">
        <w:rPr>
          <w:color w:val="000000"/>
        </w:rPr>
        <w:t xml:space="preserve">ооруженные </w:t>
      </w:r>
      <w:r w:rsidR="00274FD3">
        <w:rPr>
          <w:color w:val="000000"/>
        </w:rPr>
        <w:t>С</w:t>
      </w:r>
      <w:r w:rsidR="00B939E8">
        <w:rPr>
          <w:color w:val="000000"/>
        </w:rPr>
        <w:t>илы Российской Ф</w:t>
      </w:r>
      <w:r w:rsidR="00415B42" w:rsidRPr="00415B42">
        <w:rPr>
          <w:color w:val="000000"/>
        </w:rPr>
        <w:t>едерации, граждан</w:t>
      </w:r>
      <w:r w:rsidR="00415B42">
        <w:rPr>
          <w:color w:val="000000"/>
        </w:rPr>
        <w:t xml:space="preserve"> </w:t>
      </w:r>
      <w:r w:rsidR="00B939E8">
        <w:rPr>
          <w:color w:val="000000"/>
        </w:rPr>
        <w:t>Российской Ф</w:t>
      </w:r>
      <w:r w:rsidR="00415B42" w:rsidRPr="00415B42">
        <w:rPr>
          <w:color w:val="000000"/>
        </w:rPr>
        <w:t>едерации, заключивших контракт (имевших иные</w:t>
      </w:r>
      <w:r w:rsidR="00415B42">
        <w:rPr>
          <w:color w:val="000000"/>
        </w:rPr>
        <w:t xml:space="preserve"> </w:t>
      </w:r>
      <w:r w:rsidR="00415B42" w:rsidRPr="00415B42">
        <w:rPr>
          <w:color w:val="000000"/>
        </w:rPr>
        <w:t>правоотношения) с организациями, содействующими выполнению</w:t>
      </w:r>
      <w:r w:rsidR="00415B42">
        <w:rPr>
          <w:color w:val="000000"/>
        </w:rPr>
        <w:t xml:space="preserve"> </w:t>
      </w:r>
      <w:r w:rsidR="00415B42" w:rsidRPr="00415B42">
        <w:rPr>
          <w:color w:val="000000"/>
        </w:rPr>
        <w:t>задач, в</w:t>
      </w:r>
      <w:r w:rsidR="00B939E8">
        <w:rPr>
          <w:color w:val="000000"/>
        </w:rPr>
        <w:t xml:space="preserve">озложенных на </w:t>
      </w:r>
      <w:r w:rsidR="00274FD3">
        <w:rPr>
          <w:color w:val="000000"/>
        </w:rPr>
        <w:t>В</w:t>
      </w:r>
      <w:r w:rsidR="00B939E8">
        <w:rPr>
          <w:color w:val="000000"/>
        </w:rPr>
        <w:t xml:space="preserve">ооруженные </w:t>
      </w:r>
      <w:r w:rsidR="00274FD3">
        <w:rPr>
          <w:color w:val="000000"/>
        </w:rPr>
        <w:t>С</w:t>
      </w:r>
      <w:r w:rsidR="00B939E8">
        <w:rPr>
          <w:color w:val="000000"/>
        </w:rPr>
        <w:t>илы Российской Ф</w:t>
      </w:r>
      <w:r w:rsidR="00415B42" w:rsidRPr="00415B42">
        <w:rPr>
          <w:color w:val="000000"/>
        </w:rPr>
        <w:t>едерации</w:t>
      </w:r>
      <w:r w:rsidR="00B939E8">
        <w:rPr>
          <w:color w:val="000000"/>
        </w:rPr>
        <w:t>»</w:t>
      </w:r>
      <w:r w:rsidR="00415B42">
        <w:t>.</w:t>
      </w:r>
      <w:proofErr w:type="gramEnd"/>
    </w:p>
    <w:p w:rsidR="00CB7F10" w:rsidRPr="00D77691" w:rsidRDefault="00CB7F10">
      <w:pPr>
        <w:pStyle w:val="ConsPlusNormal"/>
        <w:ind w:firstLine="709"/>
        <w:jc w:val="both"/>
      </w:pPr>
    </w:p>
    <w:p w:rsidR="00CB7F10" w:rsidRPr="00D77691" w:rsidRDefault="00CB7F10">
      <w:pPr>
        <w:pStyle w:val="ConsPlusNormal"/>
        <w:ind w:firstLine="709"/>
        <w:jc w:val="both"/>
      </w:pPr>
    </w:p>
    <w:tbl>
      <w:tblPr>
        <w:tblW w:w="9214" w:type="dxa"/>
        <w:tblInd w:w="-34" w:type="dxa"/>
        <w:tblLook w:val="00A0" w:firstRow="1" w:lastRow="0" w:firstColumn="1" w:lastColumn="0" w:noHBand="0" w:noVBand="0"/>
      </w:tblPr>
      <w:tblGrid>
        <w:gridCol w:w="3571"/>
        <w:gridCol w:w="3554"/>
        <w:gridCol w:w="2089"/>
      </w:tblGrid>
      <w:tr w:rsidR="00CB7F10" w:rsidRPr="00D77691">
        <w:tc>
          <w:tcPr>
            <w:tcW w:w="3571" w:type="dxa"/>
          </w:tcPr>
          <w:p w:rsidR="00CB7F10" w:rsidRPr="00D77691" w:rsidRDefault="00CB7F10">
            <w:pPr>
              <w:pStyle w:val="24"/>
              <w:ind w:firstLine="0"/>
            </w:pPr>
          </w:p>
          <w:p w:rsidR="00CB7F10" w:rsidRPr="00D77691" w:rsidRDefault="00CB7F10">
            <w:pPr>
              <w:pStyle w:val="24"/>
              <w:ind w:firstLine="0"/>
              <w:jc w:val="left"/>
            </w:pPr>
            <w:r w:rsidRPr="00D77691">
              <w:t xml:space="preserve">Министр </w:t>
            </w:r>
          </w:p>
          <w:p w:rsidR="00CB7F10" w:rsidRPr="00D77691" w:rsidRDefault="00CB7F10">
            <w:pPr>
              <w:pStyle w:val="24"/>
              <w:ind w:firstLine="0"/>
              <w:jc w:val="left"/>
            </w:pPr>
            <w:r w:rsidRPr="00D77691">
              <w:t>труда и социальной защиты Чувашской Республики</w:t>
            </w:r>
          </w:p>
        </w:tc>
        <w:tc>
          <w:tcPr>
            <w:tcW w:w="3554" w:type="dxa"/>
          </w:tcPr>
          <w:p w:rsidR="00CB7F10" w:rsidRPr="00D77691" w:rsidRDefault="00274FD3">
            <w:pPr>
              <w:pStyle w:val="24"/>
              <w:ind w:firstLine="0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pict>
                <v:shape id="_x0000_i0" o:spid="_x0000_i1025" type="#_x0000_t75" style="width:162pt;height:69.75pt;mso-wrap-distance-left:0;mso-wrap-distance-right:0">
                  <v:imagedata r:id="rId7" o:title=""/>
                  <v:path textboxrect="0,0,0,0"/>
                </v:shape>
              </w:pict>
            </w:r>
          </w:p>
        </w:tc>
        <w:tc>
          <w:tcPr>
            <w:tcW w:w="2089" w:type="dxa"/>
          </w:tcPr>
          <w:p w:rsidR="00CB7F10" w:rsidRPr="00D77691" w:rsidRDefault="00CB7F10">
            <w:pPr>
              <w:pStyle w:val="24"/>
              <w:ind w:firstLine="0"/>
              <w:jc w:val="right"/>
            </w:pPr>
          </w:p>
          <w:p w:rsidR="00CB7F10" w:rsidRPr="00D77691" w:rsidRDefault="00CB7F10">
            <w:pPr>
              <w:pStyle w:val="24"/>
              <w:ind w:firstLine="0"/>
              <w:jc w:val="right"/>
            </w:pPr>
          </w:p>
          <w:p w:rsidR="00CB7F10" w:rsidRPr="00D77691" w:rsidRDefault="00CB7F10">
            <w:pPr>
              <w:pStyle w:val="24"/>
              <w:ind w:firstLine="0"/>
              <w:jc w:val="right"/>
            </w:pPr>
          </w:p>
          <w:p w:rsidR="00CB7F10" w:rsidRPr="00D77691" w:rsidRDefault="00CB7F10">
            <w:pPr>
              <w:pStyle w:val="24"/>
              <w:ind w:firstLine="0"/>
              <w:jc w:val="right"/>
            </w:pPr>
            <w:r w:rsidRPr="00D77691">
              <w:t>А.Г. Елизарова</w:t>
            </w:r>
          </w:p>
        </w:tc>
      </w:tr>
    </w:tbl>
    <w:p w:rsidR="00CB7F10" w:rsidRPr="00D77691" w:rsidRDefault="00CB7F10">
      <w:pPr>
        <w:pStyle w:val="ConsPlusNormal"/>
        <w:ind w:firstLine="709"/>
        <w:jc w:val="both"/>
      </w:pPr>
    </w:p>
    <w:p w:rsidR="00CB7F10" w:rsidRPr="00D77691" w:rsidRDefault="00CB7F10">
      <w:pPr>
        <w:pStyle w:val="ConsPlusNormal"/>
        <w:ind w:firstLine="709"/>
        <w:jc w:val="both"/>
      </w:pPr>
    </w:p>
    <w:sectPr w:rsidR="00CB7F10" w:rsidRPr="00D77691" w:rsidSect="0061775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9E8" w:rsidRDefault="00B939E8">
      <w:pPr>
        <w:spacing w:after="0" w:line="240" w:lineRule="auto"/>
      </w:pPr>
      <w:r>
        <w:separator/>
      </w:r>
    </w:p>
  </w:endnote>
  <w:endnote w:type="continuationSeparator" w:id="0">
    <w:p w:rsidR="00B939E8" w:rsidRDefault="00B9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9E8" w:rsidRDefault="00B939E8">
      <w:pPr>
        <w:spacing w:after="0" w:line="240" w:lineRule="auto"/>
      </w:pPr>
      <w:r>
        <w:separator/>
      </w:r>
    </w:p>
  </w:footnote>
  <w:footnote w:type="continuationSeparator" w:id="0">
    <w:p w:rsidR="00B939E8" w:rsidRDefault="00B939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7756"/>
    <w:rsid w:val="00274FD3"/>
    <w:rsid w:val="00415B42"/>
    <w:rsid w:val="00523050"/>
    <w:rsid w:val="00617756"/>
    <w:rsid w:val="00B939E8"/>
    <w:rsid w:val="00CB7F10"/>
    <w:rsid w:val="00D77691"/>
    <w:rsid w:val="00F6016A"/>
    <w:rsid w:val="00FF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617756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17756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17756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rsid w:val="00617756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617756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17756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617756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617756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rsid w:val="00617756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617756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17756"/>
    <w:rPr>
      <w:rFonts w:ascii="Arial" w:eastAsia="Times New Roman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locked/>
    <w:rsid w:val="00617756"/>
    <w:rPr>
      <w:rFonts w:ascii="Arial" w:eastAsia="Times New Roman" w:hAnsi="Arial" w:cs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617756"/>
    <w:rPr>
      <w:rFonts w:ascii="Arial" w:eastAsia="Times New Roman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locked/>
    <w:rsid w:val="00617756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locked/>
    <w:rsid w:val="00617756"/>
    <w:rPr>
      <w:rFonts w:ascii="Arial" w:eastAsia="Times New Roman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617756"/>
    <w:rPr>
      <w:rFonts w:ascii="Arial" w:eastAsia="Times New Roman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617756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sid w:val="00617756"/>
    <w:rPr>
      <w:rFonts w:ascii="Arial" w:eastAsia="Times New Roman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locked/>
    <w:rsid w:val="00617756"/>
    <w:rPr>
      <w:rFonts w:ascii="Arial" w:eastAsia="Times New Roman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rsid w:val="00617756"/>
    <w:pPr>
      <w:ind w:left="720"/>
      <w:contextualSpacing/>
    </w:pPr>
  </w:style>
  <w:style w:type="paragraph" w:styleId="a4">
    <w:name w:val="No Spacing"/>
    <w:uiPriority w:val="99"/>
    <w:qFormat/>
    <w:rsid w:val="00617756"/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rsid w:val="00617756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sid w:val="00617756"/>
    <w:rPr>
      <w:rFonts w:cs="Times New Roman"/>
      <w:sz w:val="48"/>
      <w:szCs w:val="48"/>
    </w:rPr>
  </w:style>
  <w:style w:type="paragraph" w:styleId="a7">
    <w:name w:val="Subtitle"/>
    <w:basedOn w:val="a"/>
    <w:next w:val="a"/>
    <w:link w:val="a8"/>
    <w:uiPriority w:val="99"/>
    <w:qFormat/>
    <w:rsid w:val="00617756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sid w:val="00617756"/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99"/>
    <w:qFormat/>
    <w:rsid w:val="00617756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617756"/>
    <w:rPr>
      <w:i/>
    </w:rPr>
  </w:style>
  <w:style w:type="paragraph" w:styleId="a9">
    <w:name w:val="Intense Quote"/>
    <w:basedOn w:val="a"/>
    <w:next w:val="a"/>
    <w:link w:val="aa"/>
    <w:uiPriority w:val="99"/>
    <w:qFormat/>
    <w:rsid w:val="0061775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617756"/>
    <w:rPr>
      <w:i/>
    </w:rPr>
  </w:style>
  <w:style w:type="paragraph" w:styleId="ab">
    <w:name w:val="header"/>
    <w:basedOn w:val="a"/>
    <w:link w:val="ac"/>
    <w:uiPriority w:val="99"/>
    <w:rsid w:val="0061775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617756"/>
    <w:rPr>
      <w:rFonts w:cs="Times New Roman"/>
    </w:rPr>
  </w:style>
  <w:style w:type="paragraph" w:styleId="ad">
    <w:name w:val="footer"/>
    <w:basedOn w:val="a"/>
    <w:link w:val="ae"/>
    <w:uiPriority w:val="99"/>
    <w:rsid w:val="0061775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locked/>
    <w:rsid w:val="00617756"/>
    <w:rPr>
      <w:rFonts w:cs="Times New Roman"/>
    </w:rPr>
  </w:style>
  <w:style w:type="paragraph" w:styleId="af">
    <w:name w:val="caption"/>
    <w:basedOn w:val="a"/>
    <w:next w:val="a"/>
    <w:uiPriority w:val="99"/>
    <w:qFormat/>
    <w:rsid w:val="00617756"/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  <w:locked/>
    <w:rsid w:val="00617756"/>
  </w:style>
  <w:style w:type="table" w:customStyle="1" w:styleId="TableGridLight">
    <w:name w:val="Table Grid Light"/>
    <w:uiPriority w:val="99"/>
    <w:rsid w:val="00617756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617756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617756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61775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61775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0">
    <w:name w:val="Hyperlink"/>
    <w:basedOn w:val="a0"/>
    <w:uiPriority w:val="99"/>
    <w:rsid w:val="00617756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617756"/>
    <w:pPr>
      <w:spacing w:after="40" w:line="240" w:lineRule="auto"/>
    </w:pPr>
    <w:rPr>
      <w:sz w:val="18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locked/>
    <w:rsid w:val="00617756"/>
    <w:rPr>
      <w:sz w:val="18"/>
    </w:rPr>
  </w:style>
  <w:style w:type="character" w:styleId="af3">
    <w:name w:val="footnote reference"/>
    <w:basedOn w:val="a0"/>
    <w:uiPriority w:val="99"/>
    <w:rsid w:val="00617756"/>
    <w:rPr>
      <w:rFonts w:cs="Times New Roman"/>
      <w:vertAlign w:val="superscript"/>
    </w:rPr>
  </w:style>
  <w:style w:type="paragraph" w:styleId="af4">
    <w:name w:val="endnote text"/>
    <w:basedOn w:val="a"/>
    <w:link w:val="af5"/>
    <w:uiPriority w:val="99"/>
    <w:semiHidden/>
    <w:rsid w:val="00617756"/>
    <w:pPr>
      <w:spacing w:after="0" w:line="240" w:lineRule="auto"/>
    </w:pPr>
    <w:rPr>
      <w:sz w:val="20"/>
      <w:szCs w:val="20"/>
      <w:lang w:eastAsia="ru-RU"/>
    </w:rPr>
  </w:style>
  <w:style w:type="character" w:customStyle="1" w:styleId="af5">
    <w:name w:val="Текст концевой сноски Знак"/>
    <w:basedOn w:val="a0"/>
    <w:link w:val="af4"/>
    <w:uiPriority w:val="99"/>
    <w:locked/>
    <w:rsid w:val="00617756"/>
    <w:rPr>
      <w:sz w:val="20"/>
    </w:rPr>
  </w:style>
  <w:style w:type="character" w:styleId="af6">
    <w:name w:val="endnote reference"/>
    <w:basedOn w:val="a0"/>
    <w:uiPriority w:val="99"/>
    <w:semiHidden/>
    <w:rsid w:val="00617756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617756"/>
    <w:pPr>
      <w:spacing w:after="57"/>
    </w:pPr>
  </w:style>
  <w:style w:type="paragraph" w:styleId="23">
    <w:name w:val="toc 2"/>
    <w:basedOn w:val="a"/>
    <w:next w:val="a"/>
    <w:uiPriority w:val="99"/>
    <w:rsid w:val="00617756"/>
    <w:pPr>
      <w:spacing w:after="57"/>
      <w:ind w:left="283"/>
    </w:pPr>
  </w:style>
  <w:style w:type="paragraph" w:styleId="31">
    <w:name w:val="toc 3"/>
    <w:basedOn w:val="a"/>
    <w:next w:val="a"/>
    <w:uiPriority w:val="99"/>
    <w:rsid w:val="00617756"/>
    <w:pPr>
      <w:spacing w:after="57"/>
      <w:ind w:left="567"/>
    </w:pPr>
  </w:style>
  <w:style w:type="paragraph" w:styleId="41">
    <w:name w:val="toc 4"/>
    <w:basedOn w:val="a"/>
    <w:next w:val="a"/>
    <w:uiPriority w:val="99"/>
    <w:rsid w:val="00617756"/>
    <w:pPr>
      <w:spacing w:after="57"/>
      <w:ind w:left="850"/>
    </w:pPr>
  </w:style>
  <w:style w:type="paragraph" w:styleId="51">
    <w:name w:val="toc 5"/>
    <w:basedOn w:val="a"/>
    <w:next w:val="a"/>
    <w:uiPriority w:val="99"/>
    <w:rsid w:val="00617756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617756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617756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617756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617756"/>
    <w:pPr>
      <w:spacing w:after="57"/>
      <w:ind w:left="2268"/>
    </w:pPr>
  </w:style>
  <w:style w:type="paragraph" w:styleId="af7">
    <w:name w:val="TOC Heading"/>
    <w:basedOn w:val="1"/>
    <w:uiPriority w:val="99"/>
    <w:qFormat/>
    <w:rsid w:val="00617756"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af8">
    <w:name w:val="table of figures"/>
    <w:basedOn w:val="a"/>
    <w:next w:val="a"/>
    <w:uiPriority w:val="99"/>
    <w:rsid w:val="00617756"/>
    <w:pPr>
      <w:spacing w:after="0"/>
    </w:pPr>
  </w:style>
  <w:style w:type="paragraph" w:customStyle="1" w:styleId="ConsPlusNormal">
    <w:name w:val="ConsPlusNormal"/>
    <w:uiPriority w:val="99"/>
    <w:rsid w:val="00617756"/>
    <w:rPr>
      <w:rFonts w:ascii="Times New Roman" w:hAnsi="Times New Roman"/>
      <w:sz w:val="26"/>
      <w:szCs w:val="26"/>
      <w:lang w:eastAsia="en-US"/>
    </w:rPr>
  </w:style>
  <w:style w:type="paragraph" w:styleId="af9">
    <w:name w:val="Balloon Text"/>
    <w:basedOn w:val="a"/>
    <w:link w:val="afa"/>
    <w:uiPriority w:val="99"/>
    <w:semiHidden/>
    <w:rsid w:val="0061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locked/>
    <w:rsid w:val="00617756"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99"/>
    <w:rsid w:val="0061775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4">
    <w:name w:val="Body Text Indent 2"/>
    <w:basedOn w:val="a"/>
    <w:link w:val="25"/>
    <w:uiPriority w:val="99"/>
    <w:rsid w:val="0061775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617756"/>
    <w:rPr>
      <w:rFonts w:ascii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начальника отдела</dc:creator>
  <cp:keywords/>
  <dc:description/>
  <cp:lastModifiedBy> АГ</cp:lastModifiedBy>
  <cp:revision>13</cp:revision>
  <dcterms:created xsi:type="dcterms:W3CDTF">2023-10-17T07:34:00Z</dcterms:created>
  <dcterms:modified xsi:type="dcterms:W3CDTF">2024-11-02T10:18:00Z</dcterms:modified>
</cp:coreProperties>
</file>