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69" w:rsidRDefault="000541F2" w:rsidP="00123C6D">
      <w:pPr>
        <w:tabs>
          <w:tab w:val="num" w:pos="0"/>
        </w:tabs>
        <w:ind w:firstLine="540"/>
        <w:jc w:val="both"/>
      </w:pPr>
      <w: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E93169" w:rsidRPr="00E93169" w:rsidTr="008D68A4">
        <w:trPr>
          <w:cantSplit/>
          <w:trHeight w:val="253"/>
        </w:trPr>
        <w:tc>
          <w:tcPr>
            <w:tcW w:w="4154" w:type="dxa"/>
            <w:hideMark/>
          </w:tcPr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E93169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E93169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4E89C8F" wp14:editId="5ACAF96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E93169" w:rsidRPr="00E93169" w:rsidRDefault="00E93169" w:rsidP="00E9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E93169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E93169" w:rsidRPr="00E93169" w:rsidTr="008D68A4">
        <w:trPr>
          <w:cantSplit/>
          <w:trHeight w:val="1617"/>
        </w:trPr>
        <w:tc>
          <w:tcPr>
            <w:tcW w:w="4154" w:type="dxa"/>
          </w:tcPr>
          <w:p w:rsidR="00E93169" w:rsidRPr="00E93169" w:rsidRDefault="00E93169" w:rsidP="00E9316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E931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E93169" w:rsidRPr="00E93169" w:rsidRDefault="00E93169" w:rsidP="00E9316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E931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E93169" w:rsidRPr="00E93169" w:rsidRDefault="00E93169" w:rsidP="00E9316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E931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E93169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E93169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E93169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E93169" w:rsidRPr="00E93169" w:rsidRDefault="009C7ACB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softHyphen/>
            </w:r>
            <w:r w:rsidR="005B40D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01</w:t>
            </w:r>
            <w:r w:rsidR="00E93169"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 w:rsidR="007A461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</w:t>
            </w:r>
            <w:r w:rsidR="00D4751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  <w:r w:rsidR="00E93169"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  <w:r w:rsidR="00E93169"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5B40D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84 </w:t>
            </w:r>
            <w:r w:rsidR="00E93169"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93169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E93169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E93169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3169" w:rsidRPr="00E93169" w:rsidRDefault="00E93169" w:rsidP="00E9316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E93169" w:rsidRPr="00E93169" w:rsidRDefault="00E93169" w:rsidP="00E9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E931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E93169" w:rsidRPr="00E93169" w:rsidRDefault="00E93169" w:rsidP="00E9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E931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E93169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E93169" w:rsidRPr="00E93169" w:rsidRDefault="00E93169" w:rsidP="00E9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E93169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E93169" w:rsidRPr="00E93169" w:rsidRDefault="005B40DA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01</w:t>
            </w:r>
            <w:r w:rsidR="00D4751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.02</w:t>
            </w:r>
            <w:r w:rsidR="009C7ACB" w:rsidRPr="009C7AC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.2024</w:t>
            </w:r>
            <w:r w:rsidR="009C7AC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93169"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84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E93169" w:rsidRPr="00E93169" w:rsidRDefault="00E93169" w:rsidP="00E93169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E93169" w:rsidRDefault="00E93169" w:rsidP="008D0847">
      <w:pPr>
        <w:spacing w:after="0" w:line="240" w:lineRule="auto"/>
        <w:ind w:right="5951"/>
        <w:jc w:val="both"/>
      </w:pPr>
    </w:p>
    <w:p w:rsidR="008D0847" w:rsidRDefault="009C7ACB" w:rsidP="009C7ACB">
      <w:pPr>
        <w:autoSpaceDE w:val="0"/>
        <w:autoSpaceDN w:val="0"/>
        <w:adjustRightInd w:val="0"/>
        <w:spacing w:after="0" w:line="240" w:lineRule="auto"/>
        <w:ind w:right="609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тарифах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ритуальные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услуги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предоставляемые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согласно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гарантированному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перечню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услуг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по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погребению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территории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Шумерлинского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муниципального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округа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Чувашской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Республики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период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с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февраля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г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по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31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января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г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C7ACB" w:rsidRDefault="009C7ACB" w:rsidP="009C7ACB">
      <w:pPr>
        <w:autoSpaceDE w:val="0"/>
        <w:autoSpaceDN w:val="0"/>
        <w:adjustRightInd w:val="0"/>
        <w:spacing w:after="0" w:line="240" w:lineRule="auto"/>
        <w:ind w:right="6096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21374D" w:rsidRDefault="009C7ACB" w:rsidP="009C7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законом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06.10.2003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>131-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общих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принципах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местного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самоуправления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",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законом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12.01.1996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>8-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погребении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похоронном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деле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",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руководствуясь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Уставом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</w:p>
    <w:p w:rsidR="0021374D" w:rsidRDefault="0021374D" w:rsidP="009C7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74D" w:rsidRDefault="0021374D" w:rsidP="009C7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администрация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п</w:t>
      </w:r>
      <w:proofErr w:type="gramEnd"/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т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н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л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я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е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т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1374D" w:rsidRPr="009C7ACB" w:rsidRDefault="0021374D" w:rsidP="009C7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ACB" w:rsidRPr="009C7ACB" w:rsidRDefault="009C7ACB" w:rsidP="009C7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Утвердить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тарифы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ритуальные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предоставляемые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согласно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гарантированному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перечню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погребению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период </w:t>
      </w:r>
      <w:r w:rsidR="00ED309D" w:rsidRPr="00ED309D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="00ED309D" w:rsidRP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="00ED309D" w:rsidRPr="00ED309D">
        <w:rPr>
          <w:rFonts w:ascii="Times New Roman" w:eastAsia="Times New Roman" w:hAnsi="Times New Roman" w:hint="eastAsia"/>
          <w:sz w:val="24"/>
          <w:szCs w:val="24"/>
          <w:lang w:eastAsia="ru-RU"/>
        </w:rPr>
        <w:t>февраля</w:t>
      </w:r>
      <w:r w:rsidR="00ED309D" w:rsidRP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 2024 </w:t>
      </w:r>
      <w:r w:rsidR="00ED309D" w:rsidRPr="00ED309D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="00ED309D" w:rsidRP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D309D" w:rsidRPr="00ED309D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="00ED309D" w:rsidRP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 31 </w:t>
      </w:r>
      <w:r w:rsidR="00ED309D" w:rsidRPr="00ED309D">
        <w:rPr>
          <w:rFonts w:ascii="Times New Roman" w:eastAsia="Times New Roman" w:hAnsi="Times New Roman" w:hint="eastAsia"/>
          <w:sz w:val="24"/>
          <w:szCs w:val="24"/>
          <w:lang w:eastAsia="ru-RU"/>
        </w:rPr>
        <w:t>января</w:t>
      </w:r>
      <w:r w:rsidR="00ED309D" w:rsidRP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 2025 </w:t>
      </w:r>
      <w:r w:rsidR="00ED309D" w:rsidRPr="00ED309D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="00ED309D" w:rsidRPr="00ED30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согласно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приложению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настоящему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постановлению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0B55" w:rsidRDefault="00ED309D" w:rsidP="009C7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Настоящее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вступает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официального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опубликования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периодическом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печатном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издании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Вестник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5E0B5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5E0B55" w:rsidRPr="005E0B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B55">
        <w:rPr>
          <w:rFonts w:ascii="Times New Roman" w:eastAsia="Times New Roman" w:hAnsi="Times New Roman"/>
          <w:sz w:val="24"/>
          <w:szCs w:val="24"/>
          <w:lang w:eastAsia="ru-RU"/>
        </w:rPr>
        <w:t>и распространяется на правоотношения, возникшие с 1 февраля 2024 года.</w:t>
      </w:r>
    </w:p>
    <w:p w:rsidR="00123C6D" w:rsidRDefault="005E0B55" w:rsidP="009C7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постановление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подлежит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размещению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телекоммуникационной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сети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Интернет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3BF8" w:rsidRPr="008D0847" w:rsidRDefault="00693BF8" w:rsidP="008D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982" w:rsidRDefault="00FD4982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8D084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0847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123C6D" w:rsidRPr="008D084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0847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8D084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0847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</w:t>
      </w:r>
      <w:r w:rsidR="009E788F">
        <w:rPr>
          <w:rFonts w:ascii="Times New Roman" w:hAnsi="Times New Roman"/>
          <w:sz w:val="24"/>
          <w:szCs w:val="24"/>
        </w:rPr>
        <w:t xml:space="preserve">        </w:t>
      </w:r>
      <w:r w:rsidRPr="008D0847">
        <w:rPr>
          <w:rFonts w:ascii="Times New Roman" w:hAnsi="Times New Roman"/>
          <w:sz w:val="24"/>
          <w:szCs w:val="24"/>
        </w:rPr>
        <w:t xml:space="preserve">         </w:t>
      </w:r>
      <w:r w:rsidR="00ED309D">
        <w:rPr>
          <w:rFonts w:ascii="Times New Roman" w:hAnsi="Times New Roman"/>
          <w:sz w:val="24"/>
          <w:szCs w:val="24"/>
        </w:rPr>
        <w:t xml:space="preserve">             Д.И. Головин</w:t>
      </w:r>
      <w:r w:rsidRPr="008D0847">
        <w:rPr>
          <w:rFonts w:ascii="Times New Roman" w:hAnsi="Times New Roman"/>
          <w:sz w:val="24"/>
          <w:szCs w:val="24"/>
        </w:rPr>
        <w:t xml:space="preserve">   </w:t>
      </w:r>
    </w:p>
    <w:p w:rsidR="00A66561" w:rsidRPr="00553F35" w:rsidRDefault="004038CC" w:rsidP="00553F35">
      <w:pPr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847">
        <w:rPr>
          <w:sz w:val="24"/>
          <w:szCs w:val="24"/>
        </w:rPr>
        <w:br w:type="page"/>
      </w:r>
      <w:bookmarkStart w:id="0" w:name="_GoBack"/>
      <w:bookmarkEnd w:id="0"/>
    </w:p>
    <w:p w:rsidR="00A66561" w:rsidRDefault="00A66561" w:rsidP="00A66561">
      <w:pPr>
        <w:pStyle w:val="ConsPlusNormal"/>
        <w:jc w:val="right"/>
        <w:outlineLvl w:val="0"/>
      </w:pPr>
      <w:r>
        <w:lastRenderedPageBreak/>
        <w:t>Приложение</w:t>
      </w:r>
    </w:p>
    <w:p w:rsidR="00A66561" w:rsidRDefault="00A66561" w:rsidP="00A66561">
      <w:pPr>
        <w:pStyle w:val="ConsPlusNormal"/>
        <w:jc w:val="right"/>
      </w:pPr>
      <w:r>
        <w:t>к постановлению</w:t>
      </w:r>
    </w:p>
    <w:p w:rsidR="00A66561" w:rsidRDefault="00A66561" w:rsidP="00A66561">
      <w:pPr>
        <w:pStyle w:val="ConsPlusNormal"/>
        <w:jc w:val="right"/>
      </w:pPr>
      <w:r>
        <w:t>администрации</w:t>
      </w:r>
    </w:p>
    <w:p w:rsidR="00A66561" w:rsidRDefault="00A66561" w:rsidP="00A66561">
      <w:pPr>
        <w:pStyle w:val="ConsPlusNormal"/>
        <w:jc w:val="right"/>
      </w:pPr>
      <w:r>
        <w:t>Шумерлинского муниципального округа</w:t>
      </w:r>
    </w:p>
    <w:p w:rsidR="00A66561" w:rsidRDefault="00D4751A" w:rsidP="00A66561">
      <w:pPr>
        <w:pStyle w:val="ConsPlusNormal"/>
        <w:jc w:val="right"/>
      </w:pPr>
      <w:r>
        <w:t xml:space="preserve">от </w:t>
      </w:r>
      <w:r w:rsidR="005B40DA">
        <w:t>01</w:t>
      </w:r>
      <w:r>
        <w:t>.02</w:t>
      </w:r>
      <w:r w:rsidR="00A66561">
        <w:t xml:space="preserve">.2024 </w:t>
      </w:r>
      <w:r w:rsidR="005B40DA">
        <w:t>№ 84</w:t>
      </w:r>
    </w:p>
    <w:p w:rsidR="00A66561" w:rsidRDefault="00A66561" w:rsidP="00A66561">
      <w:pPr>
        <w:pStyle w:val="ConsPlusNormal"/>
        <w:jc w:val="both"/>
      </w:pPr>
    </w:p>
    <w:p w:rsidR="00A66561" w:rsidRPr="00A66561" w:rsidRDefault="00A66561" w:rsidP="00A66561">
      <w:pPr>
        <w:pStyle w:val="ConsPlusTitle"/>
        <w:jc w:val="center"/>
        <w:rPr>
          <w:rFonts w:ascii="Times New Roman" w:hAnsi="Times New Roman" w:cs="Times New Roman"/>
        </w:rPr>
      </w:pPr>
      <w:bookmarkStart w:id="1" w:name="Par32"/>
      <w:bookmarkEnd w:id="1"/>
      <w:r w:rsidRPr="00A66561">
        <w:rPr>
          <w:rFonts w:ascii="Times New Roman" w:hAnsi="Times New Roman" w:cs="Times New Roman"/>
        </w:rPr>
        <w:t>ТАРИФЫ</w:t>
      </w:r>
    </w:p>
    <w:p w:rsidR="00A66561" w:rsidRPr="00A66561" w:rsidRDefault="00A66561" w:rsidP="00A66561">
      <w:pPr>
        <w:pStyle w:val="ConsPlusTitle"/>
        <w:jc w:val="center"/>
        <w:rPr>
          <w:rFonts w:ascii="Times New Roman" w:hAnsi="Times New Roman" w:cs="Times New Roman"/>
        </w:rPr>
      </w:pPr>
      <w:r w:rsidRPr="00A66561">
        <w:rPr>
          <w:rFonts w:ascii="Times New Roman" w:hAnsi="Times New Roman" w:cs="Times New Roman"/>
        </w:rPr>
        <w:t>НА РИТУАЛЬНЫЕ УСЛУГИ, ПРЕДОСТАВЛЯЕМЫЕ СОГЛАСНО</w:t>
      </w:r>
    </w:p>
    <w:p w:rsidR="00A66561" w:rsidRPr="00A66561" w:rsidRDefault="00A66561" w:rsidP="00A66561">
      <w:pPr>
        <w:pStyle w:val="ConsPlusTitle"/>
        <w:jc w:val="center"/>
        <w:rPr>
          <w:rFonts w:ascii="Times New Roman" w:hAnsi="Times New Roman" w:cs="Times New Roman"/>
        </w:rPr>
      </w:pPr>
      <w:r w:rsidRPr="00A66561">
        <w:rPr>
          <w:rFonts w:ascii="Times New Roman" w:hAnsi="Times New Roman" w:cs="Times New Roman"/>
        </w:rPr>
        <w:t>ГАРАНТИРОВАННОМУ ПЕРЕЧНЮ УСЛУГ НА ПОГРЕБЕНИЕ НА ТЕРРИТОРИИ</w:t>
      </w:r>
    </w:p>
    <w:p w:rsidR="00A66561" w:rsidRPr="00A66561" w:rsidRDefault="00A66561" w:rsidP="00A66561">
      <w:pPr>
        <w:pStyle w:val="ConsPlusTitle"/>
        <w:jc w:val="center"/>
        <w:rPr>
          <w:rFonts w:ascii="Times New Roman" w:hAnsi="Times New Roman" w:cs="Times New Roman"/>
        </w:rPr>
      </w:pPr>
      <w:r w:rsidRPr="00A66561">
        <w:rPr>
          <w:rFonts w:ascii="Times New Roman" w:hAnsi="Times New Roman" w:cs="Times New Roman"/>
        </w:rPr>
        <w:t>ШУМЕРЛИНСКОГО МУНИЦИПАЛЬНОГО ОКРУГА ЧУВАШСКОЙ РЕСПУБЛИКИ</w:t>
      </w:r>
    </w:p>
    <w:p w:rsidR="00A66561" w:rsidRPr="00A66561" w:rsidRDefault="00A66561" w:rsidP="00A66561">
      <w:pPr>
        <w:pStyle w:val="ConsPlusTitle"/>
        <w:jc w:val="center"/>
        <w:rPr>
          <w:rFonts w:ascii="Times New Roman" w:hAnsi="Times New Roman" w:cs="Times New Roman"/>
        </w:rPr>
      </w:pPr>
      <w:r w:rsidRPr="00A66561">
        <w:rPr>
          <w:rFonts w:ascii="Times New Roman" w:hAnsi="Times New Roman" w:cs="Times New Roman"/>
        </w:rPr>
        <w:t>С 1 ФЕВРАЛЯ 202</w:t>
      </w:r>
      <w:r>
        <w:rPr>
          <w:rFonts w:ascii="Times New Roman" w:hAnsi="Times New Roman" w:cs="Times New Roman"/>
        </w:rPr>
        <w:t>4</w:t>
      </w:r>
      <w:r w:rsidRPr="00A66561">
        <w:rPr>
          <w:rFonts w:ascii="Times New Roman" w:hAnsi="Times New Roman" w:cs="Times New Roman"/>
        </w:rPr>
        <w:t xml:space="preserve"> ГОДА ПО 31 ЯНВАРЯ 202</w:t>
      </w:r>
      <w:r>
        <w:rPr>
          <w:rFonts w:ascii="Times New Roman" w:hAnsi="Times New Roman" w:cs="Times New Roman"/>
        </w:rPr>
        <w:t>5</w:t>
      </w:r>
      <w:r w:rsidRPr="00A66561">
        <w:rPr>
          <w:rFonts w:ascii="Times New Roman" w:hAnsi="Times New Roman" w:cs="Times New Roman"/>
        </w:rPr>
        <w:t xml:space="preserve"> ГОДА</w:t>
      </w:r>
    </w:p>
    <w:p w:rsidR="00A66561" w:rsidRDefault="00A66561" w:rsidP="00A66561">
      <w:pPr>
        <w:pStyle w:val="ConsPlusNormal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830"/>
        <w:gridCol w:w="1984"/>
      </w:tblGrid>
      <w:tr w:rsidR="00A66561" w:rsidTr="00A24ED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N</w:t>
            </w:r>
          </w:p>
          <w:p w:rsidR="00A66561" w:rsidRDefault="00A66561">
            <w:pPr>
              <w:pStyle w:val="ConsPlusNormal"/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Тарифы (руб. и коп.)</w:t>
            </w:r>
          </w:p>
        </w:tc>
      </w:tr>
      <w:tr w:rsidR="00A66561" w:rsidTr="00A24ED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 w:rsidP="00A24ED6">
            <w:pPr>
              <w:pStyle w:val="ConsPlusNormal"/>
              <w:spacing w:line="276" w:lineRule="auto"/>
              <w:jc w:val="center"/>
            </w:pPr>
            <w:r>
              <w:t>7</w:t>
            </w:r>
            <w:r w:rsidR="00A24ED6">
              <w:t>95,20</w:t>
            </w:r>
          </w:p>
        </w:tc>
      </w:tr>
      <w:tr w:rsidR="00A66561" w:rsidTr="00A24ED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2D3044" w:rsidP="001746EE">
            <w:pPr>
              <w:pStyle w:val="ConsPlusNormal"/>
              <w:spacing w:line="276" w:lineRule="auto"/>
              <w:jc w:val="center"/>
            </w:pPr>
            <w:r>
              <w:t>3096,9</w:t>
            </w:r>
            <w:r w:rsidR="001746EE">
              <w:t>5</w:t>
            </w:r>
          </w:p>
        </w:tc>
      </w:tr>
      <w:tr w:rsidR="00A66561" w:rsidTr="00A24ED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both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 w:rsidP="002D3044">
            <w:pPr>
              <w:pStyle w:val="ConsPlusNormal"/>
              <w:spacing w:line="276" w:lineRule="auto"/>
              <w:jc w:val="center"/>
            </w:pPr>
            <w:r>
              <w:t>1</w:t>
            </w:r>
            <w:r w:rsidR="002D3044">
              <w:t>883</w:t>
            </w:r>
            <w:r>
              <w:t>,</w:t>
            </w:r>
            <w:r w:rsidR="002D3044">
              <w:t>29</w:t>
            </w:r>
          </w:p>
        </w:tc>
      </w:tr>
      <w:tr w:rsidR="00A66561" w:rsidTr="00A24ED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both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 w:rsidP="002D3044">
            <w:pPr>
              <w:pStyle w:val="ConsPlusNormal"/>
              <w:spacing w:line="276" w:lineRule="auto"/>
              <w:jc w:val="center"/>
            </w:pPr>
            <w:r>
              <w:t>2</w:t>
            </w:r>
            <w:r w:rsidR="002D3044">
              <w:t>594,76</w:t>
            </w:r>
          </w:p>
        </w:tc>
      </w:tr>
      <w:tr w:rsidR="00A66561" w:rsidTr="00A24ED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1" w:rsidRDefault="00A66561">
            <w:pPr>
              <w:pStyle w:val="ConsPlusNormal"/>
              <w:spacing w:line="276" w:lineRule="auto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both"/>
            </w:pPr>
            <w: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F9475E" w:rsidP="001746EE">
            <w:pPr>
              <w:pStyle w:val="ConsPlusNormal"/>
              <w:spacing w:line="276" w:lineRule="auto"/>
              <w:jc w:val="center"/>
            </w:pPr>
            <w:r>
              <w:t>8370,</w:t>
            </w:r>
            <w:r w:rsidR="001746EE">
              <w:t>20</w:t>
            </w:r>
          </w:p>
        </w:tc>
      </w:tr>
    </w:tbl>
    <w:p w:rsidR="004038CC" w:rsidRPr="004038CC" w:rsidRDefault="004038CC" w:rsidP="00274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8CC" w:rsidRPr="007E4852" w:rsidRDefault="004038CC" w:rsidP="000D1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038CC" w:rsidRPr="007E4852" w:rsidSect="00A24ED6">
      <w:pgSz w:w="11906" w:h="16838"/>
      <w:pgMar w:top="567" w:right="566" w:bottom="851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DD" w:rsidRDefault="00147FDD" w:rsidP="00B61097">
      <w:pPr>
        <w:spacing w:after="0" w:line="240" w:lineRule="auto"/>
      </w:pPr>
      <w:r>
        <w:separator/>
      </w:r>
    </w:p>
  </w:endnote>
  <w:endnote w:type="continuationSeparator" w:id="0">
    <w:p w:rsidR="00147FDD" w:rsidRDefault="00147FDD" w:rsidP="00B6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DD" w:rsidRDefault="00147FDD" w:rsidP="00B61097">
      <w:pPr>
        <w:spacing w:after="0" w:line="240" w:lineRule="auto"/>
      </w:pPr>
      <w:r>
        <w:separator/>
      </w:r>
    </w:p>
  </w:footnote>
  <w:footnote w:type="continuationSeparator" w:id="0">
    <w:p w:rsidR="00147FDD" w:rsidRDefault="00147FDD" w:rsidP="00B6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6914"/>
    <w:rsid w:val="00016C44"/>
    <w:rsid w:val="00020DD7"/>
    <w:rsid w:val="00034C5E"/>
    <w:rsid w:val="0003764D"/>
    <w:rsid w:val="00043B7C"/>
    <w:rsid w:val="00043EA9"/>
    <w:rsid w:val="00045AAE"/>
    <w:rsid w:val="000541F2"/>
    <w:rsid w:val="000636DF"/>
    <w:rsid w:val="00063929"/>
    <w:rsid w:val="000717AE"/>
    <w:rsid w:val="000754F1"/>
    <w:rsid w:val="000D1AFB"/>
    <w:rsid w:val="000D4571"/>
    <w:rsid w:val="000E3093"/>
    <w:rsid w:val="000E6160"/>
    <w:rsid w:val="000E62C7"/>
    <w:rsid w:val="000F4916"/>
    <w:rsid w:val="00120A8D"/>
    <w:rsid w:val="00123C6D"/>
    <w:rsid w:val="0014018F"/>
    <w:rsid w:val="001443A9"/>
    <w:rsid w:val="00147FDD"/>
    <w:rsid w:val="0015556B"/>
    <w:rsid w:val="001746EE"/>
    <w:rsid w:val="0017700A"/>
    <w:rsid w:val="001D3DF6"/>
    <w:rsid w:val="001E3146"/>
    <w:rsid w:val="001F248E"/>
    <w:rsid w:val="00200C94"/>
    <w:rsid w:val="0021374D"/>
    <w:rsid w:val="0022693E"/>
    <w:rsid w:val="002276AA"/>
    <w:rsid w:val="00247C51"/>
    <w:rsid w:val="00247EB7"/>
    <w:rsid w:val="00251269"/>
    <w:rsid w:val="0026068B"/>
    <w:rsid w:val="002615FC"/>
    <w:rsid w:val="00274825"/>
    <w:rsid w:val="00282656"/>
    <w:rsid w:val="002952AB"/>
    <w:rsid w:val="002A01E9"/>
    <w:rsid w:val="002A6E6A"/>
    <w:rsid w:val="002D3044"/>
    <w:rsid w:val="002E32DC"/>
    <w:rsid w:val="002F656F"/>
    <w:rsid w:val="002F6815"/>
    <w:rsid w:val="0030388E"/>
    <w:rsid w:val="00305ADC"/>
    <w:rsid w:val="0031251E"/>
    <w:rsid w:val="0033034A"/>
    <w:rsid w:val="003467E0"/>
    <w:rsid w:val="00372CD2"/>
    <w:rsid w:val="00376AF1"/>
    <w:rsid w:val="00384F06"/>
    <w:rsid w:val="00396824"/>
    <w:rsid w:val="003A6688"/>
    <w:rsid w:val="003A7D34"/>
    <w:rsid w:val="003D1B95"/>
    <w:rsid w:val="00403229"/>
    <w:rsid w:val="004038CC"/>
    <w:rsid w:val="00403D95"/>
    <w:rsid w:val="004043A8"/>
    <w:rsid w:val="00423A4E"/>
    <w:rsid w:val="00427882"/>
    <w:rsid w:val="0044565E"/>
    <w:rsid w:val="00453E54"/>
    <w:rsid w:val="00463061"/>
    <w:rsid w:val="00495673"/>
    <w:rsid w:val="004A1731"/>
    <w:rsid w:val="004B0C15"/>
    <w:rsid w:val="004B70A6"/>
    <w:rsid w:val="004C4BCA"/>
    <w:rsid w:val="004D2D46"/>
    <w:rsid w:val="004D4660"/>
    <w:rsid w:val="004E0E63"/>
    <w:rsid w:val="004E287D"/>
    <w:rsid w:val="004F62D1"/>
    <w:rsid w:val="005247F5"/>
    <w:rsid w:val="00535769"/>
    <w:rsid w:val="00536FA0"/>
    <w:rsid w:val="00553F35"/>
    <w:rsid w:val="00572190"/>
    <w:rsid w:val="005905A9"/>
    <w:rsid w:val="005A1604"/>
    <w:rsid w:val="005B40DA"/>
    <w:rsid w:val="005D0493"/>
    <w:rsid w:val="005E0B55"/>
    <w:rsid w:val="005F6EF2"/>
    <w:rsid w:val="00602D12"/>
    <w:rsid w:val="00631865"/>
    <w:rsid w:val="006336CB"/>
    <w:rsid w:val="00656873"/>
    <w:rsid w:val="00665F69"/>
    <w:rsid w:val="006668CC"/>
    <w:rsid w:val="00693BF8"/>
    <w:rsid w:val="006B06B1"/>
    <w:rsid w:val="006C6042"/>
    <w:rsid w:val="006D62D6"/>
    <w:rsid w:val="007060A8"/>
    <w:rsid w:val="007114B2"/>
    <w:rsid w:val="007403F6"/>
    <w:rsid w:val="00742822"/>
    <w:rsid w:val="007467F2"/>
    <w:rsid w:val="00760162"/>
    <w:rsid w:val="0076260D"/>
    <w:rsid w:val="00780C2A"/>
    <w:rsid w:val="007A461A"/>
    <w:rsid w:val="007A64C4"/>
    <w:rsid w:val="007B40BD"/>
    <w:rsid w:val="007C7B90"/>
    <w:rsid w:val="007D23BF"/>
    <w:rsid w:val="007D6ADB"/>
    <w:rsid w:val="007E4852"/>
    <w:rsid w:val="007F22CE"/>
    <w:rsid w:val="007F3FDA"/>
    <w:rsid w:val="00806553"/>
    <w:rsid w:val="00820339"/>
    <w:rsid w:val="00821875"/>
    <w:rsid w:val="00833F49"/>
    <w:rsid w:val="00850897"/>
    <w:rsid w:val="00851486"/>
    <w:rsid w:val="008553A8"/>
    <w:rsid w:val="00873911"/>
    <w:rsid w:val="0087670D"/>
    <w:rsid w:val="0088126A"/>
    <w:rsid w:val="008819A5"/>
    <w:rsid w:val="008900C7"/>
    <w:rsid w:val="008904BB"/>
    <w:rsid w:val="00892A21"/>
    <w:rsid w:val="008943E1"/>
    <w:rsid w:val="00895FE8"/>
    <w:rsid w:val="008B6FC1"/>
    <w:rsid w:val="008C25A3"/>
    <w:rsid w:val="008C3D87"/>
    <w:rsid w:val="008D0847"/>
    <w:rsid w:val="008D68A4"/>
    <w:rsid w:val="008E0EEB"/>
    <w:rsid w:val="008E25C3"/>
    <w:rsid w:val="009129EF"/>
    <w:rsid w:val="00916CB5"/>
    <w:rsid w:val="00931BA9"/>
    <w:rsid w:val="0093491C"/>
    <w:rsid w:val="00990748"/>
    <w:rsid w:val="00994592"/>
    <w:rsid w:val="009A609F"/>
    <w:rsid w:val="009A6CE1"/>
    <w:rsid w:val="009B35B2"/>
    <w:rsid w:val="009C38BC"/>
    <w:rsid w:val="009C7ACB"/>
    <w:rsid w:val="009E788F"/>
    <w:rsid w:val="009F27C6"/>
    <w:rsid w:val="00A0732E"/>
    <w:rsid w:val="00A138D8"/>
    <w:rsid w:val="00A24ED6"/>
    <w:rsid w:val="00A41C45"/>
    <w:rsid w:val="00A42A0A"/>
    <w:rsid w:val="00A54DC2"/>
    <w:rsid w:val="00A66561"/>
    <w:rsid w:val="00A8007D"/>
    <w:rsid w:val="00AA7D73"/>
    <w:rsid w:val="00AB0D46"/>
    <w:rsid w:val="00AD0E48"/>
    <w:rsid w:val="00AE48BF"/>
    <w:rsid w:val="00AF1DF9"/>
    <w:rsid w:val="00B10135"/>
    <w:rsid w:val="00B32195"/>
    <w:rsid w:val="00B44E26"/>
    <w:rsid w:val="00B61097"/>
    <w:rsid w:val="00B61F6F"/>
    <w:rsid w:val="00B824B3"/>
    <w:rsid w:val="00B869F8"/>
    <w:rsid w:val="00B8772B"/>
    <w:rsid w:val="00B91E09"/>
    <w:rsid w:val="00B92CA7"/>
    <w:rsid w:val="00BA0411"/>
    <w:rsid w:val="00BB39A5"/>
    <w:rsid w:val="00BC4577"/>
    <w:rsid w:val="00BE3BA1"/>
    <w:rsid w:val="00BE6BCA"/>
    <w:rsid w:val="00C10034"/>
    <w:rsid w:val="00C11347"/>
    <w:rsid w:val="00C1309E"/>
    <w:rsid w:val="00C22D57"/>
    <w:rsid w:val="00C6654C"/>
    <w:rsid w:val="00C6698E"/>
    <w:rsid w:val="00C76CF4"/>
    <w:rsid w:val="00C90C8B"/>
    <w:rsid w:val="00C92B8D"/>
    <w:rsid w:val="00CA1DC9"/>
    <w:rsid w:val="00CB0F7D"/>
    <w:rsid w:val="00CC566D"/>
    <w:rsid w:val="00CD5E26"/>
    <w:rsid w:val="00CE7724"/>
    <w:rsid w:val="00CF7EE0"/>
    <w:rsid w:val="00D15FD0"/>
    <w:rsid w:val="00D43139"/>
    <w:rsid w:val="00D43AD0"/>
    <w:rsid w:val="00D44CB6"/>
    <w:rsid w:val="00D4751A"/>
    <w:rsid w:val="00D657D0"/>
    <w:rsid w:val="00D777CB"/>
    <w:rsid w:val="00D778BB"/>
    <w:rsid w:val="00D819D7"/>
    <w:rsid w:val="00DA3396"/>
    <w:rsid w:val="00DC140F"/>
    <w:rsid w:val="00DC3025"/>
    <w:rsid w:val="00DC5A40"/>
    <w:rsid w:val="00DC73E0"/>
    <w:rsid w:val="00DD24F6"/>
    <w:rsid w:val="00DE3080"/>
    <w:rsid w:val="00DE355F"/>
    <w:rsid w:val="00DF099E"/>
    <w:rsid w:val="00E01E35"/>
    <w:rsid w:val="00E175C3"/>
    <w:rsid w:val="00E40201"/>
    <w:rsid w:val="00E61535"/>
    <w:rsid w:val="00E71478"/>
    <w:rsid w:val="00E7201A"/>
    <w:rsid w:val="00E72416"/>
    <w:rsid w:val="00E90560"/>
    <w:rsid w:val="00E93169"/>
    <w:rsid w:val="00EB0988"/>
    <w:rsid w:val="00ED309D"/>
    <w:rsid w:val="00ED5959"/>
    <w:rsid w:val="00EE6DB8"/>
    <w:rsid w:val="00F1171F"/>
    <w:rsid w:val="00F1444B"/>
    <w:rsid w:val="00F27D44"/>
    <w:rsid w:val="00F35CF1"/>
    <w:rsid w:val="00F469CF"/>
    <w:rsid w:val="00F50FEF"/>
    <w:rsid w:val="00F618A3"/>
    <w:rsid w:val="00F61C64"/>
    <w:rsid w:val="00F670C2"/>
    <w:rsid w:val="00F67E3A"/>
    <w:rsid w:val="00F72E30"/>
    <w:rsid w:val="00F844B0"/>
    <w:rsid w:val="00F8458C"/>
    <w:rsid w:val="00F9475E"/>
    <w:rsid w:val="00F96B8C"/>
    <w:rsid w:val="00FB3369"/>
    <w:rsid w:val="00FB5783"/>
    <w:rsid w:val="00FC2784"/>
    <w:rsid w:val="00FD0EF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FB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4038CC"/>
  </w:style>
  <w:style w:type="character" w:styleId="af">
    <w:name w:val="FollowedHyperlink"/>
    <w:basedOn w:val="a0"/>
    <w:uiPriority w:val="99"/>
    <w:semiHidden/>
    <w:unhideWhenUsed/>
    <w:rsid w:val="004038CC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762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FB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4038CC"/>
  </w:style>
  <w:style w:type="character" w:styleId="af">
    <w:name w:val="FollowedHyperlink"/>
    <w:basedOn w:val="a0"/>
    <w:uiPriority w:val="99"/>
    <w:semiHidden/>
    <w:unhideWhenUsed/>
    <w:rsid w:val="004038CC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762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18FC-82BC-4259-BAC3-9F0223FF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2024-02-01T08:34:00Z</cp:lastPrinted>
  <dcterms:created xsi:type="dcterms:W3CDTF">2024-01-29T07:20:00Z</dcterms:created>
  <dcterms:modified xsi:type="dcterms:W3CDTF">2024-02-05T10:14:00Z</dcterms:modified>
</cp:coreProperties>
</file>