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FD" w:rsidRPr="003779FD" w:rsidRDefault="003779FD" w:rsidP="003779FD">
      <w:pPr>
        <w:keepNext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</w:pPr>
    </w:p>
    <w:tbl>
      <w:tblPr>
        <w:tblW w:w="10195" w:type="dxa"/>
        <w:tblLayout w:type="fixed"/>
        <w:tblLook w:val="0000" w:firstRow="0" w:lastRow="0" w:firstColumn="0" w:lastColumn="0" w:noHBand="0" w:noVBand="0"/>
      </w:tblPr>
      <w:tblGrid>
        <w:gridCol w:w="4786"/>
        <w:gridCol w:w="1225"/>
        <w:gridCol w:w="4184"/>
      </w:tblGrid>
      <w:tr w:rsidR="003779FD" w:rsidRPr="003779FD" w:rsidTr="003779FD">
        <w:trPr>
          <w:cantSplit/>
          <w:trHeight w:val="1706"/>
        </w:trPr>
        <w:tc>
          <w:tcPr>
            <w:tcW w:w="4786" w:type="dxa"/>
          </w:tcPr>
          <w:p w:rsidR="003779FD" w:rsidRPr="003779FD" w:rsidRDefault="003779FD" w:rsidP="003779F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ЧĂВАШ  РЕСПУБЛИКИН</w:t>
            </w:r>
          </w:p>
          <w:p w:rsidR="003779FD" w:rsidRPr="003779FD" w:rsidRDefault="003779FD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ПАТĂРЬЕЛ                                     </w:t>
            </w:r>
            <w:r w:rsidRPr="0037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МУНИЦИПАЛЛĂ ОКРУГĔН</w:t>
            </w:r>
          </w:p>
          <w:p w:rsidR="003779FD" w:rsidRPr="003779FD" w:rsidRDefault="003779FD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АДМИНИСТРАЦИЙĔ</w:t>
            </w:r>
          </w:p>
        </w:tc>
        <w:tc>
          <w:tcPr>
            <w:tcW w:w="1225" w:type="dxa"/>
            <w:vMerge w:val="restart"/>
          </w:tcPr>
          <w:p w:rsidR="003779FD" w:rsidRPr="003779FD" w:rsidRDefault="003779FD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2130" cy="85979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3779FD" w:rsidRPr="003779FD" w:rsidRDefault="003779FD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ЧУВАШСКАЯ  РЕСПУБЛИКА</w:t>
            </w:r>
          </w:p>
          <w:p w:rsidR="003779FD" w:rsidRPr="003779FD" w:rsidRDefault="003779FD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3779FD" w:rsidRPr="003779FD" w:rsidRDefault="003779FD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БАТЫРЕВСКОГО</w:t>
            </w:r>
          </w:p>
          <w:p w:rsidR="003779FD" w:rsidRPr="003779FD" w:rsidRDefault="003779FD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  <w:p w:rsidR="003779FD" w:rsidRPr="003779FD" w:rsidRDefault="003779FD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</w:tr>
      <w:tr w:rsidR="003779FD" w:rsidRPr="003779FD" w:rsidTr="003779FD">
        <w:trPr>
          <w:cantSplit/>
          <w:trHeight w:val="1285"/>
        </w:trPr>
        <w:tc>
          <w:tcPr>
            <w:tcW w:w="4786" w:type="dxa"/>
          </w:tcPr>
          <w:p w:rsidR="003779FD" w:rsidRPr="003779FD" w:rsidRDefault="003779FD" w:rsidP="003779F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ЙЫШĂНУ</w:t>
            </w:r>
          </w:p>
          <w:p w:rsidR="003779FD" w:rsidRPr="003779FD" w:rsidRDefault="00B47123" w:rsidP="003779FD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43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3779FD" w:rsidRPr="0037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43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779FD" w:rsidRPr="0037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779FD" w:rsidRPr="003779F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ç.,  №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590</w:t>
            </w:r>
            <w:r w:rsidR="003779FD" w:rsidRPr="003779F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3779FD" w:rsidRPr="003779FD" w:rsidRDefault="003779FD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Патăрьел ялě</w:t>
            </w:r>
          </w:p>
        </w:tc>
        <w:tc>
          <w:tcPr>
            <w:tcW w:w="1225" w:type="dxa"/>
            <w:vMerge/>
            <w:vAlign w:val="center"/>
          </w:tcPr>
          <w:p w:rsidR="003779FD" w:rsidRPr="003779FD" w:rsidRDefault="003779FD" w:rsidP="00377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3779FD" w:rsidRPr="003779FD" w:rsidRDefault="003779FD" w:rsidP="003779F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3779FD" w:rsidRPr="003779FD" w:rsidRDefault="00B47123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3779FD" w:rsidRPr="0037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3779FD" w:rsidRPr="0037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43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779FD" w:rsidRPr="0037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</w:t>
            </w:r>
          </w:p>
          <w:p w:rsidR="003779FD" w:rsidRPr="003779FD" w:rsidRDefault="003779FD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село Батырево</w:t>
            </w:r>
          </w:p>
        </w:tc>
      </w:tr>
    </w:tbl>
    <w:p w:rsidR="003779FD" w:rsidRPr="003779FD" w:rsidRDefault="003779FD" w:rsidP="003779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00" w:type="dxa"/>
        <w:tblInd w:w="392" w:type="dxa"/>
        <w:tblLook w:val="0000" w:firstRow="0" w:lastRow="0" w:firstColumn="0" w:lastColumn="0" w:noHBand="0" w:noVBand="0"/>
      </w:tblPr>
      <w:tblGrid>
        <w:gridCol w:w="10172"/>
        <w:gridCol w:w="222"/>
      </w:tblGrid>
      <w:tr w:rsidR="003779FD" w:rsidRPr="003779FD" w:rsidTr="003779FD">
        <w:tc>
          <w:tcPr>
            <w:tcW w:w="10064" w:type="dxa"/>
          </w:tcPr>
          <w:tbl>
            <w:tblPr>
              <w:tblW w:w="8189" w:type="dxa"/>
              <w:tblLook w:val="0000" w:firstRow="0" w:lastRow="0" w:firstColumn="0" w:lastColumn="0" w:noHBand="0" w:noVBand="0"/>
            </w:tblPr>
            <w:tblGrid>
              <w:gridCol w:w="4380"/>
              <w:gridCol w:w="3809"/>
            </w:tblGrid>
            <w:tr w:rsidR="003779FD" w:rsidRPr="003779FD" w:rsidTr="003779FD">
              <w:trPr>
                <w:trHeight w:val="915"/>
              </w:trPr>
              <w:tc>
                <w:tcPr>
                  <w:tcW w:w="4380" w:type="dxa"/>
                </w:tcPr>
                <w:p w:rsidR="003779FD" w:rsidRPr="003779FD" w:rsidRDefault="003779FD" w:rsidP="00431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r w:rsidR="00431E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создании буферной зоны вокруг свиноводческого комплекса филиала ООО «Авангард» «Батыревский бекон»</w:t>
                  </w:r>
                </w:p>
              </w:tc>
              <w:tc>
                <w:tcPr>
                  <w:tcW w:w="3809" w:type="dxa"/>
                </w:tcPr>
                <w:p w:rsidR="003779FD" w:rsidRPr="003779FD" w:rsidRDefault="003779FD" w:rsidP="003779FD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79FD" w:rsidRPr="003779FD" w:rsidRDefault="003779FD" w:rsidP="003779F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pacing w:val="-20"/>
                <w:sz w:val="20"/>
                <w:szCs w:val="20"/>
                <w:lang w:eastAsia="ru-RU"/>
              </w:rPr>
            </w:pPr>
          </w:p>
          <w:p w:rsidR="00431EF7" w:rsidRDefault="003779FD" w:rsidP="00431E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57" w:lineRule="atLeast"/>
              <w:ind w:firstLine="539"/>
              <w:jc w:val="both"/>
            </w:pPr>
            <w:r w:rsidRPr="0037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431EF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 исполнение пункта 22 плана мероприятий ("дорожной карты") по совершенствованию системы ветеринарной безопасности Российской Федерации, утвержденного распоряжением Правительства Росс</w:t>
            </w:r>
            <w:bookmarkStart w:id="0" w:name="_GoBack"/>
            <w:bookmarkEnd w:id="0"/>
            <w:r w:rsidR="00431EF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ийской Федерации от 7 декабря 2022 г. N 3789-р, в целях предотвращения распространения африканской чумы свиней</w:t>
            </w:r>
          </w:p>
          <w:p w:rsidR="003779FD" w:rsidRPr="003779FD" w:rsidRDefault="003779FD" w:rsidP="0037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9FD" w:rsidRPr="003779FD" w:rsidRDefault="003779FD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ПОСТАНОВЛЯЕТ:</w:t>
            </w:r>
          </w:p>
          <w:p w:rsidR="003779FD" w:rsidRPr="003779FD" w:rsidRDefault="003779FD" w:rsidP="0037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1EF7" w:rsidRDefault="00431EF7" w:rsidP="00431E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38" w:after="0" w:line="57" w:lineRule="atLeast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Создать буферную зону вокруг свиноводческого комплекса филиала  общества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Авангард» «Батыревский бекон», расположенного по адресу: Чувашская Республика, Батыревский район, д. Булаково, ул. Николаева, д. 1, шириной тридцать километров, за исключением особо охраняемых природных территорий федерального значения.</w:t>
            </w:r>
          </w:p>
          <w:p w:rsidR="00431EF7" w:rsidRDefault="00431EF7" w:rsidP="00431E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38" w:after="0" w:line="57" w:lineRule="atLeast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Рекомендовать 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енному учреждению Чувашской Республики «Дирекция по охране животного мира и  особо охраняемых природных территорий» Министерства природных ресурсов и экологии Чувашской Республики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организовать мероприятия, направленные на обеспечение изъятия до 100 процентов поголовья дикого кабана в пределах буферной зоны, определенной пунктом 1 настоящего постановления.</w:t>
            </w:r>
          </w:p>
          <w:p w:rsidR="00431EF7" w:rsidRDefault="00431EF7" w:rsidP="00431E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38" w:after="0" w:line="57" w:lineRule="atLeast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Рекомендовать федеральному государственному учреждению «Государственный природный заповедник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федеральному государственному учреждению Национальный парк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Чаваш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вармане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создать буферную зону вокруг свиноводческого комплекса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филиала  общества с ограниченной ответственностью «Авангард» «Батыревский бекон», расположенного по адресу: Чувашская Республика, Батыревский район, д. Булаково, ул. Николаева, д. 1, шириной тридцать километров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которой необходимо предусмотреть возможность изъятия до 100 процентов поголовья дикого кабана в пределах буферной зоны, определенной пунктом 1 настоящего постановления.</w:t>
            </w:r>
          </w:p>
          <w:p w:rsidR="00431EF7" w:rsidRDefault="00431EF7" w:rsidP="00431E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38" w:after="0" w:line="57" w:lineRule="atLeast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 Опубликовать настоящее постановление на официальном сайте администрации Батыревского муниципального округа.</w:t>
            </w:r>
          </w:p>
          <w:p w:rsidR="00431EF7" w:rsidRDefault="00431EF7" w:rsidP="00431E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38" w:after="0" w:line="57" w:lineRule="atLeast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Настоящее постановление вступает в силу со дня его официального опубликования.</w:t>
            </w:r>
          </w:p>
          <w:p w:rsidR="003779FD" w:rsidRDefault="003779FD" w:rsidP="00377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31EF7" w:rsidRDefault="00431EF7" w:rsidP="00377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31EF7" w:rsidRDefault="00431EF7" w:rsidP="00377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31EF7" w:rsidRDefault="00431EF7" w:rsidP="00377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tbl>
            <w:tblPr>
              <w:tblW w:w="9848" w:type="dxa"/>
              <w:tblInd w:w="108" w:type="dxa"/>
              <w:tblLook w:val="0000" w:firstRow="0" w:lastRow="0" w:firstColumn="0" w:lastColumn="0" w:noHBand="0" w:noVBand="0"/>
            </w:tblPr>
            <w:tblGrid>
              <w:gridCol w:w="6565"/>
              <w:gridCol w:w="3283"/>
            </w:tblGrid>
            <w:tr w:rsidR="005A4445" w:rsidRPr="003779FD" w:rsidTr="00431EF7">
              <w:tc>
                <w:tcPr>
                  <w:tcW w:w="333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4445" w:rsidRPr="003779FD" w:rsidRDefault="005A4445" w:rsidP="00BE40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  <w:lang w:eastAsia="ru-RU"/>
                    </w:rPr>
                  </w:pPr>
                  <w:r w:rsidRPr="003779FD"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  <w:lang w:eastAsia="ru-RU"/>
                    </w:rPr>
                    <w:t>Глава Батыревского муниципального</w:t>
                  </w:r>
                </w:p>
                <w:p w:rsidR="005A4445" w:rsidRPr="003779FD" w:rsidRDefault="005A4445" w:rsidP="00BE40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  <w:lang w:eastAsia="ru-RU"/>
                    </w:rPr>
                  </w:pPr>
                  <w:r w:rsidRPr="003779FD"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  <w:lang w:eastAsia="ru-RU"/>
                    </w:rPr>
                    <w:t xml:space="preserve">округа Чувашской Республики 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4445" w:rsidRPr="003779FD" w:rsidRDefault="005A4445" w:rsidP="00BE40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  <w:lang w:eastAsia="ru-RU"/>
                    </w:rPr>
                  </w:pPr>
                </w:p>
                <w:p w:rsidR="005A4445" w:rsidRPr="003779FD" w:rsidRDefault="005A4445" w:rsidP="00BE40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  <w:lang w:eastAsia="ru-RU"/>
                    </w:rPr>
                  </w:pPr>
                  <w:r w:rsidRPr="003779FD"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  <w:lang w:eastAsia="ru-RU"/>
                    </w:rPr>
                    <w:t>Р.В. Селиванов</w:t>
                  </w:r>
                </w:p>
              </w:tc>
            </w:tr>
          </w:tbl>
          <w:p w:rsidR="00655DD3" w:rsidRDefault="00655DD3" w:rsidP="00FA3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9FD" w:rsidRPr="003779FD" w:rsidRDefault="003779FD" w:rsidP="0037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3779FD" w:rsidRPr="003779FD" w:rsidRDefault="003779FD" w:rsidP="003779F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</w:pPr>
          </w:p>
        </w:tc>
      </w:tr>
    </w:tbl>
    <w:p w:rsidR="003779FD" w:rsidRPr="003779FD" w:rsidRDefault="003779FD" w:rsidP="003779FD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3779FD" w:rsidRPr="003779FD" w:rsidSect="00431EF7">
      <w:headerReference w:type="default" r:id="rId10"/>
      <w:pgSz w:w="11900" w:h="16800"/>
      <w:pgMar w:top="640" w:right="800" w:bottom="284" w:left="800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F7" w:rsidRDefault="00F359F7" w:rsidP="00A479B3">
      <w:pPr>
        <w:spacing w:after="0" w:line="240" w:lineRule="auto"/>
      </w:pPr>
      <w:r>
        <w:separator/>
      </w:r>
    </w:p>
  </w:endnote>
  <w:endnote w:type="continuationSeparator" w:id="0">
    <w:p w:rsidR="00F359F7" w:rsidRDefault="00F359F7" w:rsidP="00A4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F7" w:rsidRDefault="00F359F7" w:rsidP="00A479B3">
      <w:pPr>
        <w:spacing w:after="0" w:line="240" w:lineRule="auto"/>
      </w:pPr>
      <w:r>
        <w:separator/>
      </w:r>
    </w:p>
  </w:footnote>
  <w:footnote w:type="continuationSeparator" w:id="0">
    <w:p w:rsidR="00F359F7" w:rsidRDefault="00F359F7" w:rsidP="00A47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B2" w:rsidRPr="00A479B3" w:rsidRDefault="00EB5AB2" w:rsidP="00A479B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CA"/>
    <w:rsid w:val="00055F56"/>
    <w:rsid w:val="00061383"/>
    <w:rsid w:val="0006663C"/>
    <w:rsid w:val="00094DAB"/>
    <w:rsid w:val="000A6607"/>
    <w:rsid w:val="000B1BDD"/>
    <w:rsid w:val="000B51BE"/>
    <w:rsid w:val="001567F2"/>
    <w:rsid w:val="00197560"/>
    <w:rsid w:val="002B2232"/>
    <w:rsid w:val="003779FD"/>
    <w:rsid w:val="00390D35"/>
    <w:rsid w:val="003C2318"/>
    <w:rsid w:val="003D6C62"/>
    <w:rsid w:val="00431EF7"/>
    <w:rsid w:val="00477B03"/>
    <w:rsid w:val="004975A6"/>
    <w:rsid w:val="004B6725"/>
    <w:rsid w:val="00537A2F"/>
    <w:rsid w:val="005411EA"/>
    <w:rsid w:val="00560AE6"/>
    <w:rsid w:val="005A4445"/>
    <w:rsid w:val="005E2673"/>
    <w:rsid w:val="006459A1"/>
    <w:rsid w:val="00655DD3"/>
    <w:rsid w:val="006655CF"/>
    <w:rsid w:val="006729FC"/>
    <w:rsid w:val="00674C67"/>
    <w:rsid w:val="0069162D"/>
    <w:rsid w:val="006B5717"/>
    <w:rsid w:val="006E4FC0"/>
    <w:rsid w:val="00760C26"/>
    <w:rsid w:val="007C01C6"/>
    <w:rsid w:val="007C293A"/>
    <w:rsid w:val="007C2D91"/>
    <w:rsid w:val="00830EF4"/>
    <w:rsid w:val="00847D1A"/>
    <w:rsid w:val="00881FBD"/>
    <w:rsid w:val="008B734D"/>
    <w:rsid w:val="008C31E8"/>
    <w:rsid w:val="00906409"/>
    <w:rsid w:val="009D6013"/>
    <w:rsid w:val="00A479B3"/>
    <w:rsid w:val="00A53700"/>
    <w:rsid w:val="00A82114"/>
    <w:rsid w:val="00AD0386"/>
    <w:rsid w:val="00AE432E"/>
    <w:rsid w:val="00B47123"/>
    <w:rsid w:val="00BC42CA"/>
    <w:rsid w:val="00BC7C85"/>
    <w:rsid w:val="00BE014B"/>
    <w:rsid w:val="00BE4078"/>
    <w:rsid w:val="00C8081F"/>
    <w:rsid w:val="00D21826"/>
    <w:rsid w:val="00D51BE2"/>
    <w:rsid w:val="00D73D2E"/>
    <w:rsid w:val="00DB43C2"/>
    <w:rsid w:val="00E02A27"/>
    <w:rsid w:val="00E408C3"/>
    <w:rsid w:val="00E64EFD"/>
    <w:rsid w:val="00EB5AB2"/>
    <w:rsid w:val="00F11E1D"/>
    <w:rsid w:val="00F2204F"/>
    <w:rsid w:val="00F359F7"/>
    <w:rsid w:val="00F601AB"/>
    <w:rsid w:val="00F903D2"/>
    <w:rsid w:val="00F966D3"/>
    <w:rsid w:val="00FA3A03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479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79B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79B3"/>
  </w:style>
  <w:style w:type="character" w:customStyle="1" w:styleId="a3">
    <w:name w:val="Цветовое выделение"/>
    <w:uiPriority w:val="99"/>
    <w:rsid w:val="00A479B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479B3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79B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A479B3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A479B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479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A479B3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A479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A479B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A47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A479B3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A479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479B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479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479B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7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779FD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FA3A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479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79B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79B3"/>
  </w:style>
  <w:style w:type="character" w:customStyle="1" w:styleId="a3">
    <w:name w:val="Цветовое выделение"/>
    <w:uiPriority w:val="99"/>
    <w:rsid w:val="00A479B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479B3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79B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A479B3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A479B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479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A479B3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A479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A479B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A47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A479B3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A479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479B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479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479B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7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779FD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FA3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4CD89-4420-42C2-8ED5-63CA9AB8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agro1-batyr</dc:creator>
  <cp:lastModifiedBy>agro1-batyr</cp:lastModifiedBy>
  <cp:revision>5</cp:revision>
  <cp:lastPrinted>2024-05-31T06:08:00Z</cp:lastPrinted>
  <dcterms:created xsi:type="dcterms:W3CDTF">2024-05-31T05:59:00Z</dcterms:created>
  <dcterms:modified xsi:type="dcterms:W3CDTF">2024-05-31T07:06:00Z</dcterms:modified>
</cp:coreProperties>
</file>