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142" w:tblpY="-6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</w:tblGrid>
      <w:tr w:rsidR="001E2AF7" w:rsidRPr="008B56CD" w:rsidTr="008B56CD">
        <w:tc>
          <w:tcPr>
            <w:tcW w:w="3965" w:type="dxa"/>
          </w:tcPr>
          <w:p w:rsidR="001E2AF7" w:rsidRPr="008B56CD" w:rsidRDefault="001E2AF7" w:rsidP="00530601">
            <w:pPr>
              <w:pStyle w:val="1"/>
              <w:shd w:val="clear" w:color="auto" w:fill="auto"/>
              <w:spacing w:after="0" w:line="180" w:lineRule="exact"/>
              <w:ind w:left="-108" w:right="-108"/>
              <w:contextualSpacing/>
            </w:pPr>
          </w:p>
        </w:tc>
      </w:tr>
      <w:tr w:rsidR="001E2AF7" w:rsidRPr="008B56CD" w:rsidTr="009865ED">
        <w:trPr>
          <w:trHeight w:val="396"/>
        </w:trPr>
        <w:tc>
          <w:tcPr>
            <w:tcW w:w="3965" w:type="dxa"/>
          </w:tcPr>
          <w:p w:rsidR="001E2AF7" w:rsidRPr="008B56CD" w:rsidRDefault="001E2AF7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127D" w:rsidRPr="00043A70" w:rsidRDefault="003A127D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Pr="00043A70" w:rsidRDefault="003A127D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Pr="00043A70" w:rsidRDefault="003A127D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Default="003A127D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53CA0" w:rsidRDefault="00053CA0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53CA0" w:rsidRPr="00043A70" w:rsidRDefault="00053CA0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43A70" w:rsidRPr="00043A70" w:rsidRDefault="00043A70" w:rsidP="00C108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0883" w:rsidRPr="00C10883" w:rsidRDefault="00C10883" w:rsidP="00C10883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883">
        <w:rPr>
          <w:rFonts w:ascii="Times New Roman" w:hAnsi="Times New Roman" w:cs="Times New Roman"/>
          <w:b/>
          <w:sz w:val="28"/>
          <w:szCs w:val="28"/>
        </w:rPr>
        <w:t>По постановлению прокурора Красночетайского района к административной ответственности привлечен глава сельского поселения, не оплативший выполнение индивидуальным предпринимателем работ по контракту.</w:t>
      </w:r>
    </w:p>
    <w:p w:rsidR="00C10883" w:rsidRDefault="00C10883" w:rsidP="00C1088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883" w:rsidRPr="00C10883" w:rsidRDefault="00C10883" w:rsidP="00C1088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883" w:rsidRPr="00C10883" w:rsidRDefault="00C10883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83">
        <w:rPr>
          <w:rFonts w:ascii="Times New Roman" w:hAnsi="Times New Roman" w:cs="Times New Roman"/>
          <w:sz w:val="28"/>
          <w:szCs w:val="28"/>
        </w:rPr>
        <w:t>В ходе прокурорской проверки установлено, что администрацией Красночетайского сельского поселения с индивидуальным предпринимателем заключен муниципальный контракт, предметом которого является ремонт водонапорной башни по ул. Огнеборцев Красночетайского района Чувашской Республики.</w:t>
      </w:r>
    </w:p>
    <w:p w:rsidR="00C10883" w:rsidRPr="00C10883" w:rsidRDefault="00C10883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83">
        <w:rPr>
          <w:rFonts w:ascii="Times New Roman" w:hAnsi="Times New Roman" w:cs="Times New Roman"/>
          <w:sz w:val="28"/>
          <w:szCs w:val="28"/>
        </w:rPr>
        <w:t>В соответствии с условиями контракта цена контракта составляет 190223 руб., подрядчиком своевременно выполнены обязательства по муниципальному контракту в срок до 01.10.2022.</w:t>
      </w:r>
    </w:p>
    <w:p w:rsidR="00C10883" w:rsidRPr="00C10883" w:rsidRDefault="00C10883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83">
        <w:rPr>
          <w:rFonts w:ascii="Times New Roman" w:hAnsi="Times New Roman" w:cs="Times New Roman"/>
          <w:sz w:val="28"/>
          <w:szCs w:val="28"/>
        </w:rPr>
        <w:t>Вместе с тем, заказчиком оплата выполненных индивидуальным предпринимателем работ не произведена.</w:t>
      </w:r>
    </w:p>
    <w:p w:rsidR="00C10883" w:rsidRPr="00C10883" w:rsidRDefault="00C10883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83">
        <w:rPr>
          <w:rFonts w:ascii="Times New Roman" w:hAnsi="Times New Roman" w:cs="Times New Roman"/>
          <w:sz w:val="28"/>
          <w:szCs w:val="28"/>
        </w:rPr>
        <w:t>Прокуратурой района по данному факту в отношении главы Красночетайского сельского поселения возбуждено дело об административных правонарушениях по ч. 1 ст. 7.32.5 КоАП РФ – нарушение срока оплаты товаров (работ, услуг) при осуществлении закупок для обеспечения муниципальных нужд по заключенному контракту, также в адрес администрации Красночетайского муниципального округа Чувашской Республики, являющейся правопреемником администрации сельского поселения, внесено представление об устранении нарушений закона, которое находится на рассмотрении.</w:t>
      </w:r>
    </w:p>
    <w:p w:rsidR="00C10883" w:rsidRPr="00C10883" w:rsidRDefault="00C10883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83">
        <w:rPr>
          <w:rFonts w:ascii="Times New Roman" w:hAnsi="Times New Roman" w:cs="Times New Roman"/>
          <w:sz w:val="28"/>
          <w:szCs w:val="28"/>
        </w:rPr>
        <w:t>Постановлением заместителя руководителя Управления Федеральной антимонопольной службы по Чувашской Республике глава Красночетайского сельского поселения привлечен к административной ответственности в виде штрафа в размере 30000 руб.</w:t>
      </w:r>
    </w:p>
    <w:p w:rsidR="003A127D" w:rsidRPr="00043A70" w:rsidRDefault="00C10883" w:rsidP="00C10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83">
        <w:rPr>
          <w:rFonts w:ascii="Times New Roman" w:hAnsi="Times New Roman" w:cs="Times New Roman"/>
          <w:sz w:val="28"/>
          <w:szCs w:val="28"/>
        </w:rPr>
        <w:t>Вопрос устранения нарушений прав предпринимателя находится на контроле прокуратуры района.</w:t>
      </w:r>
      <w:bookmarkStart w:id="0" w:name="_GoBack"/>
      <w:bookmarkEnd w:id="0"/>
    </w:p>
    <w:p w:rsidR="003A127D" w:rsidRPr="00043A70" w:rsidRDefault="003A127D" w:rsidP="00043A70">
      <w:pPr>
        <w:spacing w:after="0" w:line="240" w:lineRule="exact"/>
        <w:rPr>
          <w:rFonts w:ascii="Times New Roman" w:hAnsi="Times New Roman" w:cs="Times New Roman"/>
        </w:rPr>
      </w:pPr>
    </w:p>
    <w:p w:rsidR="003A127D" w:rsidRPr="00043A70" w:rsidRDefault="003A127D" w:rsidP="00043A70">
      <w:pPr>
        <w:spacing w:after="0" w:line="240" w:lineRule="exact"/>
        <w:rPr>
          <w:rFonts w:ascii="Times New Roman" w:hAnsi="Times New Roman" w:cs="Times New Roman"/>
        </w:rPr>
      </w:pPr>
    </w:p>
    <w:p w:rsidR="003416C3" w:rsidRDefault="003416C3" w:rsidP="003416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416C3" w:rsidRDefault="003416C3" w:rsidP="003416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16C3" w:rsidRDefault="003416C3" w:rsidP="003416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16C3" w:rsidRDefault="003416C3" w:rsidP="003416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09.02.2023</w:t>
      </w:r>
    </w:p>
    <w:sectPr w:rsidR="003416C3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C8" w:rsidRDefault="00C239C8" w:rsidP="003A127D">
      <w:pPr>
        <w:spacing w:after="0" w:line="240" w:lineRule="auto"/>
      </w:pPr>
      <w:r>
        <w:separator/>
      </w:r>
    </w:p>
  </w:endnote>
  <w:endnote w:type="continuationSeparator" w:id="0">
    <w:p w:rsidR="00C239C8" w:rsidRDefault="00C239C8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C8" w:rsidRDefault="00C239C8" w:rsidP="003A127D">
      <w:pPr>
        <w:spacing w:after="0" w:line="240" w:lineRule="auto"/>
      </w:pPr>
      <w:r>
        <w:separator/>
      </w:r>
    </w:p>
  </w:footnote>
  <w:footnote w:type="continuationSeparator" w:id="0">
    <w:p w:rsidR="00C239C8" w:rsidRDefault="00C239C8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883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363F77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43A70"/>
    <w:rsid w:val="00053CA0"/>
    <w:rsid w:val="000F0271"/>
    <w:rsid w:val="001E2AF7"/>
    <w:rsid w:val="001F5648"/>
    <w:rsid w:val="00226827"/>
    <w:rsid w:val="003416C3"/>
    <w:rsid w:val="00344153"/>
    <w:rsid w:val="00363F77"/>
    <w:rsid w:val="003A127D"/>
    <w:rsid w:val="003E6CAE"/>
    <w:rsid w:val="004F4324"/>
    <w:rsid w:val="00530601"/>
    <w:rsid w:val="005508C6"/>
    <w:rsid w:val="006E6B0A"/>
    <w:rsid w:val="00714DA6"/>
    <w:rsid w:val="00750419"/>
    <w:rsid w:val="008B474A"/>
    <w:rsid w:val="008B56CD"/>
    <w:rsid w:val="008C5A12"/>
    <w:rsid w:val="009865ED"/>
    <w:rsid w:val="00A21CFB"/>
    <w:rsid w:val="00B66EE8"/>
    <w:rsid w:val="00C10883"/>
    <w:rsid w:val="00C239C8"/>
    <w:rsid w:val="00C93F05"/>
    <w:rsid w:val="00CC5647"/>
    <w:rsid w:val="00E52606"/>
    <w:rsid w:val="00E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A4DDE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Герасимов Константин Александрович</cp:lastModifiedBy>
  <cp:revision>4</cp:revision>
  <dcterms:created xsi:type="dcterms:W3CDTF">2023-02-09T07:15:00Z</dcterms:created>
  <dcterms:modified xsi:type="dcterms:W3CDTF">2023-06-25T19:56:00Z</dcterms:modified>
</cp:coreProperties>
</file>