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142" w:tblpY="-6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1E2AF7" w:rsidRPr="008B56CD" w:rsidTr="008B56CD">
        <w:tc>
          <w:tcPr>
            <w:tcW w:w="3965" w:type="dxa"/>
          </w:tcPr>
          <w:p w:rsidR="001E2AF7" w:rsidRPr="008B56CD" w:rsidRDefault="001E2AF7" w:rsidP="00530601">
            <w:pPr>
              <w:pStyle w:val="1"/>
              <w:shd w:val="clear" w:color="auto" w:fill="auto"/>
              <w:spacing w:after="0" w:line="180" w:lineRule="exact"/>
              <w:ind w:left="-108" w:right="-108"/>
              <w:contextualSpacing/>
            </w:pPr>
          </w:p>
        </w:tc>
      </w:tr>
      <w:tr w:rsidR="001E2AF7" w:rsidRPr="008B56CD" w:rsidTr="009865ED">
        <w:trPr>
          <w:trHeight w:val="396"/>
        </w:trPr>
        <w:tc>
          <w:tcPr>
            <w:tcW w:w="3965" w:type="dxa"/>
          </w:tcPr>
          <w:p w:rsidR="001E2AF7" w:rsidRPr="008B56CD" w:rsidRDefault="001E2AF7" w:rsidP="008B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27D" w:rsidRPr="00043A70" w:rsidRDefault="003A127D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Pr="00043A70" w:rsidRDefault="003A127D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Pr="00043A70" w:rsidRDefault="003A127D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Default="003A127D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53CA0" w:rsidRDefault="00053CA0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53CA0" w:rsidRPr="00043A70" w:rsidRDefault="00053CA0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43A70" w:rsidRPr="00043A70" w:rsidRDefault="00043A70" w:rsidP="00C10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0883" w:rsidRPr="00C10883" w:rsidRDefault="00C10883" w:rsidP="00C1088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83">
        <w:rPr>
          <w:rFonts w:ascii="Times New Roman" w:hAnsi="Times New Roman" w:cs="Times New Roman"/>
          <w:b/>
          <w:sz w:val="28"/>
          <w:szCs w:val="28"/>
        </w:rPr>
        <w:t>По постановлению прокурора Красночетайского района к административной ответственности привлечен глава сельского поселения, не оплативший выполнение индивидуальным предпринимателем работ по контракту.</w:t>
      </w:r>
    </w:p>
    <w:p w:rsidR="00C10883" w:rsidRDefault="00C10883" w:rsidP="00C108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883" w:rsidRPr="00C10883" w:rsidRDefault="00C10883" w:rsidP="00C108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883" w:rsidRPr="00C10883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В ходе прокурорской проверки установлено, что администрацией Красночетайского сельского поселения с индивидуальным предпринимателем заключен муниципальный контракт, предметом которого является ремонт водонапорной башни по ул. Огнеборцев Красночетайского района Чувашской Республики.</w:t>
      </w:r>
    </w:p>
    <w:p w:rsidR="00C10883" w:rsidRPr="00C10883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В соответствии с условиями контракта цена контракта составляет 190223 руб., подрядчиком своевременно выполнены обязательства по муниципальному контракту в срок до 01.10.2022.</w:t>
      </w:r>
    </w:p>
    <w:p w:rsidR="00C10883" w:rsidRPr="00C10883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Вместе с тем, заказчиком оплата выполненных индивидуальным предпринимателем работ не произведена.</w:t>
      </w:r>
    </w:p>
    <w:p w:rsidR="00C10883" w:rsidRPr="00C10883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Прокуратурой района по данному факту в отношении главы Красночетайского сельского поселения возбуждено дело об административных правонарушениях по ч. 1 ст. 7.32.5 КоАП РФ – нарушение срока оплаты товаров (работ, услуг) при осуществлении закупок для обеспечения муниципальных нужд по заключенному контракту, также в адрес администрации Красночетайского муниципального округа Чувашской Республики, являющейся правопреемником администрации сельского поселения, внесено представление об устранении нарушений закона, которое находится на рассмотрении.</w:t>
      </w:r>
    </w:p>
    <w:p w:rsidR="00C10883" w:rsidRPr="00C10883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Постановлением заместителя руководителя Управления Федеральной антимонопольной службы по Чувашской Республике глава Красночетайского сельского поселения привлечен к административной ответственности в виде штрафа в размере 30000 руб.</w:t>
      </w:r>
    </w:p>
    <w:p w:rsidR="003A127D" w:rsidRPr="00043A70" w:rsidRDefault="00C10883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>Вопрос устранения нарушений прав предпринимателя находится на контроле прокуратуры района.</w:t>
      </w:r>
      <w:bookmarkStart w:id="0" w:name="_GoBack"/>
      <w:bookmarkEnd w:id="0"/>
    </w:p>
    <w:p w:rsidR="003A127D" w:rsidRPr="00043A70" w:rsidRDefault="003A127D" w:rsidP="00043A70">
      <w:pPr>
        <w:spacing w:after="0" w:line="240" w:lineRule="exact"/>
        <w:rPr>
          <w:rFonts w:ascii="Times New Roman" w:hAnsi="Times New Roman" w:cs="Times New Roman"/>
        </w:rPr>
      </w:pPr>
    </w:p>
    <w:p w:rsidR="003A127D" w:rsidRPr="00043A70" w:rsidRDefault="003A127D" w:rsidP="00043A70">
      <w:pPr>
        <w:spacing w:after="0" w:line="240" w:lineRule="exact"/>
        <w:rPr>
          <w:rFonts w:ascii="Times New Roman" w:hAnsi="Times New Roman" w:cs="Times New Roman"/>
        </w:rPr>
      </w:pPr>
    </w:p>
    <w:p w:rsidR="003416C3" w:rsidRDefault="003416C3" w:rsidP="003416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416C3" w:rsidRDefault="003416C3" w:rsidP="003416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16C3" w:rsidRDefault="003416C3" w:rsidP="003416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16C3" w:rsidRDefault="003416C3" w:rsidP="003416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09.02.2023</w:t>
      </w:r>
    </w:p>
    <w:sectPr w:rsidR="003416C3" w:rsidSect="00CC5647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C8" w:rsidRDefault="00C239C8" w:rsidP="003A127D">
      <w:pPr>
        <w:spacing w:after="0" w:line="240" w:lineRule="auto"/>
      </w:pPr>
      <w:r>
        <w:separator/>
      </w:r>
    </w:p>
  </w:endnote>
  <w:endnote w:type="continuationSeparator" w:id="0">
    <w:p w:rsidR="00C239C8" w:rsidRDefault="00C239C8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C8" w:rsidRDefault="00C239C8" w:rsidP="003A127D">
      <w:pPr>
        <w:spacing w:after="0" w:line="240" w:lineRule="auto"/>
      </w:pPr>
      <w:r>
        <w:separator/>
      </w:r>
    </w:p>
  </w:footnote>
  <w:footnote w:type="continuationSeparator" w:id="0">
    <w:p w:rsidR="00C239C8" w:rsidRDefault="00C239C8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883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363F77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43A70"/>
    <w:rsid w:val="00053CA0"/>
    <w:rsid w:val="000F0271"/>
    <w:rsid w:val="001E2AF7"/>
    <w:rsid w:val="001F5648"/>
    <w:rsid w:val="00226827"/>
    <w:rsid w:val="003416C3"/>
    <w:rsid w:val="00344153"/>
    <w:rsid w:val="00363F77"/>
    <w:rsid w:val="003A127D"/>
    <w:rsid w:val="003E6CAE"/>
    <w:rsid w:val="004F4324"/>
    <w:rsid w:val="00530601"/>
    <w:rsid w:val="005508C6"/>
    <w:rsid w:val="006E6B0A"/>
    <w:rsid w:val="00714DA6"/>
    <w:rsid w:val="00750419"/>
    <w:rsid w:val="008B474A"/>
    <w:rsid w:val="008B56CD"/>
    <w:rsid w:val="008C5A12"/>
    <w:rsid w:val="009865ED"/>
    <w:rsid w:val="00A21CFB"/>
    <w:rsid w:val="00B66EE8"/>
    <w:rsid w:val="00C10883"/>
    <w:rsid w:val="00C239C8"/>
    <w:rsid w:val="00C93F05"/>
    <w:rsid w:val="00CC5647"/>
    <w:rsid w:val="00E52606"/>
    <w:rsid w:val="00E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4DDE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Герасимов Константин Александрович</cp:lastModifiedBy>
  <cp:revision>4</cp:revision>
  <dcterms:created xsi:type="dcterms:W3CDTF">2023-02-09T07:15:00Z</dcterms:created>
  <dcterms:modified xsi:type="dcterms:W3CDTF">2023-06-25T19:56:00Z</dcterms:modified>
</cp:coreProperties>
</file>