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DD" w:rsidRPr="003F37DD" w:rsidRDefault="003F37DD" w:rsidP="003F37DD">
      <w:pPr>
        <w:spacing w:after="0"/>
        <w:ind w:firstLine="709"/>
        <w:jc w:val="both"/>
        <w:rPr>
          <w:rFonts w:ascii="Arial" w:hAnsi="Arial" w:cs="Arial"/>
          <w:b/>
        </w:rPr>
      </w:pPr>
      <w:r w:rsidRPr="003F37DD">
        <w:rPr>
          <w:rFonts w:ascii="Arial" w:hAnsi="Arial" w:cs="Arial"/>
          <w:b/>
        </w:rPr>
        <w:t>Итоги применения механизма оценки регулирующ</w:t>
      </w:r>
      <w:r w:rsidR="00A569DF">
        <w:rPr>
          <w:rFonts w:ascii="Arial" w:hAnsi="Arial" w:cs="Arial"/>
          <w:b/>
        </w:rPr>
        <w:t>его воздействия в Чувашии в январе-</w:t>
      </w:r>
      <w:r w:rsidR="00125F2E">
        <w:rPr>
          <w:rFonts w:ascii="Arial" w:hAnsi="Arial" w:cs="Arial"/>
          <w:b/>
        </w:rPr>
        <w:t>сентябре</w:t>
      </w:r>
      <w:r w:rsidR="00A569DF">
        <w:rPr>
          <w:rFonts w:ascii="Arial" w:hAnsi="Arial" w:cs="Arial"/>
          <w:b/>
        </w:rPr>
        <w:t xml:space="preserve"> 2024 года</w:t>
      </w:r>
    </w:p>
    <w:p w:rsidR="003F37DD" w:rsidRDefault="003F37DD" w:rsidP="003F37DD">
      <w:pPr>
        <w:spacing w:after="0"/>
        <w:ind w:firstLine="709"/>
        <w:jc w:val="both"/>
        <w:rPr>
          <w:rFonts w:ascii="Arial" w:hAnsi="Arial" w:cs="Arial"/>
        </w:rPr>
      </w:pPr>
    </w:p>
    <w:p w:rsidR="003F37DD" w:rsidRPr="003F37DD" w:rsidRDefault="003F37DD" w:rsidP="003F37DD">
      <w:pPr>
        <w:spacing w:after="0"/>
        <w:ind w:firstLine="709"/>
        <w:jc w:val="both"/>
        <w:rPr>
          <w:rFonts w:ascii="Arial" w:hAnsi="Arial" w:cs="Arial"/>
        </w:rPr>
      </w:pPr>
      <w:r w:rsidRPr="003F37DD">
        <w:rPr>
          <w:rFonts w:ascii="Arial" w:hAnsi="Arial" w:cs="Arial"/>
        </w:rPr>
        <w:t xml:space="preserve">В соответствии с постановлением Кабинета Министров Чувашской Республики от 29 ноября 2012 года №532 «О проведении оценки регулирующего воздействия проектов нормативных правовых актов Чувашской Республики» (далее – постановление № 532) в </w:t>
      </w:r>
      <w:r w:rsidR="00A569DF">
        <w:rPr>
          <w:rFonts w:ascii="Arial" w:hAnsi="Arial" w:cs="Arial"/>
        </w:rPr>
        <w:t>январе-апреле 2024 года</w:t>
      </w:r>
      <w:r w:rsidRPr="003F37DD">
        <w:rPr>
          <w:rFonts w:ascii="Arial" w:hAnsi="Arial" w:cs="Arial"/>
        </w:rPr>
        <w:t xml:space="preserve"> продолжалось применение процедуры  ОРВ всеми органами исполнительной власти Чувашской Республики. Минэкономразвития Чувашии подготовлено</w:t>
      </w:r>
      <w:r w:rsidRPr="00A569DF">
        <w:rPr>
          <w:rFonts w:ascii="Arial" w:hAnsi="Arial" w:cs="Arial"/>
          <w:i/>
        </w:rPr>
        <w:t xml:space="preserve"> </w:t>
      </w:r>
      <w:r w:rsidR="00125F2E">
        <w:rPr>
          <w:rFonts w:ascii="Arial" w:hAnsi="Arial" w:cs="Arial"/>
          <w:i/>
        </w:rPr>
        <w:t>99</w:t>
      </w:r>
      <w:r w:rsidR="00A569DF">
        <w:rPr>
          <w:rFonts w:ascii="Arial" w:hAnsi="Arial" w:cs="Arial"/>
        </w:rPr>
        <w:t xml:space="preserve"> заключения</w:t>
      </w:r>
      <w:r w:rsidRPr="003F37DD">
        <w:rPr>
          <w:rFonts w:ascii="Arial" w:hAnsi="Arial" w:cs="Arial"/>
        </w:rPr>
        <w:t xml:space="preserve"> об ОРВ к сводным отчетам об ОРВ</w:t>
      </w:r>
      <w:r w:rsidR="00A569DF">
        <w:rPr>
          <w:rFonts w:ascii="Arial" w:hAnsi="Arial" w:cs="Arial"/>
        </w:rPr>
        <w:t>.</w:t>
      </w:r>
    </w:p>
    <w:p w:rsidR="003F37DD" w:rsidRPr="003F37DD" w:rsidRDefault="003F37DD" w:rsidP="003F37DD">
      <w:pPr>
        <w:spacing w:after="0"/>
        <w:ind w:firstLine="709"/>
        <w:jc w:val="both"/>
        <w:rPr>
          <w:rFonts w:ascii="Arial" w:hAnsi="Arial" w:cs="Arial"/>
        </w:rPr>
      </w:pPr>
      <w:r w:rsidRPr="003F37DD">
        <w:rPr>
          <w:rFonts w:ascii="Arial" w:hAnsi="Arial" w:cs="Arial"/>
        </w:rPr>
        <w:t xml:space="preserve">Публичные консультации с субъектами предпринимательской и инвестиционной деятельности проведены на стадии углубленной ОРВ в отношении </w:t>
      </w:r>
      <w:r w:rsidR="00125F2E">
        <w:rPr>
          <w:rFonts w:ascii="Arial" w:hAnsi="Arial" w:cs="Arial"/>
          <w:i/>
        </w:rPr>
        <w:t>78</w:t>
      </w:r>
      <w:r w:rsidRPr="003F37DD">
        <w:rPr>
          <w:rFonts w:ascii="Arial" w:hAnsi="Arial" w:cs="Arial"/>
        </w:rPr>
        <w:t xml:space="preserve"> проектов нормативных правовых актов Чувашской Республики (далее – проекты актов).</w:t>
      </w:r>
    </w:p>
    <w:p w:rsidR="009F1B8D" w:rsidRDefault="003F37DD" w:rsidP="009F1B8D">
      <w:pPr>
        <w:spacing w:after="0"/>
        <w:ind w:firstLine="709"/>
        <w:jc w:val="both"/>
      </w:pPr>
      <w:r w:rsidRPr="003F37DD">
        <w:rPr>
          <w:rFonts w:ascii="Arial" w:hAnsi="Arial" w:cs="Arial"/>
        </w:rPr>
        <w:t>По предварительным данным в процессе публичных консультаций к рассмотрению п</w:t>
      </w:r>
      <w:r w:rsidR="00A569DF">
        <w:rPr>
          <w:rFonts w:ascii="Arial" w:hAnsi="Arial" w:cs="Arial"/>
        </w:rPr>
        <w:t xml:space="preserve">роектов актов привлечено </w:t>
      </w:r>
      <w:r w:rsidR="00125F2E">
        <w:rPr>
          <w:rFonts w:ascii="Arial" w:hAnsi="Arial" w:cs="Arial"/>
        </w:rPr>
        <w:t>около 4,0</w:t>
      </w:r>
      <w:r w:rsidR="00A569DF" w:rsidRPr="00A569DF">
        <w:rPr>
          <w:rFonts w:ascii="Arial" w:hAnsi="Arial" w:cs="Arial"/>
          <w:i/>
        </w:rPr>
        <w:t xml:space="preserve"> </w:t>
      </w:r>
      <w:r w:rsidR="00A569DF">
        <w:rPr>
          <w:rFonts w:ascii="Arial" w:hAnsi="Arial" w:cs="Arial"/>
        </w:rPr>
        <w:t xml:space="preserve">тыс. участников, поступило </w:t>
      </w:r>
      <w:r w:rsidR="00125F2E">
        <w:rPr>
          <w:rFonts w:ascii="Arial" w:hAnsi="Arial" w:cs="Arial"/>
          <w:i/>
        </w:rPr>
        <w:t>854</w:t>
      </w:r>
      <w:r w:rsidRPr="00A569DF">
        <w:rPr>
          <w:rFonts w:ascii="Arial" w:hAnsi="Arial" w:cs="Arial"/>
          <w:i/>
        </w:rPr>
        <w:t xml:space="preserve"> </w:t>
      </w:r>
      <w:r w:rsidRPr="003F37DD">
        <w:rPr>
          <w:rFonts w:ascii="Arial" w:hAnsi="Arial" w:cs="Arial"/>
        </w:rPr>
        <w:t>отзыв</w:t>
      </w:r>
      <w:r w:rsidR="00DE69CA">
        <w:rPr>
          <w:rFonts w:ascii="Arial" w:hAnsi="Arial" w:cs="Arial"/>
        </w:rPr>
        <w:t>а</w:t>
      </w:r>
      <w:r w:rsidRPr="003F37DD">
        <w:rPr>
          <w:rFonts w:ascii="Arial" w:hAnsi="Arial" w:cs="Arial"/>
        </w:rPr>
        <w:t>. В среднем на 1 проект акта поступ</w:t>
      </w:r>
      <w:r w:rsidR="00A569DF">
        <w:rPr>
          <w:rFonts w:ascii="Arial" w:hAnsi="Arial" w:cs="Arial"/>
        </w:rPr>
        <w:t xml:space="preserve">ило </w:t>
      </w:r>
      <w:r w:rsidR="00DE69CA">
        <w:rPr>
          <w:rFonts w:ascii="Arial" w:hAnsi="Arial" w:cs="Arial"/>
        </w:rPr>
        <w:t>11</w:t>
      </w:r>
      <w:r w:rsidRPr="003F37DD">
        <w:rPr>
          <w:rFonts w:ascii="Arial" w:hAnsi="Arial" w:cs="Arial"/>
        </w:rPr>
        <w:t xml:space="preserve"> отзыв</w:t>
      </w:r>
      <w:r w:rsidR="00DE69CA">
        <w:rPr>
          <w:rFonts w:ascii="Arial" w:hAnsi="Arial" w:cs="Arial"/>
        </w:rPr>
        <w:t>ов</w:t>
      </w:r>
      <w:r w:rsidRPr="00FE31F0">
        <w:rPr>
          <w:rFonts w:ascii="Arial" w:hAnsi="Arial" w:cs="Arial"/>
          <w:i/>
        </w:rPr>
        <w:t>.</w:t>
      </w:r>
      <w:r w:rsidR="009F1B8D" w:rsidRPr="009F1B8D">
        <w:t xml:space="preserve"> </w:t>
      </w:r>
    </w:p>
    <w:p w:rsidR="009F1B8D" w:rsidRPr="009F1B8D" w:rsidRDefault="009F1B8D" w:rsidP="009F1B8D">
      <w:pPr>
        <w:spacing w:after="0"/>
        <w:ind w:firstLine="709"/>
        <w:jc w:val="both"/>
        <w:rPr>
          <w:rFonts w:ascii="Arial" w:hAnsi="Arial" w:cs="Arial"/>
        </w:rPr>
      </w:pPr>
      <w:r w:rsidRPr="009F1B8D">
        <w:rPr>
          <w:rFonts w:ascii="Arial" w:hAnsi="Arial" w:cs="Arial"/>
        </w:rPr>
        <w:t>Как положительный момент необходимо отметить наличие количественной оценки издержек бизнеса на реализацию регулирования, а также эффектов от проведения процедуры ОРВ. 99 процентов сводных отчетов об ОРВ содержат количественную оценку издержек бизнеса и расчета эффектов от процедуры ОРВ.</w:t>
      </w:r>
    </w:p>
    <w:p w:rsidR="003F37DD" w:rsidRPr="009F1B8D" w:rsidRDefault="009F1B8D" w:rsidP="009F1B8D">
      <w:pPr>
        <w:spacing w:after="0"/>
        <w:ind w:firstLine="709"/>
        <w:jc w:val="both"/>
        <w:rPr>
          <w:rFonts w:ascii="Arial" w:hAnsi="Arial" w:cs="Arial"/>
        </w:rPr>
      </w:pPr>
      <w:r w:rsidRPr="009F1B8D">
        <w:rPr>
          <w:rFonts w:ascii="Arial" w:hAnsi="Arial" w:cs="Arial"/>
        </w:rPr>
        <w:t>В ходе ОРВ искл</w:t>
      </w:r>
      <w:r w:rsidR="00A569DF">
        <w:rPr>
          <w:rFonts w:ascii="Arial" w:hAnsi="Arial" w:cs="Arial"/>
        </w:rPr>
        <w:t xml:space="preserve">ючены избыточные требования в </w:t>
      </w:r>
      <w:r w:rsidR="00DE69CA">
        <w:rPr>
          <w:rFonts w:ascii="Arial" w:hAnsi="Arial" w:cs="Arial"/>
        </w:rPr>
        <w:t>1</w:t>
      </w:r>
      <w:r w:rsidR="00125F2E">
        <w:rPr>
          <w:rFonts w:ascii="Arial" w:hAnsi="Arial" w:cs="Arial"/>
        </w:rPr>
        <w:t>7</w:t>
      </w:r>
      <w:r w:rsidRPr="009F1B8D">
        <w:rPr>
          <w:rFonts w:ascii="Arial" w:hAnsi="Arial" w:cs="Arial"/>
        </w:rPr>
        <w:t xml:space="preserve"> проектах актов. Экономическая эффективность от проведения процед</w:t>
      </w:r>
      <w:r w:rsidR="00A569DF">
        <w:rPr>
          <w:rFonts w:ascii="Arial" w:hAnsi="Arial" w:cs="Arial"/>
        </w:rPr>
        <w:t xml:space="preserve">уры ОРВ оценена в объеме около </w:t>
      </w:r>
      <w:r w:rsidR="00125F2E">
        <w:rPr>
          <w:rFonts w:ascii="Arial" w:hAnsi="Arial" w:cs="Arial"/>
          <w:i/>
        </w:rPr>
        <w:t>120,о</w:t>
      </w:r>
      <w:r w:rsidR="00A569DF">
        <w:rPr>
          <w:rFonts w:ascii="Arial" w:hAnsi="Arial" w:cs="Arial"/>
        </w:rPr>
        <w:t xml:space="preserve"> </w:t>
      </w:r>
      <w:r w:rsidR="00125F2E">
        <w:rPr>
          <w:rFonts w:ascii="Arial" w:hAnsi="Arial" w:cs="Arial"/>
        </w:rPr>
        <w:t>млн</w:t>
      </w:r>
      <w:r w:rsidRPr="009F1B8D">
        <w:rPr>
          <w:rFonts w:ascii="Arial" w:hAnsi="Arial" w:cs="Arial"/>
        </w:rPr>
        <w:t>. рублей.</w:t>
      </w:r>
      <w:r>
        <w:rPr>
          <w:rFonts w:ascii="Arial" w:hAnsi="Arial" w:cs="Arial"/>
        </w:rPr>
        <w:t xml:space="preserve"> </w:t>
      </w:r>
      <w:r w:rsidRPr="009F1B8D">
        <w:rPr>
          <w:rFonts w:ascii="Arial" w:hAnsi="Arial" w:cs="Arial"/>
        </w:rPr>
        <w:t xml:space="preserve">В условиях </w:t>
      </w:r>
      <w:proofErr w:type="spellStart"/>
      <w:r w:rsidRPr="009F1B8D">
        <w:rPr>
          <w:rFonts w:ascii="Arial" w:hAnsi="Arial" w:cs="Arial"/>
        </w:rPr>
        <w:t>цифровизации</w:t>
      </w:r>
      <w:proofErr w:type="spellEnd"/>
      <w:r w:rsidRPr="009F1B8D">
        <w:rPr>
          <w:rFonts w:ascii="Arial" w:hAnsi="Arial" w:cs="Arial"/>
        </w:rPr>
        <w:t xml:space="preserve"> экономики и развития межведомственного взаимодействия органов власти необходимо при разработке нормативных правовых актов предусматривать сокращение количества запрашиваемых документов от субъектов предпринимательской и иной экономической деятельности.</w:t>
      </w:r>
    </w:p>
    <w:p w:rsidR="003F37DD" w:rsidRPr="003F37DD" w:rsidRDefault="003F37DD" w:rsidP="003F37DD">
      <w:pPr>
        <w:spacing w:after="0"/>
        <w:ind w:firstLine="709"/>
        <w:jc w:val="both"/>
        <w:rPr>
          <w:rFonts w:ascii="Arial" w:hAnsi="Arial" w:cs="Arial"/>
        </w:rPr>
      </w:pPr>
      <w:r w:rsidRPr="003F37DD">
        <w:rPr>
          <w:rFonts w:ascii="Arial" w:hAnsi="Arial" w:cs="Arial"/>
        </w:rPr>
        <w:t xml:space="preserve">Информация о проведении публичных консультациях и об итогах проведения ОРВ размещается разработчиками проектов актов </w:t>
      </w:r>
      <w:proofErr w:type="gramStart"/>
      <w:r w:rsidRPr="003F37DD">
        <w:rPr>
          <w:rFonts w:ascii="Arial" w:hAnsi="Arial" w:cs="Arial"/>
        </w:rPr>
        <w:t>на</w:t>
      </w:r>
      <w:proofErr w:type="gramEnd"/>
      <w:r w:rsidRPr="003F37DD">
        <w:rPr>
          <w:rFonts w:ascii="Arial" w:hAnsi="Arial" w:cs="Arial"/>
        </w:rPr>
        <w:t xml:space="preserve"> специализированном интернет-портале http://regulations.cap.ru.</w:t>
      </w:r>
    </w:p>
    <w:p w:rsidR="00143730" w:rsidRDefault="00A15C70" w:rsidP="00143730">
      <w:pPr>
        <w:spacing w:after="0"/>
        <w:ind w:firstLine="709"/>
        <w:jc w:val="both"/>
        <w:rPr>
          <w:rFonts w:ascii="Arial" w:hAnsi="Arial" w:cs="Arial"/>
        </w:rPr>
      </w:pPr>
      <w:r w:rsidRPr="00A15C70">
        <w:rPr>
          <w:rFonts w:ascii="Arial" w:hAnsi="Arial" w:cs="Arial"/>
        </w:rPr>
        <w:t xml:space="preserve">Итоги применения оценки регулирующего воздействия в 2023 году </w:t>
      </w:r>
      <w:r>
        <w:rPr>
          <w:rFonts w:ascii="Arial" w:hAnsi="Arial" w:cs="Arial"/>
        </w:rPr>
        <w:t xml:space="preserve">9 января 2024 г. </w:t>
      </w:r>
      <w:r w:rsidRPr="00A15C70">
        <w:rPr>
          <w:rFonts w:ascii="Arial" w:hAnsi="Arial" w:cs="Arial"/>
        </w:rPr>
        <w:t>обсудили на еженедельном совещании в Доме Правительства</w:t>
      </w:r>
      <w:r>
        <w:rPr>
          <w:rFonts w:ascii="Arial" w:hAnsi="Arial" w:cs="Arial"/>
        </w:rPr>
        <w:t xml:space="preserve"> (</w:t>
      </w:r>
      <w:hyperlink r:id="rId5" w:history="1">
        <w:r w:rsidRPr="0023666B">
          <w:rPr>
            <w:rStyle w:val="a3"/>
            <w:rFonts w:ascii="Arial" w:hAnsi="Arial" w:cs="Arial"/>
          </w:rPr>
          <w:t>https://minec.cap.ru/news/2024/01/09/chuvashiya-sohranila-visokie-pozicii-v-rejtinge-ka</w:t>
        </w:r>
      </w:hyperlink>
      <w:r>
        <w:rPr>
          <w:rFonts w:ascii="Arial" w:hAnsi="Arial" w:cs="Arial"/>
        </w:rPr>
        <w:t>)</w:t>
      </w:r>
      <w:r w:rsidRPr="00A15C70">
        <w:rPr>
          <w:rFonts w:ascii="Arial" w:hAnsi="Arial" w:cs="Arial"/>
        </w:rPr>
        <w:t>.</w:t>
      </w:r>
    </w:p>
    <w:p w:rsidR="003F37DD" w:rsidRDefault="00F16393" w:rsidP="00EC53C2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3F37DD" w:rsidRPr="003F37DD">
        <w:rPr>
          <w:rFonts w:ascii="Arial" w:hAnsi="Arial" w:cs="Arial"/>
        </w:rPr>
        <w:t xml:space="preserve">роведено </w:t>
      </w:r>
      <w:r w:rsidR="00595BA0">
        <w:rPr>
          <w:rFonts w:ascii="Arial" w:hAnsi="Arial" w:cs="Arial"/>
        </w:rPr>
        <w:t xml:space="preserve">одно </w:t>
      </w:r>
      <w:r w:rsidR="003F37DD" w:rsidRPr="003F37DD">
        <w:rPr>
          <w:rFonts w:ascii="Arial" w:hAnsi="Arial" w:cs="Arial"/>
        </w:rPr>
        <w:t>заседани</w:t>
      </w:r>
      <w:r w:rsidR="00595BA0">
        <w:rPr>
          <w:rFonts w:ascii="Arial" w:hAnsi="Arial" w:cs="Arial"/>
        </w:rPr>
        <w:t>е</w:t>
      </w:r>
      <w:r w:rsidR="003F37DD" w:rsidRPr="003F37DD">
        <w:rPr>
          <w:rFonts w:ascii="Arial" w:hAnsi="Arial" w:cs="Arial"/>
        </w:rPr>
        <w:t xml:space="preserve"> рабочей группы  по вопросам ОРВ в Чувашской Республике:</w:t>
      </w:r>
      <w:r w:rsidR="00EC53C2">
        <w:rPr>
          <w:rFonts w:ascii="Arial" w:hAnsi="Arial" w:cs="Arial"/>
        </w:rPr>
        <w:t xml:space="preserve"> </w:t>
      </w:r>
      <w:r w:rsidR="00EC53C2" w:rsidRPr="00EC53C2">
        <w:rPr>
          <w:rFonts w:ascii="Arial" w:hAnsi="Arial" w:cs="Arial"/>
        </w:rPr>
        <w:t xml:space="preserve">протокол от </w:t>
      </w:r>
      <w:r w:rsidR="00595BA0">
        <w:rPr>
          <w:rFonts w:ascii="Arial" w:hAnsi="Arial" w:cs="Arial"/>
        </w:rPr>
        <w:t>6</w:t>
      </w:r>
      <w:r w:rsidR="00EC53C2" w:rsidRPr="00EC53C2">
        <w:rPr>
          <w:rFonts w:ascii="Arial" w:hAnsi="Arial" w:cs="Arial"/>
        </w:rPr>
        <w:t xml:space="preserve"> </w:t>
      </w:r>
      <w:r w:rsidR="00595BA0">
        <w:rPr>
          <w:rFonts w:ascii="Arial" w:hAnsi="Arial" w:cs="Arial"/>
        </w:rPr>
        <w:t>февраля 2024</w:t>
      </w:r>
      <w:r w:rsidR="00EC53C2" w:rsidRPr="00EC53C2">
        <w:rPr>
          <w:rFonts w:ascii="Arial" w:hAnsi="Arial" w:cs="Arial"/>
        </w:rPr>
        <w:t xml:space="preserve"> </w:t>
      </w:r>
      <w:r w:rsidR="00595BA0">
        <w:rPr>
          <w:rFonts w:ascii="Arial" w:hAnsi="Arial" w:cs="Arial"/>
        </w:rPr>
        <w:t>г. № 1</w:t>
      </w:r>
      <w:r w:rsidR="00300766">
        <w:rPr>
          <w:rFonts w:ascii="Arial" w:hAnsi="Arial" w:cs="Arial"/>
        </w:rPr>
        <w:t xml:space="preserve"> (</w:t>
      </w:r>
      <w:hyperlink r:id="rId6" w:history="1">
        <w:r w:rsidR="00300766" w:rsidRPr="0023666B">
          <w:rPr>
            <w:rStyle w:val="a3"/>
            <w:rFonts w:ascii="Arial" w:hAnsi="Arial" w:cs="Arial"/>
          </w:rPr>
          <w:t>https://minec.cap.ru/news/2024/02/06/chuvashiya-v-rejtinge-ocenki-reguliruyuschego-vozd</w:t>
        </w:r>
      </w:hyperlink>
      <w:r w:rsidR="00300766">
        <w:rPr>
          <w:rFonts w:ascii="Arial" w:hAnsi="Arial" w:cs="Arial"/>
        </w:rPr>
        <w:t>)</w:t>
      </w:r>
      <w:r w:rsidR="00595BA0">
        <w:rPr>
          <w:rFonts w:ascii="Arial" w:hAnsi="Arial" w:cs="Arial"/>
        </w:rPr>
        <w:t>.</w:t>
      </w:r>
    </w:p>
    <w:p w:rsidR="000902E5" w:rsidRPr="000902E5" w:rsidRDefault="000902E5" w:rsidP="000902E5">
      <w:pPr>
        <w:spacing w:after="0"/>
        <w:ind w:firstLine="709"/>
        <w:jc w:val="both"/>
        <w:rPr>
          <w:rFonts w:ascii="Arial" w:hAnsi="Arial" w:cs="Arial"/>
        </w:rPr>
      </w:pPr>
      <w:r w:rsidRPr="000902E5">
        <w:rPr>
          <w:rFonts w:ascii="Arial" w:hAnsi="Arial" w:cs="Arial"/>
        </w:rPr>
        <w:t>20 февраля 2024 г.</w:t>
      </w:r>
      <w:r>
        <w:rPr>
          <w:rFonts w:ascii="Arial" w:hAnsi="Arial" w:cs="Arial"/>
        </w:rPr>
        <w:t xml:space="preserve"> проведена Комиссия</w:t>
      </w:r>
      <w:r w:rsidRPr="000902E5">
        <w:rPr>
          <w:rFonts w:ascii="Arial" w:hAnsi="Arial" w:cs="Arial"/>
        </w:rPr>
        <w:t xml:space="preserve"> по повышению качества предоставления государственных и муниципальных услуг в Чувашской </w:t>
      </w:r>
      <w:proofErr w:type="gramStart"/>
      <w:r w:rsidRPr="000902E5">
        <w:rPr>
          <w:rFonts w:ascii="Arial" w:hAnsi="Arial" w:cs="Arial"/>
        </w:rPr>
        <w:t>Республике</w:t>
      </w:r>
      <w:proofErr w:type="gramEnd"/>
      <w:r w:rsidR="00C84FF8">
        <w:rPr>
          <w:rFonts w:ascii="Arial" w:hAnsi="Arial" w:cs="Arial"/>
        </w:rPr>
        <w:t xml:space="preserve"> на которой обсудили результаты проведения экспертизы и ОПОТ в 2023 г. и рассмотрели и одобрили планы проведения экспертизы и ОФВ на 2024 год (</w:t>
      </w:r>
      <w:hyperlink r:id="rId7" w:history="1">
        <w:r w:rsidR="00C84FF8" w:rsidRPr="0023666B">
          <w:rPr>
            <w:rStyle w:val="a3"/>
            <w:rFonts w:ascii="Arial" w:hAnsi="Arial" w:cs="Arial"/>
          </w:rPr>
          <w:t>https://minec.cap.ru/news/2024/02/21/v-chuvashii-100-zayavitelej-polozhiteljno-ocenivay</w:t>
        </w:r>
      </w:hyperlink>
      <w:r w:rsidR="00C84FF8">
        <w:rPr>
          <w:rFonts w:ascii="Arial" w:hAnsi="Arial" w:cs="Arial"/>
        </w:rPr>
        <w:t xml:space="preserve">). </w:t>
      </w:r>
    </w:p>
    <w:p w:rsidR="00E62314" w:rsidRPr="00E62314" w:rsidRDefault="00E62314" w:rsidP="00E62314">
      <w:pPr>
        <w:spacing w:after="0"/>
        <w:ind w:firstLine="709"/>
        <w:jc w:val="both"/>
        <w:rPr>
          <w:rFonts w:ascii="Arial" w:hAnsi="Arial" w:cs="Arial"/>
        </w:rPr>
      </w:pPr>
      <w:r w:rsidRPr="00E62314">
        <w:rPr>
          <w:rFonts w:ascii="Arial" w:hAnsi="Arial" w:cs="Arial"/>
        </w:rPr>
        <w:t xml:space="preserve">Минэкономразвития Чувашии </w:t>
      </w:r>
      <w:r w:rsidR="00EC53C2">
        <w:rPr>
          <w:rFonts w:ascii="Arial" w:hAnsi="Arial" w:cs="Arial"/>
        </w:rPr>
        <w:t xml:space="preserve">провело </w:t>
      </w:r>
      <w:r w:rsidR="00595BA0">
        <w:rPr>
          <w:rFonts w:ascii="Arial" w:hAnsi="Arial" w:cs="Arial"/>
        </w:rPr>
        <w:t>2</w:t>
      </w:r>
      <w:r w:rsidRPr="00E62314">
        <w:rPr>
          <w:rFonts w:ascii="Arial" w:hAnsi="Arial" w:cs="Arial"/>
        </w:rPr>
        <w:t xml:space="preserve"> обучающих семинара для специалистов органов исполнительной власти и органов местного самоуправления:</w:t>
      </w:r>
    </w:p>
    <w:p w:rsidR="00F16393" w:rsidRPr="00EC53C2" w:rsidRDefault="006F3A80" w:rsidP="00F16393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 марта 2024</w:t>
      </w:r>
      <w:r w:rsidR="00E62314" w:rsidRPr="00E62314">
        <w:rPr>
          <w:rFonts w:ascii="Arial" w:hAnsi="Arial" w:cs="Arial"/>
        </w:rPr>
        <w:t xml:space="preserve"> г. в рамках семинара-совещания Государственной службы Чувашской Республики по делам юстиции с представителями юридических служб </w:t>
      </w:r>
      <w:r>
        <w:rPr>
          <w:rFonts w:ascii="Arial" w:hAnsi="Arial" w:cs="Arial"/>
        </w:rPr>
        <w:t>исполнительных органов</w:t>
      </w:r>
      <w:r w:rsidR="00E62314" w:rsidRPr="00E62314">
        <w:rPr>
          <w:rFonts w:ascii="Arial" w:hAnsi="Arial" w:cs="Arial"/>
        </w:rPr>
        <w:t xml:space="preserve"> Чувашской Республики, Прокуратуры Чувашской Республики и Управления Министерства юстиции Российской Федерации по Чувашской Республике на тему: «</w:t>
      </w:r>
      <w:r w:rsidRPr="006F3A80">
        <w:rPr>
          <w:rFonts w:ascii="Arial" w:hAnsi="Arial" w:cs="Arial"/>
        </w:rPr>
        <w:t>Проведение процедуры оценки регулирующего воздействия  исполнительными органами</w:t>
      </w:r>
      <w:r>
        <w:rPr>
          <w:rFonts w:ascii="Arial" w:hAnsi="Arial" w:cs="Arial"/>
        </w:rPr>
        <w:t xml:space="preserve"> </w:t>
      </w:r>
      <w:r w:rsidRPr="006F3A80">
        <w:rPr>
          <w:rFonts w:ascii="Arial" w:hAnsi="Arial" w:cs="Arial"/>
        </w:rPr>
        <w:t>Чувашской Республики</w:t>
      </w:r>
      <w:r w:rsidR="0061361A">
        <w:rPr>
          <w:rFonts w:ascii="Arial" w:hAnsi="Arial" w:cs="Arial"/>
        </w:rPr>
        <w:t>» (</w:t>
      </w:r>
      <w:hyperlink r:id="rId8" w:history="1">
        <w:r w:rsidR="0061361A" w:rsidRPr="0023666B">
          <w:rPr>
            <w:rStyle w:val="a3"/>
            <w:rFonts w:ascii="Arial" w:hAnsi="Arial" w:cs="Arial"/>
          </w:rPr>
          <w:t>https://minust.cap.ru/press-centr/2024/03/12/proveden-seminar-soveschanie-c-predstavitelyami-yu</w:t>
        </w:r>
      </w:hyperlink>
      <w:r w:rsidR="00F16393">
        <w:rPr>
          <w:rFonts w:ascii="Arial" w:hAnsi="Arial" w:cs="Arial"/>
        </w:rPr>
        <w:t xml:space="preserve">) и </w:t>
      </w:r>
      <w:r w:rsidR="00F16393">
        <w:rPr>
          <w:rFonts w:ascii="Arial" w:hAnsi="Arial" w:cs="Arial"/>
        </w:rPr>
        <w:t>28 марта 2024 г.</w:t>
      </w:r>
      <w:r w:rsidR="00F16393" w:rsidRPr="00EC53C2">
        <w:t xml:space="preserve"> </w:t>
      </w:r>
      <w:proofErr w:type="gramStart"/>
      <w:r w:rsidR="00F16393" w:rsidRPr="00EC53C2">
        <w:rPr>
          <w:rFonts w:ascii="Arial" w:hAnsi="Arial" w:cs="Arial"/>
        </w:rPr>
        <w:t>в</w:t>
      </w:r>
      <w:proofErr w:type="gramEnd"/>
      <w:r w:rsidR="00F16393" w:rsidRPr="00EC53C2">
        <w:rPr>
          <w:rFonts w:ascii="Arial" w:hAnsi="Arial" w:cs="Arial"/>
        </w:rPr>
        <w:t xml:space="preserve"> </w:t>
      </w:r>
      <w:proofErr w:type="gramStart"/>
      <w:r w:rsidR="00F16393" w:rsidRPr="00EC53C2">
        <w:rPr>
          <w:rFonts w:ascii="Arial" w:hAnsi="Arial" w:cs="Arial"/>
        </w:rPr>
        <w:t>Цивильском</w:t>
      </w:r>
      <w:proofErr w:type="gramEnd"/>
      <w:r w:rsidR="00F16393" w:rsidRPr="00EC53C2">
        <w:rPr>
          <w:rFonts w:ascii="Arial" w:hAnsi="Arial" w:cs="Arial"/>
        </w:rPr>
        <w:t xml:space="preserve"> районе Чувашской Республики состоялся семинар-совещание </w:t>
      </w:r>
      <w:r w:rsidR="00F16393">
        <w:rPr>
          <w:rFonts w:ascii="Arial" w:hAnsi="Arial" w:cs="Arial"/>
        </w:rPr>
        <w:t>«</w:t>
      </w:r>
      <w:r w:rsidR="00F16393" w:rsidRPr="006F3A80">
        <w:rPr>
          <w:rFonts w:ascii="Arial" w:hAnsi="Arial" w:cs="Arial"/>
        </w:rPr>
        <w:t xml:space="preserve">Проведение оценки применения обязательных требований, оценки регулирующего воздействия муниципальными и </w:t>
      </w:r>
      <w:r w:rsidR="00F16393" w:rsidRPr="006F3A80">
        <w:rPr>
          <w:rFonts w:ascii="Arial" w:hAnsi="Arial" w:cs="Arial"/>
        </w:rPr>
        <w:lastRenderedPageBreak/>
        <w:t>городскими округами Чувашской Республики. Проблемы при проведении оценки регулирующего воздействия и пути их решения</w:t>
      </w:r>
      <w:r w:rsidR="00F16393">
        <w:rPr>
          <w:rFonts w:ascii="Arial" w:hAnsi="Arial" w:cs="Arial"/>
        </w:rPr>
        <w:t>» (</w:t>
      </w:r>
      <w:hyperlink r:id="rId9" w:history="1">
        <w:r w:rsidR="00F16393" w:rsidRPr="0023666B">
          <w:rPr>
            <w:rStyle w:val="a3"/>
            <w:rFonts w:ascii="Arial" w:hAnsi="Arial" w:cs="Arial"/>
          </w:rPr>
          <w:t>https://minec.cap.ru/news/2024/03/29/effektivnoe-informirovanie-klyuch-k-ponimaniyu-orv</w:t>
        </w:r>
      </w:hyperlink>
      <w:r w:rsidR="00F16393">
        <w:rPr>
          <w:rFonts w:ascii="Arial" w:hAnsi="Arial" w:cs="Arial"/>
        </w:rPr>
        <w:t>)</w:t>
      </w:r>
      <w:r w:rsidR="00F16393" w:rsidRPr="00EC53C2">
        <w:rPr>
          <w:rFonts w:ascii="Arial" w:hAnsi="Arial" w:cs="Arial"/>
        </w:rPr>
        <w:t>.</w:t>
      </w:r>
    </w:p>
    <w:p w:rsidR="00A4191D" w:rsidRDefault="0082317C" w:rsidP="000C7D84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ОРВ </w:t>
      </w:r>
      <w:r w:rsidR="000C7D84">
        <w:rPr>
          <w:rFonts w:ascii="Arial" w:hAnsi="Arial" w:cs="Arial"/>
        </w:rPr>
        <w:t xml:space="preserve">и активного участия субъектов предпринимательской деятельности </w:t>
      </w:r>
      <w:r>
        <w:rPr>
          <w:rFonts w:ascii="Arial" w:hAnsi="Arial" w:cs="Arial"/>
        </w:rPr>
        <w:t xml:space="preserve">рассмотрены </w:t>
      </w:r>
      <w:r w:rsidR="000C7D84">
        <w:rPr>
          <w:rFonts w:ascii="Arial" w:hAnsi="Arial" w:cs="Arial"/>
        </w:rPr>
        <w:t xml:space="preserve"> на 7 различных мероприятиях </w:t>
      </w:r>
      <w:r w:rsidR="00CA64FF">
        <w:rPr>
          <w:rFonts w:ascii="Arial" w:hAnsi="Arial" w:cs="Arial"/>
        </w:rPr>
        <w:t xml:space="preserve">в муниципальных образованиях </w:t>
      </w:r>
      <w:bookmarkStart w:id="0" w:name="_GoBack"/>
      <w:bookmarkEnd w:id="0"/>
      <w:r w:rsidR="000C7D84">
        <w:rPr>
          <w:rFonts w:ascii="Arial" w:hAnsi="Arial" w:cs="Arial"/>
        </w:rPr>
        <w:t>республики.</w:t>
      </w:r>
    </w:p>
    <w:p w:rsidR="00E90F5D" w:rsidRDefault="00E90F5D" w:rsidP="00E90F5D">
      <w:pPr>
        <w:spacing w:after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21 июня </w:t>
      </w:r>
      <w:proofErr w:type="spellStart"/>
      <w:r>
        <w:rPr>
          <w:rFonts w:ascii="Arial" w:hAnsi="Arial" w:cs="Arial"/>
        </w:rPr>
        <w:t>т.г</w:t>
      </w:r>
      <w:proofErr w:type="spellEnd"/>
      <w:r>
        <w:rPr>
          <w:rFonts w:ascii="Arial" w:hAnsi="Arial" w:cs="Arial"/>
        </w:rPr>
        <w:t>. в рамках Чебоксарского экономического форума 2024 г. подписано Соглашение</w:t>
      </w:r>
      <w:r w:rsidR="00DB64E5" w:rsidRPr="00DB64E5">
        <w:rPr>
          <w:rFonts w:ascii="Arial" w:hAnsi="Arial" w:cs="Arial"/>
        </w:rPr>
        <w:t xml:space="preserve"> о взаимодействии между Кабинетом Министров Чувашской Республики и Чувашской республиканской общественной организацией «Ассоциация участников Федеральной программы подготовки управленческих кадров для отраслей народного хозяйства Российской Федерации «Развитие» </w:t>
      </w:r>
      <w:r>
        <w:rPr>
          <w:rFonts w:ascii="Arial" w:hAnsi="Arial" w:cs="Arial"/>
        </w:rPr>
        <w:t xml:space="preserve">в целях </w:t>
      </w:r>
      <w:r w:rsidR="00DB64E5" w:rsidRPr="00DB64E5">
        <w:rPr>
          <w:rFonts w:ascii="Arial" w:hAnsi="Arial" w:cs="Arial"/>
        </w:rPr>
        <w:t>установление основ взаимодействия и сотрудничества в целях повышения эффективности проводимой оценки регулирующего воздействия проектов нормативных правовых актов Чувашской Республики</w:t>
      </w:r>
      <w:proofErr w:type="gramEnd"/>
      <w:r w:rsidR="00DB64E5" w:rsidRPr="00DB64E5">
        <w:rPr>
          <w:rFonts w:ascii="Arial" w:hAnsi="Arial" w:cs="Arial"/>
        </w:rPr>
        <w:t xml:space="preserve"> (далее – проекты актов)</w:t>
      </w:r>
      <w:r w:rsidRPr="00E90F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hyperlink r:id="rId10" w:history="1">
        <w:r w:rsidRPr="0023666B">
          <w:rPr>
            <w:rStyle w:val="a3"/>
            <w:rFonts w:ascii="Arial" w:hAnsi="Arial" w:cs="Arial"/>
          </w:rPr>
          <w:t>https://t.me/minec21/6451</w:t>
        </w:r>
      </w:hyperlink>
      <w:r>
        <w:rPr>
          <w:rFonts w:ascii="Arial" w:hAnsi="Arial" w:cs="Arial"/>
        </w:rPr>
        <w:t>).</w:t>
      </w:r>
    </w:p>
    <w:p w:rsidR="00DB64E5" w:rsidRDefault="00DB64E5" w:rsidP="00DB64E5">
      <w:pPr>
        <w:spacing w:after="0"/>
        <w:ind w:firstLine="709"/>
        <w:jc w:val="both"/>
        <w:rPr>
          <w:rFonts w:ascii="Arial" w:hAnsi="Arial" w:cs="Arial"/>
        </w:rPr>
      </w:pPr>
    </w:p>
    <w:sectPr w:rsidR="00DB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DD"/>
    <w:rsid w:val="000902E5"/>
    <w:rsid w:val="000B415C"/>
    <w:rsid w:val="000C7D84"/>
    <w:rsid w:val="00125F2E"/>
    <w:rsid w:val="00143730"/>
    <w:rsid w:val="00300766"/>
    <w:rsid w:val="0033299F"/>
    <w:rsid w:val="00373636"/>
    <w:rsid w:val="003F0F90"/>
    <w:rsid w:val="003F37DD"/>
    <w:rsid w:val="0042502C"/>
    <w:rsid w:val="00483EED"/>
    <w:rsid w:val="004D3157"/>
    <w:rsid w:val="004E6755"/>
    <w:rsid w:val="005748D4"/>
    <w:rsid w:val="0058121B"/>
    <w:rsid w:val="0058387D"/>
    <w:rsid w:val="00595BA0"/>
    <w:rsid w:val="005C5168"/>
    <w:rsid w:val="0060524F"/>
    <w:rsid w:val="0061361A"/>
    <w:rsid w:val="006F3A80"/>
    <w:rsid w:val="00741A24"/>
    <w:rsid w:val="00811263"/>
    <w:rsid w:val="0082317C"/>
    <w:rsid w:val="00907D3A"/>
    <w:rsid w:val="0092407F"/>
    <w:rsid w:val="009F1B8D"/>
    <w:rsid w:val="00A101F4"/>
    <w:rsid w:val="00A15C70"/>
    <w:rsid w:val="00A4191D"/>
    <w:rsid w:val="00A569DF"/>
    <w:rsid w:val="00AA1AC9"/>
    <w:rsid w:val="00C84955"/>
    <w:rsid w:val="00C84FF8"/>
    <w:rsid w:val="00C900EA"/>
    <w:rsid w:val="00CA64FF"/>
    <w:rsid w:val="00CE2EEF"/>
    <w:rsid w:val="00CF0999"/>
    <w:rsid w:val="00D45B3D"/>
    <w:rsid w:val="00DB64E5"/>
    <w:rsid w:val="00DE69CA"/>
    <w:rsid w:val="00E14C21"/>
    <w:rsid w:val="00E47E1B"/>
    <w:rsid w:val="00E51889"/>
    <w:rsid w:val="00E62314"/>
    <w:rsid w:val="00E90F5D"/>
    <w:rsid w:val="00EC53C2"/>
    <w:rsid w:val="00F16393"/>
    <w:rsid w:val="00F67524"/>
    <w:rsid w:val="00F86987"/>
    <w:rsid w:val="00F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3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3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ust.cap.ru/press-centr/2024/03/12/proveden-seminar-soveschanie-c-predstavitelyami-y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ec.cap.ru/news/2024/02/21/v-chuvashii-100-zayavitelej-polozhiteljno-oceniva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ec.cap.ru/news/2024/02/06/chuvashiya-v-rejtinge-ocenki-reguliruyuschego-voz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inec.cap.ru/news/2024/01/09/chuvashiya-sohranila-visokie-pozicii-v-rejtinge-ka" TargetMode="External"/><Relationship Id="rId10" Type="http://schemas.openxmlformats.org/officeDocument/2006/relationships/hyperlink" Target="https://t.me/minec21/64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ec.cap.ru/news/2024/03/29/effektivnoe-informirovanie-klyuch-k-ponimaniyu-or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economy51 (Буторова М.М.)</dc:creator>
  <cp:lastModifiedBy>Молякова Наталья Николаевна</cp:lastModifiedBy>
  <cp:revision>8</cp:revision>
  <cp:lastPrinted>2024-11-12T05:43:00Z</cp:lastPrinted>
  <dcterms:created xsi:type="dcterms:W3CDTF">2024-11-12T12:34:00Z</dcterms:created>
  <dcterms:modified xsi:type="dcterms:W3CDTF">2024-11-12T13:51:00Z</dcterms:modified>
</cp:coreProperties>
</file>