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CF7615" w:rsidRPr="00476A31" w:rsidTr="00CF7615">
        <w:trPr>
          <w:trHeight w:val="1058"/>
        </w:trPr>
        <w:tc>
          <w:tcPr>
            <w:tcW w:w="3888" w:type="dxa"/>
          </w:tcPr>
          <w:p w:rsidR="00CF7615" w:rsidRPr="00476A31" w:rsidRDefault="00CF7615" w:rsidP="00CF7615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CF7615" w:rsidRDefault="00CF7615" w:rsidP="00CF7615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CF7615" w:rsidRPr="00476A31" w:rsidRDefault="00CF7615" w:rsidP="00CF7615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CF7615" w:rsidRPr="00476A31" w:rsidRDefault="00CF7615" w:rsidP="00CF7615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CF7615" w:rsidRPr="00476A31" w:rsidRDefault="00CF7615" w:rsidP="00CF7615">
            <w:pPr>
              <w:jc w:val="both"/>
              <w:rPr>
                <w:b/>
              </w:rPr>
            </w:pPr>
          </w:p>
          <w:p w:rsidR="00CF7615" w:rsidRPr="00476A31" w:rsidRDefault="00CF7615" w:rsidP="00CF7615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CF7615" w:rsidRPr="00476A31" w:rsidRDefault="00CF7615" w:rsidP="00CF7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F7615" w:rsidRPr="00476A31" w:rsidRDefault="00CF7615" w:rsidP="00CF7615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CF7615" w:rsidRPr="00476A31" w:rsidRDefault="00CF7615" w:rsidP="00CF7615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CF7615" w:rsidRPr="00476A31" w:rsidRDefault="00CF7615" w:rsidP="00CF7615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CF7615" w:rsidRPr="00476A31" w:rsidRDefault="00CF7615" w:rsidP="00CF7615">
            <w:pPr>
              <w:jc w:val="center"/>
              <w:rPr>
                <w:b/>
              </w:rPr>
            </w:pPr>
          </w:p>
          <w:p w:rsidR="00CF7615" w:rsidRPr="00476A31" w:rsidRDefault="00CF7615" w:rsidP="00CF7615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CF7615" w:rsidRPr="00476A31" w:rsidTr="00CF7615">
        <w:trPr>
          <w:trHeight w:val="439"/>
        </w:trPr>
        <w:tc>
          <w:tcPr>
            <w:tcW w:w="3888" w:type="dxa"/>
          </w:tcPr>
          <w:p w:rsidR="00CF7615" w:rsidRPr="00E34526" w:rsidRDefault="00CF7615" w:rsidP="00CF7615">
            <w:pPr>
              <w:jc w:val="center"/>
              <w:rPr>
                <w:sz w:val="26"/>
                <w:szCs w:val="26"/>
              </w:rPr>
            </w:pPr>
          </w:p>
          <w:p w:rsidR="00CF7615" w:rsidRPr="00E34526" w:rsidRDefault="00CF7615" w:rsidP="00CF7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__.__.2023 _</w:t>
            </w:r>
            <w:r w:rsidRPr="00C9411E">
              <w:rPr>
                <w:sz w:val="26"/>
                <w:szCs w:val="26"/>
                <w:u w:val="single"/>
              </w:rPr>
              <w:t xml:space="preserve"> </w:t>
            </w:r>
            <w:r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CF7615" w:rsidRPr="00476A31" w:rsidRDefault="00CF7615" w:rsidP="00CF7615">
            <w:pPr>
              <w:rPr>
                <w:rFonts w:ascii="Journal Chv" w:hAnsi="Journal Chv"/>
                <w:sz w:val="26"/>
                <w:szCs w:val="26"/>
              </w:rPr>
            </w:pPr>
          </w:p>
          <w:p w:rsidR="00CF7615" w:rsidRPr="00476A31" w:rsidRDefault="00CF7615" w:rsidP="00CF7615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F7615" w:rsidRPr="00E34526" w:rsidRDefault="00CF7615" w:rsidP="00CF7615">
            <w:pPr>
              <w:jc w:val="center"/>
              <w:rPr>
                <w:sz w:val="26"/>
                <w:szCs w:val="26"/>
              </w:rPr>
            </w:pPr>
          </w:p>
          <w:p w:rsidR="00CF7615" w:rsidRPr="00E34526" w:rsidRDefault="008A2EBB" w:rsidP="008A2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F761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CF7615" w:rsidRPr="00E34526">
              <w:rPr>
                <w:sz w:val="26"/>
                <w:szCs w:val="26"/>
              </w:rPr>
              <w:t>.202</w:t>
            </w:r>
            <w:r w:rsidR="00CF7615">
              <w:rPr>
                <w:sz w:val="26"/>
                <w:szCs w:val="26"/>
              </w:rPr>
              <w:t>3</w:t>
            </w:r>
            <w:r w:rsidR="00CF7615" w:rsidRPr="00E34526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>394</w:t>
            </w:r>
          </w:p>
        </w:tc>
      </w:tr>
      <w:tr w:rsidR="00CF7615" w:rsidRPr="00476A31" w:rsidTr="00CF7615">
        <w:trPr>
          <w:trHeight w:val="122"/>
        </w:trPr>
        <w:tc>
          <w:tcPr>
            <w:tcW w:w="3888" w:type="dxa"/>
          </w:tcPr>
          <w:p w:rsidR="00CF7615" w:rsidRPr="00E34526" w:rsidRDefault="00CF7615" w:rsidP="00CF7615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CF7615" w:rsidRPr="00476A31" w:rsidRDefault="00CF7615" w:rsidP="00CF76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F7615" w:rsidRPr="00E34526" w:rsidRDefault="00CF7615" w:rsidP="00CF7615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CF7615" w:rsidRDefault="00CF7615" w:rsidP="00E36968">
      <w:pPr>
        <w:rPr>
          <w:b/>
          <w:sz w:val="18"/>
        </w:rPr>
      </w:pPr>
    </w:p>
    <w:p w:rsidR="00CF7615" w:rsidRDefault="00CF7615" w:rsidP="00E36968">
      <w:pPr>
        <w:rPr>
          <w:b/>
          <w:sz w:val="18"/>
        </w:rPr>
      </w:pPr>
    </w:p>
    <w:p w:rsidR="0082275B" w:rsidRDefault="0082275B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C9411E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C9411E" w:rsidRDefault="00637CD9" w:rsidP="00637CD9">
            <w:pPr>
              <w:jc w:val="both"/>
              <w:rPr>
                <w:color w:val="000000"/>
                <w:sz w:val="24"/>
                <w:szCs w:val="24"/>
              </w:rPr>
            </w:pPr>
            <w:r w:rsidRPr="00637CD9">
              <w:rPr>
                <w:color w:val="000000"/>
                <w:sz w:val="24"/>
                <w:szCs w:val="24"/>
              </w:rPr>
              <w:t xml:space="preserve">Об утверждении Перечня должностей муниципальной службы в администрации </w:t>
            </w:r>
            <w:r>
              <w:rPr>
                <w:color w:val="000000"/>
                <w:sz w:val="24"/>
                <w:szCs w:val="24"/>
              </w:rPr>
              <w:t xml:space="preserve">Козловского </w:t>
            </w:r>
            <w:r w:rsidRPr="00637CD9">
              <w:rPr>
                <w:color w:val="000000"/>
                <w:sz w:val="24"/>
                <w:szCs w:val="24"/>
              </w:rPr>
              <w:t xml:space="preserve">муниципального округа Чувашской Республики, после </w:t>
            </w:r>
            <w:proofErr w:type="gramStart"/>
            <w:r w:rsidRPr="00637CD9">
              <w:rPr>
                <w:color w:val="000000"/>
                <w:sz w:val="24"/>
                <w:szCs w:val="24"/>
              </w:rPr>
              <w:t>увольнения</w:t>
            </w:r>
            <w:proofErr w:type="gramEnd"/>
            <w:r w:rsidRPr="00637CD9">
              <w:rPr>
                <w:color w:val="000000"/>
                <w:sz w:val="24"/>
                <w:szCs w:val="24"/>
              </w:rPr>
              <w:t xml:space="preserve">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E36968" w:rsidRDefault="00E36968" w:rsidP="00E36968">
      <w:pPr>
        <w:rPr>
          <w:color w:val="000000"/>
        </w:rPr>
      </w:pPr>
    </w:p>
    <w:p w:rsidR="0082275B" w:rsidRDefault="0082275B" w:rsidP="00E36968">
      <w:pPr>
        <w:rPr>
          <w:color w:val="000000"/>
        </w:rPr>
      </w:pPr>
    </w:p>
    <w:p w:rsidR="00637CD9" w:rsidRPr="00F4536A" w:rsidRDefault="00637CD9" w:rsidP="00637CD9">
      <w:pPr>
        <w:ind w:firstLine="709"/>
        <w:jc w:val="both"/>
      </w:pPr>
      <w:proofErr w:type="gramStart"/>
      <w:r w:rsidRPr="00F4536A">
        <w:t xml:space="preserve">В соответствии с </w:t>
      </w:r>
      <w:hyperlink r:id="rId9" w:history="1">
        <w:r w:rsidRPr="00F4536A">
          <w:rPr>
            <w:rStyle w:val="af1"/>
            <w:b w:val="0"/>
            <w:color w:val="auto"/>
          </w:rPr>
          <w:t>частью 1 статьи 12</w:t>
        </w:r>
      </w:hyperlink>
      <w:r w:rsidRPr="00F4536A">
        <w:t xml:space="preserve"> Федерального закона от 25.12.2008 </w:t>
      </w:r>
      <w:r w:rsidR="00590309">
        <w:t>№</w:t>
      </w:r>
      <w:r w:rsidRPr="00F4536A">
        <w:t xml:space="preserve">273-ФЗ «О противодействии коррупции», </w:t>
      </w:r>
      <w:hyperlink r:id="rId10" w:history="1">
        <w:r w:rsidRPr="00F4536A">
          <w:rPr>
            <w:rStyle w:val="af1"/>
            <w:b w:val="0"/>
            <w:color w:val="auto"/>
          </w:rPr>
          <w:t>Указом</w:t>
        </w:r>
      </w:hyperlink>
      <w:r w:rsidRPr="00F4536A">
        <w:rPr>
          <w:b/>
        </w:rPr>
        <w:t xml:space="preserve"> </w:t>
      </w:r>
      <w:r w:rsidRPr="00F4536A">
        <w:t xml:space="preserve">Президента Российской Федерации от 21.07.2010 </w:t>
      </w:r>
      <w:r w:rsidR="00590309">
        <w:t>№</w:t>
      </w:r>
      <w:r w:rsidRPr="00F4536A">
        <w:t xml:space="preserve">925 «О мерах по реализации отдельных положений Федерального закона </w:t>
      </w:r>
      <w:r w:rsidRPr="00F4536A">
        <w:br/>
        <w:t xml:space="preserve">«О противодействии коррупции», </w:t>
      </w:r>
      <w:hyperlink r:id="rId11" w:history="1">
        <w:r w:rsidRPr="00F4536A">
          <w:rPr>
            <w:rStyle w:val="af1"/>
            <w:b w:val="0"/>
            <w:color w:val="auto"/>
          </w:rPr>
          <w:t>Законом</w:t>
        </w:r>
      </w:hyperlink>
      <w:r w:rsidRPr="00F4536A">
        <w:rPr>
          <w:b/>
        </w:rPr>
        <w:t xml:space="preserve"> </w:t>
      </w:r>
      <w:r w:rsidRPr="00F4536A">
        <w:t xml:space="preserve">Чувашской Республики от 05.10.2007 </w:t>
      </w:r>
      <w:r w:rsidR="00590309">
        <w:t>№</w:t>
      </w:r>
      <w:r w:rsidRPr="00F4536A">
        <w:t xml:space="preserve">62 </w:t>
      </w:r>
      <w:r w:rsidRPr="00F4536A">
        <w:br/>
        <w:t xml:space="preserve">«О муниципальной службе в Чувашской Республике», </w:t>
      </w:r>
      <w:hyperlink r:id="rId12" w:history="1">
        <w:r w:rsidRPr="00F4536A">
          <w:rPr>
            <w:rStyle w:val="af1"/>
            <w:b w:val="0"/>
            <w:color w:val="auto"/>
          </w:rPr>
          <w:t>решением</w:t>
        </w:r>
      </w:hyperlink>
      <w:r w:rsidRPr="00F4536A">
        <w:t xml:space="preserve"> Собрания депутатов Козловского муниципального округа Чувашской Республики 26.12.2022 №5/108 </w:t>
      </w:r>
      <w:r w:rsidR="00590309">
        <w:br/>
      </w:r>
      <w:r w:rsidRPr="00F4536A">
        <w:t>«Об утверждении Реестра должностей</w:t>
      </w:r>
      <w:proofErr w:type="gramEnd"/>
      <w:r w:rsidRPr="00F4536A">
        <w:t xml:space="preserve"> муниципальной службы в Козловском муниципальном округе Чувашской Республики» администрация Козловского муниципального округа Чувашской Республики постановляет:</w:t>
      </w:r>
    </w:p>
    <w:p w:rsidR="00637CD9" w:rsidRPr="00F4536A" w:rsidRDefault="00637CD9" w:rsidP="00637CD9">
      <w:pPr>
        <w:ind w:firstLine="709"/>
        <w:jc w:val="both"/>
      </w:pPr>
      <w:bookmarkStart w:id="0" w:name="sub_1"/>
      <w:r w:rsidRPr="00F4536A">
        <w:t xml:space="preserve">1. Утвердить прилагаемый </w:t>
      </w:r>
      <w:hyperlink w:anchor="sub_1000" w:history="1">
        <w:r w:rsidRPr="00F4536A">
          <w:rPr>
            <w:rStyle w:val="af1"/>
            <w:b w:val="0"/>
            <w:color w:val="auto"/>
          </w:rPr>
          <w:t>Перечень</w:t>
        </w:r>
      </w:hyperlink>
      <w:r w:rsidRPr="00F4536A">
        <w:rPr>
          <w:b/>
        </w:rPr>
        <w:t xml:space="preserve"> </w:t>
      </w:r>
      <w:r w:rsidRPr="00F4536A">
        <w:t xml:space="preserve">должностей муниципальной службы в администрации </w:t>
      </w:r>
      <w:r w:rsidR="00146978" w:rsidRPr="00F4536A">
        <w:t>Козловского</w:t>
      </w:r>
      <w:r w:rsidRPr="00F4536A">
        <w:t xml:space="preserve"> муниципального округа Чувашской Республики, после </w:t>
      </w:r>
      <w:proofErr w:type="gramStart"/>
      <w:r w:rsidRPr="00F4536A">
        <w:t>увольнения</w:t>
      </w:r>
      <w:proofErr w:type="gramEnd"/>
      <w:r w:rsidRPr="00F4536A">
        <w:t xml:space="preserve">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637CD9" w:rsidRPr="00F4536A" w:rsidRDefault="00637CD9" w:rsidP="00637CD9">
      <w:pPr>
        <w:ind w:firstLine="709"/>
        <w:jc w:val="both"/>
      </w:pPr>
      <w:bookmarkStart w:id="1" w:name="sub_2"/>
      <w:bookmarkEnd w:id="0"/>
      <w:r w:rsidRPr="00F4536A">
        <w:t>2. Признать утратившими силу:</w:t>
      </w:r>
    </w:p>
    <w:p w:rsidR="00146978" w:rsidRDefault="00146978" w:rsidP="00637CD9">
      <w:pPr>
        <w:ind w:firstLine="709"/>
        <w:jc w:val="both"/>
      </w:pPr>
      <w:r>
        <w:lastRenderedPageBreak/>
        <w:t>п</w:t>
      </w:r>
      <w:r w:rsidRPr="00146978">
        <w:t xml:space="preserve">остановление </w:t>
      </w:r>
      <w:r>
        <w:t>а</w:t>
      </w:r>
      <w:r w:rsidRPr="00146978">
        <w:t>дминистрации Козловского района Чувашской Республики от</w:t>
      </w:r>
      <w:r>
        <w:t xml:space="preserve"> 09.11.2017 </w:t>
      </w:r>
      <w:r w:rsidR="00590309">
        <w:t>№</w:t>
      </w:r>
      <w:r>
        <w:t>516 «О</w:t>
      </w:r>
      <w:r w:rsidRPr="00146978">
        <w:t xml:space="preserve">б утверждении Перечня должностей муниципальной службы администрации Козловского района Чувашской Республики, после </w:t>
      </w:r>
      <w:proofErr w:type="gramStart"/>
      <w:r w:rsidRPr="00146978">
        <w:t>увольнения</w:t>
      </w:r>
      <w:proofErr w:type="gramEnd"/>
      <w:r w:rsidRPr="00146978"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</w:t>
      </w:r>
      <w:proofErr w:type="gramStart"/>
      <w:r w:rsidRPr="00146978">
        <w:t>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Козловского района Чувашской Республики и уре</w:t>
      </w:r>
      <w:r>
        <w:t>гулированию конфликта интересов»;</w:t>
      </w:r>
      <w:proofErr w:type="gramEnd"/>
    </w:p>
    <w:p w:rsidR="00B91704" w:rsidRDefault="00B91704" w:rsidP="00637CD9">
      <w:pPr>
        <w:ind w:firstLine="709"/>
        <w:jc w:val="both"/>
      </w:pPr>
      <w:r w:rsidRPr="00B91704">
        <w:t xml:space="preserve">постановление администрации </w:t>
      </w:r>
      <w:proofErr w:type="spellStart"/>
      <w:r w:rsidRPr="00B91704">
        <w:t>Андреево-Базарского</w:t>
      </w:r>
      <w:proofErr w:type="spellEnd"/>
      <w:r w:rsidRPr="00B91704">
        <w:t xml:space="preserve"> сельского поселения  Козловского района Чувашской Республики от 01.02.2013 </w:t>
      </w:r>
      <w:r>
        <w:t>№</w:t>
      </w:r>
      <w:r w:rsidRPr="00B91704">
        <w:t xml:space="preserve">4 «Об утверждении Перечня должностей муниципальной службы в администрации </w:t>
      </w:r>
      <w:proofErr w:type="spellStart"/>
      <w:r w:rsidRPr="00B91704">
        <w:t>Андреево-Базарского</w:t>
      </w:r>
      <w:proofErr w:type="spellEnd"/>
      <w:r w:rsidRPr="00B91704">
        <w:t xml:space="preserve"> сельского поселения после </w:t>
      </w:r>
      <w:proofErr w:type="gramStart"/>
      <w:r w:rsidRPr="00B91704">
        <w:t>увольнения</w:t>
      </w:r>
      <w:proofErr w:type="gramEnd"/>
      <w:r w:rsidRPr="00B91704"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BD16C4" w:rsidRDefault="00BD16C4" w:rsidP="00BD16C4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03.12.2012 № 50 «Об утверждении Перечня должностей муниципальной службы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 Козловского района Чувашской Республики, после </w:t>
      </w:r>
      <w:proofErr w:type="gramStart"/>
      <w:r>
        <w:t>увольнения</w:t>
      </w:r>
      <w:proofErr w:type="gramEnd"/>
      <w:r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и урегулированию конфликта интересов»;</w:t>
      </w:r>
    </w:p>
    <w:p w:rsidR="00BD16C4" w:rsidRDefault="00BD16C4" w:rsidP="00BD16C4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18.06.</w:t>
      </w:r>
      <w:r w:rsidR="006237C5">
        <w:t xml:space="preserve">2014 </w:t>
      </w:r>
      <w:r>
        <w:t xml:space="preserve">№28 «О внесении изменений в 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03.12.2012 №50»;</w:t>
      </w:r>
    </w:p>
    <w:p w:rsidR="00B91704" w:rsidRDefault="00B91704" w:rsidP="00BD16C4">
      <w:pPr>
        <w:ind w:firstLine="709"/>
        <w:jc w:val="both"/>
      </w:pPr>
      <w:r w:rsidRPr="00B91704">
        <w:t xml:space="preserve">постановление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</w:t>
      </w:r>
      <w:r w:rsidRPr="00B91704">
        <w:t xml:space="preserve">Козловского района Чувашской Республики от 09.11.2017 </w:t>
      </w:r>
      <w:r>
        <w:t>№</w:t>
      </w:r>
      <w:r w:rsidRPr="00B91704">
        <w:t>39</w:t>
      </w:r>
      <w:r>
        <w:t xml:space="preserve"> </w:t>
      </w:r>
      <w:r w:rsidRPr="00B91704">
        <w:t xml:space="preserve">«Об утверждении Перечня должностей муниципальной службы администрации </w:t>
      </w:r>
      <w:proofErr w:type="spellStart"/>
      <w:r w:rsidRPr="00B91704">
        <w:t>Байгуловского</w:t>
      </w:r>
      <w:proofErr w:type="spellEnd"/>
      <w:r w:rsidRPr="00B91704">
        <w:t xml:space="preserve"> сельского поселения Козловского района Чувашской Республики, после </w:t>
      </w:r>
      <w:proofErr w:type="gramStart"/>
      <w:r w:rsidRPr="00B91704">
        <w:t>увольнения</w:t>
      </w:r>
      <w:proofErr w:type="gramEnd"/>
      <w:r w:rsidRPr="00B91704"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B91704">
        <w:t>Байгуловского</w:t>
      </w:r>
      <w:proofErr w:type="spellEnd"/>
      <w:r w:rsidRPr="00B91704">
        <w:t xml:space="preserve"> сельского поселения Козловского района Чувашской Республики и урегулированию конфликта интересов»;</w:t>
      </w:r>
    </w:p>
    <w:p w:rsidR="00590309" w:rsidRDefault="00AB4FA0" w:rsidP="00BD16C4">
      <w:pPr>
        <w:ind w:firstLine="709"/>
        <w:jc w:val="both"/>
      </w:pPr>
      <w:r w:rsidRPr="00AB4FA0">
        <w:t xml:space="preserve">постановление администрации </w:t>
      </w:r>
      <w:proofErr w:type="spellStart"/>
      <w:r w:rsidRPr="00AB4FA0">
        <w:t>Еметкинского</w:t>
      </w:r>
      <w:proofErr w:type="spellEnd"/>
      <w:r w:rsidRPr="00AB4FA0">
        <w:t xml:space="preserve"> сельского поселения Козловского района Чувашской Республики от 15.08.2012 </w:t>
      </w:r>
      <w:r>
        <w:t>№</w:t>
      </w:r>
      <w:r w:rsidRPr="00AB4FA0">
        <w:t xml:space="preserve">40 «Об утверждении Перечня должностей </w:t>
      </w:r>
      <w:r w:rsidRPr="00AB4FA0">
        <w:lastRenderedPageBreak/>
        <w:t xml:space="preserve">муниципальной службы администрации </w:t>
      </w:r>
      <w:proofErr w:type="spellStart"/>
      <w:r w:rsidRPr="00AB4FA0">
        <w:t>Еметкинского</w:t>
      </w:r>
      <w:proofErr w:type="spellEnd"/>
      <w:r w:rsidRPr="00AB4FA0">
        <w:t xml:space="preserve"> сельского поселения Козловского района Чувашской Республики, после </w:t>
      </w:r>
      <w:proofErr w:type="gramStart"/>
      <w:r w:rsidRPr="00AB4FA0">
        <w:t>увольнения</w:t>
      </w:r>
      <w:proofErr w:type="gramEnd"/>
      <w:r w:rsidRPr="00AB4FA0"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AB4FA0">
        <w:t>Еметкинского</w:t>
      </w:r>
      <w:proofErr w:type="spellEnd"/>
      <w:r w:rsidRPr="00AB4FA0">
        <w:t xml:space="preserve"> сельского поселения Козловского района Чувашской Республики и урегулированию конфликта интересов»;</w:t>
      </w:r>
    </w:p>
    <w:p w:rsidR="00590309" w:rsidRPr="00590309" w:rsidRDefault="00590309" w:rsidP="00590309">
      <w:pPr>
        <w:ind w:firstLine="709"/>
        <w:jc w:val="both"/>
      </w:pPr>
      <w:r w:rsidRPr="00590309">
        <w:t xml:space="preserve">постановление администрации </w:t>
      </w:r>
      <w:proofErr w:type="spellStart"/>
      <w:r w:rsidRPr="00590309">
        <w:t>Карамышевского</w:t>
      </w:r>
      <w:proofErr w:type="spellEnd"/>
      <w:r w:rsidRPr="00590309">
        <w:t xml:space="preserve"> сельского поселения Козловского района Чувашской Республики от 31.07.2017 </w:t>
      </w:r>
      <w:r>
        <w:t>№</w:t>
      </w:r>
      <w:r w:rsidRPr="00590309">
        <w:t xml:space="preserve">44 «Об утверждении Перечня должностей муниципальной службы в администрации </w:t>
      </w:r>
      <w:proofErr w:type="spellStart"/>
      <w:r w:rsidRPr="00590309">
        <w:t>Карамышевского</w:t>
      </w:r>
      <w:proofErr w:type="spellEnd"/>
      <w:r w:rsidRPr="00590309">
        <w:t xml:space="preserve"> сельского поселения после </w:t>
      </w:r>
      <w:proofErr w:type="gramStart"/>
      <w:r w:rsidRPr="00590309">
        <w:t>увольнения</w:t>
      </w:r>
      <w:proofErr w:type="gramEnd"/>
      <w:r w:rsidRPr="00590309"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</w:t>
      </w:r>
      <w:proofErr w:type="gramStart"/>
      <w:r w:rsidRPr="00590309">
        <w:t>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  <w:proofErr w:type="gramEnd"/>
    </w:p>
    <w:p w:rsidR="00830A8B" w:rsidRDefault="00830A8B" w:rsidP="00830A8B">
      <w:pPr>
        <w:ind w:firstLine="709"/>
        <w:jc w:val="both"/>
      </w:pPr>
      <w:proofErr w:type="gramStart"/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24.12.2012 №58 «Об утверждении Перечня должностей муниципальной службы в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после 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</w:t>
      </w:r>
      <w:proofErr w:type="gramEnd"/>
      <w:r>
        <w:t xml:space="preserve">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590309" w:rsidRDefault="00830A8B" w:rsidP="00830A8B">
      <w:pPr>
        <w:ind w:firstLine="709"/>
        <w:jc w:val="both"/>
      </w:pPr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27.09.2016 №66 «О внесении  изменений в постановление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24.12.2012 № 58».</w:t>
      </w:r>
    </w:p>
    <w:p w:rsidR="00590309" w:rsidRDefault="00590309" w:rsidP="00637CD9">
      <w:pPr>
        <w:ind w:firstLine="709"/>
        <w:jc w:val="both"/>
      </w:pPr>
      <w:r>
        <w:t>п</w:t>
      </w:r>
      <w:r w:rsidRPr="00590309">
        <w:t>остановление</w:t>
      </w:r>
      <w:r>
        <w:t xml:space="preserve"> администрации Козловского городского поселения Козловского района Чувашской Республики</w:t>
      </w:r>
      <w:r w:rsidRPr="00590309">
        <w:t xml:space="preserve"> от 27.11.2012</w:t>
      </w:r>
      <w:r>
        <w:t xml:space="preserve"> </w:t>
      </w:r>
      <w:r w:rsidRPr="00590309">
        <w:t xml:space="preserve">№88 «Об утверждении Перечня должностей муниципальной службы в администрации Козловского городского поселения после </w:t>
      </w:r>
      <w:proofErr w:type="gramStart"/>
      <w:r w:rsidRPr="00590309">
        <w:t>увольнения</w:t>
      </w:r>
      <w:proofErr w:type="gramEnd"/>
      <w:r w:rsidRPr="00590309"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  <w:r>
        <w:t>;</w:t>
      </w:r>
    </w:p>
    <w:p w:rsidR="006237C5" w:rsidRDefault="006237C5" w:rsidP="006237C5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от 18.08.2012 №40 «Об утверждении Перечня должностей муниципальной службы администрации Козловского района Чувашской Республики, после </w:t>
      </w:r>
      <w:proofErr w:type="gramStart"/>
      <w:r>
        <w:t>увольнения</w:t>
      </w:r>
      <w:proofErr w:type="gramEnd"/>
      <w:r>
        <w:t xml:space="preserve"> с которых граждане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</w:t>
      </w:r>
      <w:proofErr w:type="gramStart"/>
      <w:r>
        <w:t xml:space="preserve">условиях гражданско-правового договора (гражданско-правовых договоров), </w:t>
      </w:r>
      <w:r>
        <w:lastRenderedPageBreak/>
        <w:t>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Козловского района Чувашской Республики и урегулированию конфликта интересов»;</w:t>
      </w:r>
      <w:proofErr w:type="gramEnd"/>
    </w:p>
    <w:p w:rsidR="006237C5" w:rsidRDefault="006237C5" w:rsidP="006237C5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от 02.04.2015 №09 «О внесении изменений в 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от 18.08.2012 №40».  </w:t>
      </w:r>
    </w:p>
    <w:bookmarkEnd w:id="1"/>
    <w:p w:rsidR="00A544DA" w:rsidRPr="00A544DA" w:rsidRDefault="00A544DA" w:rsidP="00A544DA">
      <w:pPr>
        <w:ind w:firstLine="709"/>
        <w:jc w:val="both"/>
        <w:rPr>
          <w:color w:val="000000"/>
        </w:rPr>
      </w:pPr>
      <w:r w:rsidRPr="00A544DA">
        <w:rPr>
          <w:color w:val="000000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544DA" w:rsidRPr="00A544DA" w:rsidRDefault="00A544DA" w:rsidP="00A544DA">
      <w:pPr>
        <w:ind w:firstLine="709"/>
        <w:jc w:val="both"/>
        <w:rPr>
          <w:color w:val="000000"/>
        </w:rPr>
      </w:pPr>
      <w:r w:rsidRPr="00A544DA">
        <w:rPr>
          <w:color w:val="000000"/>
        </w:rPr>
        <w:t>4. Настоящее постановление вступает в силу со дня его официального опубликования.</w:t>
      </w:r>
    </w:p>
    <w:p w:rsidR="00637CD9" w:rsidRDefault="00637CD9" w:rsidP="00637CD9">
      <w:pPr>
        <w:ind w:firstLine="709"/>
        <w:jc w:val="both"/>
        <w:rPr>
          <w:color w:val="000000"/>
        </w:rPr>
      </w:pPr>
    </w:p>
    <w:p w:rsidR="00637CD9" w:rsidRDefault="00637CD9" w:rsidP="00637CD9">
      <w:pPr>
        <w:ind w:firstLine="709"/>
        <w:jc w:val="both"/>
        <w:rPr>
          <w:color w:val="000000"/>
        </w:rPr>
      </w:pPr>
    </w:p>
    <w:p w:rsidR="00A544DA" w:rsidRPr="009A5422" w:rsidRDefault="00A544DA" w:rsidP="00637CD9">
      <w:pPr>
        <w:ind w:firstLine="709"/>
        <w:jc w:val="both"/>
        <w:rPr>
          <w:color w:val="000000"/>
        </w:rPr>
      </w:pPr>
    </w:p>
    <w:p w:rsidR="00577F41" w:rsidRDefault="00577F41" w:rsidP="00577F41">
      <w:pPr>
        <w:jc w:val="both"/>
        <w:rPr>
          <w:color w:val="000000"/>
        </w:rPr>
      </w:pPr>
      <w:r w:rsidRPr="009A5422">
        <w:rPr>
          <w:color w:val="000000"/>
        </w:rPr>
        <w:t>Глава</w:t>
      </w:r>
    </w:p>
    <w:p w:rsidR="00577F41" w:rsidRDefault="00577F41" w:rsidP="00577F41">
      <w:pPr>
        <w:jc w:val="both"/>
        <w:rPr>
          <w:color w:val="000000"/>
        </w:rPr>
      </w:pPr>
      <w:r w:rsidRPr="009A5422">
        <w:rPr>
          <w:color w:val="000000"/>
        </w:rPr>
        <w:t>Козловского</w:t>
      </w:r>
      <w:r w:rsidRPr="00A30145">
        <w:rPr>
          <w:color w:val="000000"/>
        </w:rPr>
        <w:t xml:space="preserve"> </w:t>
      </w:r>
      <w:r w:rsidRPr="009A5422">
        <w:rPr>
          <w:color w:val="000000"/>
        </w:rPr>
        <w:t>муниципального округа</w:t>
      </w:r>
    </w:p>
    <w:p w:rsidR="00577F41" w:rsidRPr="009A5422" w:rsidRDefault="00577F41" w:rsidP="00577F41">
      <w:pPr>
        <w:jc w:val="both"/>
        <w:rPr>
          <w:color w:val="000000"/>
        </w:rPr>
      </w:pPr>
      <w:r>
        <w:rPr>
          <w:color w:val="000000"/>
        </w:rPr>
        <w:t xml:space="preserve">Чувашской Республики      </w:t>
      </w:r>
      <w:r w:rsidRPr="009A5422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   </w:t>
      </w:r>
      <w:r w:rsidRPr="009A5422">
        <w:rPr>
          <w:color w:val="000000"/>
        </w:rPr>
        <w:t xml:space="preserve">                           А.Н. </w:t>
      </w:r>
      <w:proofErr w:type="spellStart"/>
      <w:r w:rsidRPr="009A5422">
        <w:rPr>
          <w:color w:val="000000"/>
        </w:rPr>
        <w:t>Людков</w:t>
      </w:r>
      <w:proofErr w:type="spellEnd"/>
    </w:p>
    <w:p w:rsidR="00577F41" w:rsidRDefault="00577F41" w:rsidP="00577F41">
      <w:pPr>
        <w:ind w:firstLine="709"/>
        <w:jc w:val="both"/>
        <w:rPr>
          <w:color w:val="000000"/>
        </w:rPr>
      </w:pPr>
    </w:p>
    <w:p w:rsidR="00637CD9" w:rsidRPr="00666DA0" w:rsidRDefault="00637CD9" w:rsidP="00637CD9">
      <w:pPr>
        <w:jc w:val="both"/>
      </w:pPr>
    </w:p>
    <w:p w:rsidR="00637CD9" w:rsidRDefault="00637CD9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F4536A" w:rsidRDefault="00F4536A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p w:rsidR="006237C5" w:rsidRDefault="006237C5" w:rsidP="00637CD9">
      <w:pPr>
        <w:jc w:val="both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F4536A" w:rsidRPr="008E2735" w:rsidTr="00B46220">
        <w:tc>
          <w:tcPr>
            <w:tcW w:w="3934" w:type="dxa"/>
          </w:tcPr>
          <w:p w:rsidR="00F4536A" w:rsidRPr="008E2735" w:rsidRDefault="00F4536A" w:rsidP="00B46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735">
              <w:rPr>
                <w:sz w:val="24"/>
                <w:szCs w:val="24"/>
              </w:rPr>
              <w:lastRenderedPageBreak/>
              <w:t>Приложение</w:t>
            </w:r>
          </w:p>
          <w:p w:rsidR="00F4536A" w:rsidRPr="003C78C1" w:rsidRDefault="00F4536A" w:rsidP="00B46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735">
              <w:rPr>
                <w:sz w:val="24"/>
                <w:szCs w:val="24"/>
              </w:rPr>
              <w:t xml:space="preserve">к </w:t>
            </w:r>
            <w:r w:rsidRPr="003C78C1">
              <w:rPr>
                <w:sz w:val="24"/>
                <w:szCs w:val="24"/>
              </w:rPr>
              <w:t>постановлению администрации</w:t>
            </w:r>
          </w:p>
          <w:p w:rsidR="00F4536A" w:rsidRPr="003C78C1" w:rsidRDefault="00F4536A" w:rsidP="00B46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Козловского</w:t>
            </w:r>
            <w:r w:rsidRPr="003C78C1">
              <w:rPr>
                <w:sz w:val="24"/>
                <w:szCs w:val="24"/>
              </w:rPr>
              <w:t xml:space="preserve"> муниципального округа</w:t>
            </w:r>
            <w:r w:rsidR="00B462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Чувашской Республики</w:t>
            </w:r>
          </w:p>
          <w:p w:rsidR="00F4536A" w:rsidRPr="008E2735" w:rsidRDefault="00F4536A" w:rsidP="008A2E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8C1">
              <w:rPr>
                <w:sz w:val="24"/>
                <w:szCs w:val="24"/>
              </w:rPr>
              <w:t xml:space="preserve">от </w:t>
            </w:r>
            <w:r w:rsidR="008A2EBB">
              <w:rPr>
                <w:sz w:val="24"/>
                <w:szCs w:val="24"/>
              </w:rPr>
              <w:t>11. 05</w:t>
            </w:r>
            <w:r w:rsidRPr="003C78C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3C78C1">
              <w:rPr>
                <w:sz w:val="24"/>
                <w:szCs w:val="24"/>
              </w:rPr>
              <w:t xml:space="preserve"> </w:t>
            </w:r>
            <w:r w:rsidR="00590309">
              <w:rPr>
                <w:sz w:val="24"/>
                <w:szCs w:val="24"/>
              </w:rPr>
              <w:t>№</w:t>
            </w:r>
            <w:r w:rsidR="008A2EBB">
              <w:rPr>
                <w:sz w:val="24"/>
                <w:szCs w:val="24"/>
              </w:rPr>
              <w:t>394</w:t>
            </w:r>
          </w:p>
        </w:tc>
      </w:tr>
    </w:tbl>
    <w:p w:rsidR="00F4536A" w:rsidRPr="00666DA0" w:rsidRDefault="00F4536A" w:rsidP="00637CD9">
      <w:pPr>
        <w:jc w:val="both"/>
      </w:pPr>
    </w:p>
    <w:p w:rsidR="00637CD9" w:rsidRPr="00666DA0" w:rsidRDefault="00637CD9" w:rsidP="00F4536A">
      <w:pPr>
        <w:pStyle w:val="1"/>
        <w:jc w:val="center"/>
        <w:rPr>
          <w:sz w:val="24"/>
        </w:rPr>
      </w:pPr>
      <w:r w:rsidRPr="00666DA0">
        <w:rPr>
          <w:sz w:val="24"/>
        </w:rPr>
        <w:t>Перечень</w:t>
      </w:r>
      <w:r w:rsidRPr="00666DA0">
        <w:rPr>
          <w:sz w:val="24"/>
        </w:rPr>
        <w:br/>
        <w:t xml:space="preserve">должностей муниципальной службы в администрации </w:t>
      </w:r>
      <w:r w:rsidR="00F4536A">
        <w:rPr>
          <w:sz w:val="24"/>
        </w:rPr>
        <w:t>Козловского</w:t>
      </w:r>
      <w:r w:rsidRPr="00666DA0">
        <w:rPr>
          <w:sz w:val="24"/>
        </w:rPr>
        <w:t xml:space="preserve"> муниципального округа Чувашской Республики, после </w:t>
      </w:r>
      <w:proofErr w:type="gramStart"/>
      <w:r w:rsidRPr="00666DA0">
        <w:rPr>
          <w:sz w:val="24"/>
        </w:rPr>
        <w:t>увольнения</w:t>
      </w:r>
      <w:proofErr w:type="gramEnd"/>
      <w:r w:rsidRPr="00666DA0">
        <w:rPr>
          <w:sz w:val="24"/>
        </w:rPr>
        <w:t xml:space="preserve">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37CD9" w:rsidRPr="00666DA0" w:rsidRDefault="00637CD9" w:rsidP="00637CD9">
      <w:pPr>
        <w:jc w:val="both"/>
      </w:pPr>
    </w:p>
    <w:p w:rsidR="00637CD9" w:rsidRPr="00666DA0" w:rsidRDefault="00637CD9" w:rsidP="00F4536A">
      <w:pPr>
        <w:ind w:firstLine="709"/>
        <w:jc w:val="both"/>
      </w:pPr>
      <w:r w:rsidRPr="00666DA0">
        <w:t>Раздел 1. Должности муниципальной службы, отнесенные к группе высших должностей руководителей:</w:t>
      </w:r>
    </w:p>
    <w:p w:rsidR="00637CD9" w:rsidRPr="00666DA0" w:rsidRDefault="00637CD9" w:rsidP="00F4536A">
      <w:pPr>
        <w:ind w:firstLine="709"/>
        <w:jc w:val="both"/>
      </w:pPr>
      <w:r w:rsidRPr="00666DA0">
        <w:t xml:space="preserve">Глава </w:t>
      </w:r>
      <w:r w:rsidR="007D4768">
        <w:t>Козловского</w:t>
      </w:r>
      <w:r w:rsidRPr="00666DA0">
        <w:t xml:space="preserve"> муниципального округа;</w:t>
      </w:r>
    </w:p>
    <w:p w:rsidR="00637CD9" w:rsidRPr="00666DA0" w:rsidRDefault="00637CD9" w:rsidP="00F4536A">
      <w:pPr>
        <w:ind w:firstLine="709"/>
        <w:jc w:val="both"/>
      </w:pPr>
      <w:r w:rsidRPr="00666DA0">
        <w:t xml:space="preserve">Первый заместитель главы администрации </w:t>
      </w:r>
      <w:r w:rsidR="007D4768">
        <w:t>МО –</w:t>
      </w:r>
      <w:r w:rsidRPr="00666DA0">
        <w:t xml:space="preserve"> начальник</w:t>
      </w:r>
      <w:r w:rsidR="007D4768">
        <w:t xml:space="preserve"> </w:t>
      </w:r>
      <w:r w:rsidRPr="00666DA0">
        <w:t>Управления по благоустройству и развитию территорий.</w:t>
      </w:r>
    </w:p>
    <w:p w:rsidR="00637CD9" w:rsidRDefault="00637CD9" w:rsidP="00F4536A">
      <w:pPr>
        <w:ind w:firstLine="709"/>
        <w:jc w:val="both"/>
      </w:pPr>
      <w:r w:rsidRPr="00666DA0">
        <w:t>Раздел 2. Должности муниципальной службы, отнесенные к группе главных должностей руководителей:</w:t>
      </w:r>
    </w:p>
    <w:p w:rsidR="007D4768" w:rsidRDefault="007D4768" w:rsidP="00F4536A">
      <w:pPr>
        <w:ind w:firstLine="709"/>
        <w:jc w:val="both"/>
      </w:pPr>
      <w:r>
        <w:t>Заместитель главы администрации МО – начальник отдела экономики и инвестиционной деятельности, земе</w:t>
      </w:r>
      <w:r w:rsidR="002E376A">
        <w:t>льных и имущественных отношений;</w:t>
      </w:r>
    </w:p>
    <w:p w:rsidR="007D4768" w:rsidRDefault="007D4768" w:rsidP="00F4536A">
      <w:pPr>
        <w:ind w:firstLine="709"/>
        <w:jc w:val="both"/>
      </w:pPr>
      <w:r>
        <w:t>Заместитель главы МО по социальным вопросам – начальник отдела об</w:t>
      </w:r>
      <w:r w:rsidR="002E376A">
        <w:t>разования и молодежной политики;</w:t>
      </w:r>
    </w:p>
    <w:p w:rsidR="007D4768" w:rsidRDefault="006210C7" w:rsidP="00F4536A">
      <w:pPr>
        <w:ind w:firstLine="709"/>
        <w:jc w:val="both"/>
      </w:pPr>
      <w:r>
        <w:t>Управляющий делами МО – начальник отдела организационно-контрольной и кадровой работы.</w:t>
      </w:r>
    </w:p>
    <w:p w:rsidR="00637CD9" w:rsidRDefault="00637CD9" w:rsidP="00F4536A">
      <w:pPr>
        <w:ind w:firstLine="709"/>
        <w:jc w:val="both"/>
      </w:pPr>
      <w:r w:rsidRPr="00666DA0">
        <w:t>Раздел 3. Должности муниципальной службы, отнесенные к ведущей группе должностей руководителей:</w:t>
      </w:r>
    </w:p>
    <w:p w:rsidR="002E376A" w:rsidRDefault="002E376A" w:rsidP="002E376A">
      <w:pPr>
        <w:ind w:firstLine="709"/>
        <w:jc w:val="both"/>
      </w:pPr>
      <w:r>
        <w:t>Начальник территориального отдела Управления по благоустройству и развитию территорий;</w:t>
      </w:r>
    </w:p>
    <w:p w:rsidR="00637CD9" w:rsidRDefault="00637CD9" w:rsidP="00F4536A">
      <w:pPr>
        <w:ind w:firstLine="709"/>
        <w:jc w:val="both"/>
      </w:pPr>
      <w:r w:rsidRPr="00666DA0">
        <w:t xml:space="preserve">Начальник отдела строительства, дорожного хозяйства </w:t>
      </w:r>
      <w:r w:rsidR="002E376A">
        <w:t xml:space="preserve">и ЖКХ </w:t>
      </w:r>
      <w:r w:rsidRPr="00666DA0">
        <w:t xml:space="preserve">администрации </w:t>
      </w:r>
      <w:r w:rsidR="002E376A">
        <w:t>Козловского</w:t>
      </w:r>
      <w:r w:rsidRPr="00666DA0">
        <w:t xml:space="preserve"> муниципального округа;</w:t>
      </w:r>
    </w:p>
    <w:p w:rsidR="002E376A" w:rsidRDefault="00391875" w:rsidP="00F4536A">
      <w:pPr>
        <w:ind w:firstLine="709"/>
        <w:jc w:val="both"/>
      </w:pPr>
      <w:r>
        <w:t>Начальник отдела правового обеспечения и цифрового развития;</w:t>
      </w:r>
    </w:p>
    <w:p w:rsidR="00391875" w:rsidRDefault="00391875" w:rsidP="00F4536A">
      <w:pPr>
        <w:ind w:firstLine="709"/>
        <w:jc w:val="both"/>
      </w:pPr>
      <w:r>
        <w:t>Начальник отдела ЗАГС;</w:t>
      </w:r>
    </w:p>
    <w:p w:rsidR="00391875" w:rsidRDefault="00391875" w:rsidP="00F4536A">
      <w:pPr>
        <w:ind w:firstLine="709"/>
        <w:jc w:val="both"/>
      </w:pPr>
      <w:r>
        <w:t>Начальник отдела сельского хозяйства и экологии;</w:t>
      </w:r>
    </w:p>
    <w:p w:rsidR="00391875" w:rsidRDefault="00753894" w:rsidP="00F4536A">
      <w:pPr>
        <w:ind w:firstLine="709"/>
        <w:jc w:val="both"/>
      </w:pPr>
      <w:r>
        <w:t>Начальник отдела культуры</w:t>
      </w:r>
      <w:r w:rsidR="005A241F">
        <w:t>, спорта, социального развития и архивного дела;</w:t>
      </w:r>
    </w:p>
    <w:p w:rsidR="005A241F" w:rsidRDefault="005A241F" w:rsidP="00F4536A">
      <w:pPr>
        <w:ind w:firstLine="709"/>
        <w:jc w:val="both"/>
      </w:pPr>
      <w:r>
        <w:t>Начальник отдела мобилизационной полготовки, специальных программ и ГО ЧС;</w:t>
      </w:r>
    </w:p>
    <w:p w:rsidR="005A241F" w:rsidRDefault="005A241F" w:rsidP="00F4536A">
      <w:pPr>
        <w:ind w:firstLine="709"/>
        <w:jc w:val="both"/>
      </w:pPr>
      <w:r>
        <w:t>Начальник финансового отдела;</w:t>
      </w:r>
    </w:p>
    <w:p w:rsidR="00637CD9" w:rsidRDefault="00637CD9" w:rsidP="00F4536A">
      <w:pPr>
        <w:ind w:firstLine="709"/>
        <w:jc w:val="both"/>
      </w:pPr>
      <w:r w:rsidRPr="00666DA0">
        <w:t>Раздел 4. Должности муниципальной службы, отнесенные к ведущей группе должностей специалистов:</w:t>
      </w:r>
    </w:p>
    <w:p w:rsidR="005A241F" w:rsidRDefault="005A241F" w:rsidP="00F4536A">
      <w:pPr>
        <w:ind w:firstLine="709"/>
        <w:jc w:val="both"/>
      </w:pPr>
      <w:r>
        <w:t>Заместитель начальника отдела строительства, дорожного хозяйства и ЖКХ;</w:t>
      </w:r>
    </w:p>
    <w:p w:rsidR="00637CD9" w:rsidRDefault="00637CD9" w:rsidP="00F4536A">
      <w:pPr>
        <w:ind w:firstLine="709"/>
        <w:jc w:val="both"/>
      </w:pPr>
      <w:r w:rsidRPr="00666DA0">
        <w:t>Заместитель начальника отдела организационно-контрольной работы;</w:t>
      </w:r>
    </w:p>
    <w:p w:rsidR="00E51930" w:rsidRDefault="00E51930" w:rsidP="00F4536A">
      <w:pPr>
        <w:ind w:firstLine="709"/>
        <w:jc w:val="both"/>
      </w:pPr>
      <w:r>
        <w:t>Заместитель начальника отдела экономики и инвестиционной деятельности, земельных и имущественных отношений;</w:t>
      </w:r>
    </w:p>
    <w:p w:rsidR="005A241F" w:rsidRDefault="005A241F" w:rsidP="00F4536A">
      <w:pPr>
        <w:ind w:firstLine="709"/>
        <w:jc w:val="both"/>
      </w:pPr>
      <w:r>
        <w:t>Заместитель начальника отдела сельского хозяйства и экологии;</w:t>
      </w:r>
    </w:p>
    <w:p w:rsidR="005A241F" w:rsidRDefault="005A241F" w:rsidP="00F4536A">
      <w:pPr>
        <w:ind w:firstLine="709"/>
        <w:jc w:val="both"/>
      </w:pPr>
      <w:r>
        <w:t>Советник главы администрации МО по работе с молодежью.</w:t>
      </w:r>
    </w:p>
    <w:p w:rsidR="00637CD9" w:rsidRDefault="00637CD9" w:rsidP="00F4536A">
      <w:pPr>
        <w:ind w:firstLine="709"/>
        <w:jc w:val="both"/>
      </w:pPr>
      <w:r w:rsidRPr="00666DA0">
        <w:t>Раздел 5. Должности муниципальной службы, отнесенные к старшей группе должностей специалистов:</w:t>
      </w:r>
    </w:p>
    <w:p w:rsidR="002F3ED1" w:rsidRDefault="002F3ED1" w:rsidP="00F4536A">
      <w:pPr>
        <w:ind w:firstLine="709"/>
        <w:jc w:val="both"/>
      </w:pPr>
      <w:r>
        <w:lastRenderedPageBreak/>
        <w:t>Заведующий сектором дорожного хозяйства;</w:t>
      </w:r>
    </w:p>
    <w:p w:rsidR="00723270" w:rsidRDefault="00723270" w:rsidP="00723270">
      <w:pPr>
        <w:ind w:firstLine="709"/>
        <w:jc w:val="both"/>
      </w:pPr>
      <w:r>
        <w:t>Заведующий сектором цифрового развития и информационных технологий;</w:t>
      </w:r>
    </w:p>
    <w:p w:rsidR="00723270" w:rsidRDefault="00723270" w:rsidP="00723270">
      <w:pPr>
        <w:ind w:firstLine="709"/>
        <w:jc w:val="both"/>
      </w:pPr>
      <w:r>
        <w:t>Заведующий сектором земельных и имущественных отношений;</w:t>
      </w:r>
    </w:p>
    <w:p w:rsidR="00723270" w:rsidRDefault="00723270" w:rsidP="00723270">
      <w:pPr>
        <w:ind w:firstLine="709"/>
        <w:jc w:val="both"/>
      </w:pPr>
      <w:r>
        <w:t>Заведующий сектором организации и проведения муниципальных закупок;</w:t>
      </w:r>
    </w:p>
    <w:p w:rsidR="00723270" w:rsidRDefault="00723270" w:rsidP="00723270">
      <w:pPr>
        <w:ind w:firstLine="709"/>
        <w:jc w:val="both"/>
      </w:pPr>
      <w:r>
        <w:t>Заведующий сектором опеки и попечительства;</w:t>
      </w:r>
    </w:p>
    <w:p w:rsidR="002F3ED1" w:rsidRDefault="002F3ED1" w:rsidP="00723270">
      <w:pPr>
        <w:ind w:firstLine="709"/>
        <w:jc w:val="both"/>
      </w:pPr>
      <w:r>
        <w:t>Пресс секретарь главы МО;</w:t>
      </w:r>
    </w:p>
    <w:p w:rsidR="00E51930" w:rsidRDefault="00E51930" w:rsidP="00F4536A">
      <w:pPr>
        <w:ind w:firstLine="709"/>
        <w:jc w:val="both"/>
      </w:pPr>
      <w:r>
        <w:t>Главный специалист-эксперт территориального отдела Управления по благоустройству и развитию территорий;</w:t>
      </w:r>
    </w:p>
    <w:p w:rsidR="005A241F" w:rsidRDefault="00E51930" w:rsidP="00F4536A">
      <w:pPr>
        <w:ind w:firstLine="709"/>
        <w:jc w:val="both"/>
      </w:pPr>
      <w:r>
        <w:t>Главный специалист-эксперт отдела строительства, дорожного хозяйства и ЖКХ;</w:t>
      </w:r>
    </w:p>
    <w:p w:rsidR="00E51930" w:rsidRDefault="00E51930" w:rsidP="00F4536A">
      <w:pPr>
        <w:ind w:firstLine="709"/>
        <w:jc w:val="both"/>
      </w:pPr>
      <w:r>
        <w:t>Главный специалист-эксперт отдела организационно-контрольной и кадровой работы;</w:t>
      </w:r>
    </w:p>
    <w:p w:rsidR="00E51930" w:rsidRDefault="00E51930" w:rsidP="00F4536A">
      <w:pPr>
        <w:ind w:firstLine="709"/>
        <w:jc w:val="both"/>
      </w:pPr>
      <w:r>
        <w:t>Главный специалист-эксперт отдела правового обеспечения и цифрового развития;</w:t>
      </w:r>
    </w:p>
    <w:p w:rsidR="00723270" w:rsidRDefault="00723270" w:rsidP="00F4536A">
      <w:pPr>
        <w:ind w:firstLine="709"/>
        <w:jc w:val="both"/>
      </w:pPr>
      <w:r>
        <w:t>Главный специалист-эксперт отдела экономики и инвестиционной деятельности, земельных и имущественных отношений;</w:t>
      </w:r>
    </w:p>
    <w:p w:rsidR="00723270" w:rsidRDefault="00723270" w:rsidP="00F4536A">
      <w:pPr>
        <w:ind w:firstLine="709"/>
        <w:jc w:val="both"/>
      </w:pPr>
      <w:r>
        <w:t>Главный специалист-эксперт сектора земельных и имущественных отношений;</w:t>
      </w:r>
    </w:p>
    <w:p w:rsidR="00723270" w:rsidRDefault="00723270" w:rsidP="00F4536A">
      <w:pPr>
        <w:ind w:firstLine="709"/>
        <w:jc w:val="both"/>
      </w:pPr>
      <w:r>
        <w:t>Главный специалист-эксперт сектора организации и проведения муниципальных закупок;</w:t>
      </w:r>
    </w:p>
    <w:p w:rsidR="00723270" w:rsidRDefault="00723270" w:rsidP="00F4536A">
      <w:pPr>
        <w:ind w:firstLine="709"/>
        <w:jc w:val="both"/>
      </w:pPr>
      <w:r>
        <w:t>Главный специалист-эксперт отдела образования и молодежной политики;</w:t>
      </w:r>
    </w:p>
    <w:p w:rsidR="00723270" w:rsidRDefault="00723270" w:rsidP="00F4536A">
      <w:pPr>
        <w:ind w:firstLine="709"/>
        <w:jc w:val="both"/>
      </w:pPr>
      <w:r>
        <w:t>Главный специалист-эксперт комиссии по делам несовершеннолетних и защите их прав;</w:t>
      </w:r>
    </w:p>
    <w:p w:rsidR="00723270" w:rsidRDefault="00723270" w:rsidP="00F4536A">
      <w:pPr>
        <w:ind w:firstLine="709"/>
        <w:jc w:val="both"/>
      </w:pPr>
      <w:r>
        <w:t>Главный специалист-эксперт отдела культуры, спорта, социального развития и архивного дела;</w:t>
      </w:r>
    </w:p>
    <w:p w:rsidR="00637CD9" w:rsidRDefault="00637CD9" w:rsidP="00F4536A">
      <w:pPr>
        <w:ind w:firstLine="709"/>
        <w:jc w:val="both"/>
      </w:pPr>
      <w:r w:rsidRPr="00666DA0">
        <w:t>Раздел 6. Должности муниципальной службы, отнесенные к младшей группе должностей специалистов:</w:t>
      </w:r>
    </w:p>
    <w:p w:rsidR="006D5A71" w:rsidRDefault="006D5A71" w:rsidP="00F4536A">
      <w:pPr>
        <w:ind w:firstLine="709"/>
        <w:jc w:val="both"/>
      </w:pPr>
      <w:r>
        <w:t>Ведущий специалист-эксперт территориального отдела Управления по благоустройству и развитию территорий;</w:t>
      </w:r>
    </w:p>
    <w:p w:rsidR="002F3ED1" w:rsidRDefault="002F3ED1" w:rsidP="00F4536A">
      <w:pPr>
        <w:ind w:firstLine="709"/>
        <w:jc w:val="both"/>
      </w:pPr>
      <w:r>
        <w:t>Ведущий специалист-эксперт сектора дорожного хозяйства;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организационно-контрольной и кадровой работы;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правового обеспечения и цифрового развития;</w:t>
      </w:r>
    </w:p>
    <w:p w:rsidR="002F3ED1" w:rsidRDefault="002F3ED1" w:rsidP="00F4536A">
      <w:pPr>
        <w:ind w:firstLine="709"/>
        <w:jc w:val="both"/>
      </w:pPr>
      <w:r>
        <w:t>Ведущий специалист-эксперт сектора цифрового развития и информационных технологий;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ЗАГС;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сельского хозяйства и экологии;</w:t>
      </w:r>
    </w:p>
    <w:p w:rsidR="002F3ED1" w:rsidRDefault="002F3ED1" w:rsidP="00F4536A">
      <w:pPr>
        <w:ind w:firstLine="709"/>
        <w:jc w:val="both"/>
      </w:pPr>
      <w:r>
        <w:t>Ведущий специалист-эксперт сектора опеки и попечительства;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культуры, спорта, социального развития и архивного дела;</w:t>
      </w:r>
    </w:p>
    <w:p w:rsidR="002F3ED1" w:rsidRDefault="002F3ED1" w:rsidP="00F4536A">
      <w:pPr>
        <w:ind w:firstLine="709"/>
        <w:jc w:val="both"/>
      </w:pPr>
      <w:r>
        <w:t>Ведущий специалист-эксперт отдела мобилизационной подготовки, специальных программ и ГО ЧС;</w:t>
      </w:r>
    </w:p>
    <w:p w:rsidR="002F3ED1" w:rsidRDefault="002F3ED1" w:rsidP="00F4536A">
      <w:pPr>
        <w:ind w:firstLine="709"/>
        <w:jc w:val="both"/>
      </w:pPr>
    </w:p>
    <w:p w:rsidR="002F3ED1" w:rsidRDefault="002F3ED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p w:rsidR="006D5A71" w:rsidRDefault="006D5A71" w:rsidP="00F4536A">
      <w:pPr>
        <w:ind w:firstLine="709"/>
        <w:jc w:val="both"/>
      </w:pPr>
    </w:p>
    <w:sectPr w:rsidR="006D5A71" w:rsidSect="00CF761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C7" w:rsidRDefault="006210C7" w:rsidP="00707C7A">
      <w:r>
        <w:separator/>
      </w:r>
    </w:p>
  </w:endnote>
  <w:endnote w:type="continuationSeparator" w:id="0">
    <w:p w:rsidR="006210C7" w:rsidRDefault="006210C7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E64711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3"/>
      <w:framePr w:wrap="around" w:vAnchor="text" w:hAnchor="margin" w:xAlign="center" w:y="1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C7" w:rsidRDefault="006210C7" w:rsidP="00707C7A">
      <w:r>
        <w:separator/>
      </w:r>
    </w:p>
  </w:footnote>
  <w:footnote w:type="continuationSeparator" w:id="0">
    <w:p w:rsidR="006210C7" w:rsidRDefault="006210C7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E647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515F5"/>
    <w:rsid w:val="00062185"/>
    <w:rsid w:val="00087620"/>
    <w:rsid w:val="000A65BE"/>
    <w:rsid w:val="000A703E"/>
    <w:rsid w:val="000B1C06"/>
    <w:rsid w:val="000E58D4"/>
    <w:rsid w:val="0010046D"/>
    <w:rsid w:val="001311CC"/>
    <w:rsid w:val="00146978"/>
    <w:rsid w:val="00176E99"/>
    <w:rsid w:val="001A63FA"/>
    <w:rsid w:val="001B59D5"/>
    <w:rsid w:val="001C3F4E"/>
    <w:rsid w:val="001D4AA1"/>
    <w:rsid w:val="001D67B9"/>
    <w:rsid w:val="001E5DFE"/>
    <w:rsid w:val="001F71D9"/>
    <w:rsid w:val="00215ACE"/>
    <w:rsid w:val="002277CB"/>
    <w:rsid w:val="002716C3"/>
    <w:rsid w:val="002773A0"/>
    <w:rsid w:val="0029176E"/>
    <w:rsid w:val="002B6D0E"/>
    <w:rsid w:val="002E376A"/>
    <w:rsid w:val="002E4A07"/>
    <w:rsid w:val="002F2979"/>
    <w:rsid w:val="002F38CC"/>
    <w:rsid w:val="002F3ED1"/>
    <w:rsid w:val="002F4AE0"/>
    <w:rsid w:val="00306C0B"/>
    <w:rsid w:val="0032694B"/>
    <w:rsid w:val="00332399"/>
    <w:rsid w:val="003423C1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868E3"/>
    <w:rsid w:val="0049662C"/>
    <w:rsid w:val="004C4968"/>
    <w:rsid w:val="004D39FC"/>
    <w:rsid w:val="004D401E"/>
    <w:rsid w:val="005062A3"/>
    <w:rsid w:val="00506439"/>
    <w:rsid w:val="0055091C"/>
    <w:rsid w:val="005542C3"/>
    <w:rsid w:val="00557B15"/>
    <w:rsid w:val="00575900"/>
    <w:rsid w:val="00577F41"/>
    <w:rsid w:val="00587043"/>
    <w:rsid w:val="00590309"/>
    <w:rsid w:val="005A241F"/>
    <w:rsid w:val="005D7501"/>
    <w:rsid w:val="005F3516"/>
    <w:rsid w:val="006210C7"/>
    <w:rsid w:val="006237C5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707C7A"/>
    <w:rsid w:val="00723270"/>
    <w:rsid w:val="00745D81"/>
    <w:rsid w:val="00753894"/>
    <w:rsid w:val="00787214"/>
    <w:rsid w:val="00791A20"/>
    <w:rsid w:val="007D13C5"/>
    <w:rsid w:val="007D4768"/>
    <w:rsid w:val="007F6C14"/>
    <w:rsid w:val="00817916"/>
    <w:rsid w:val="0082275B"/>
    <w:rsid w:val="00825998"/>
    <w:rsid w:val="00826B52"/>
    <w:rsid w:val="00830A8B"/>
    <w:rsid w:val="008865F8"/>
    <w:rsid w:val="008A15AB"/>
    <w:rsid w:val="008A2EBB"/>
    <w:rsid w:val="008B2529"/>
    <w:rsid w:val="008B78B6"/>
    <w:rsid w:val="008B7DC3"/>
    <w:rsid w:val="008C5735"/>
    <w:rsid w:val="008D4E53"/>
    <w:rsid w:val="00932E74"/>
    <w:rsid w:val="0093459C"/>
    <w:rsid w:val="00937A5B"/>
    <w:rsid w:val="00965D51"/>
    <w:rsid w:val="009700CA"/>
    <w:rsid w:val="00987457"/>
    <w:rsid w:val="009876A0"/>
    <w:rsid w:val="009A5422"/>
    <w:rsid w:val="009D1584"/>
    <w:rsid w:val="009D6993"/>
    <w:rsid w:val="009F078E"/>
    <w:rsid w:val="00A1291D"/>
    <w:rsid w:val="00A15B5B"/>
    <w:rsid w:val="00A47915"/>
    <w:rsid w:val="00A544DA"/>
    <w:rsid w:val="00A6178A"/>
    <w:rsid w:val="00A765BB"/>
    <w:rsid w:val="00A868A2"/>
    <w:rsid w:val="00A95C88"/>
    <w:rsid w:val="00AB4FA0"/>
    <w:rsid w:val="00AC3F60"/>
    <w:rsid w:val="00AC53D3"/>
    <w:rsid w:val="00AC79DD"/>
    <w:rsid w:val="00AD3F24"/>
    <w:rsid w:val="00AE7EAE"/>
    <w:rsid w:val="00B32DFD"/>
    <w:rsid w:val="00B4331B"/>
    <w:rsid w:val="00B46220"/>
    <w:rsid w:val="00B464E0"/>
    <w:rsid w:val="00B5205B"/>
    <w:rsid w:val="00B6394C"/>
    <w:rsid w:val="00B91704"/>
    <w:rsid w:val="00BC4919"/>
    <w:rsid w:val="00BD16C4"/>
    <w:rsid w:val="00BE6837"/>
    <w:rsid w:val="00C04437"/>
    <w:rsid w:val="00C05309"/>
    <w:rsid w:val="00C35BBE"/>
    <w:rsid w:val="00C67658"/>
    <w:rsid w:val="00C80C8B"/>
    <w:rsid w:val="00C83864"/>
    <w:rsid w:val="00C869AF"/>
    <w:rsid w:val="00C8773C"/>
    <w:rsid w:val="00C9411E"/>
    <w:rsid w:val="00CA38A8"/>
    <w:rsid w:val="00CF7615"/>
    <w:rsid w:val="00D1047F"/>
    <w:rsid w:val="00D32C80"/>
    <w:rsid w:val="00D43E08"/>
    <w:rsid w:val="00D5050F"/>
    <w:rsid w:val="00D979E0"/>
    <w:rsid w:val="00DB0DF1"/>
    <w:rsid w:val="00DD1BB1"/>
    <w:rsid w:val="00DF6AB4"/>
    <w:rsid w:val="00E15E86"/>
    <w:rsid w:val="00E26348"/>
    <w:rsid w:val="00E26909"/>
    <w:rsid w:val="00E33816"/>
    <w:rsid w:val="00E36968"/>
    <w:rsid w:val="00E51930"/>
    <w:rsid w:val="00E5728D"/>
    <w:rsid w:val="00E64711"/>
    <w:rsid w:val="00E66764"/>
    <w:rsid w:val="00E81310"/>
    <w:rsid w:val="00E85966"/>
    <w:rsid w:val="00EB6BD7"/>
    <w:rsid w:val="00ED10B3"/>
    <w:rsid w:val="00ED48ED"/>
    <w:rsid w:val="00F12D3A"/>
    <w:rsid w:val="00F17BFB"/>
    <w:rsid w:val="00F32E2D"/>
    <w:rsid w:val="00F33706"/>
    <w:rsid w:val="00F4536A"/>
    <w:rsid w:val="00F54641"/>
    <w:rsid w:val="00F764B6"/>
    <w:rsid w:val="00F7732C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6080689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624649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987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12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A43F-AAE2-41D0-9A6A-6CE29727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5</cp:revision>
  <cp:lastPrinted>2023-01-17T10:38:00Z</cp:lastPrinted>
  <dcterms:created xsi:type="dcterms:W3CDTF">2023-05-05T11:11:00Z</dcterms:created>
  <dcterms:modified xsi:type="dcterms:W3CDTF">2023-05-16T05:32:00Z</dcterms:modified>
</cp:coreProperties>
</file>