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5" w:rsidRDefault="00AC161B" w:rsidP="006C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161B">
        <w:rPr>
          <w:rFonts w:ascii="Times New Roman" w:hAnsi="Times New Roman" w:cs="Times New Roman"/>
          <w:b/>
          <w:sz w:val="28"/>
          <w:szCs w:val="28"/>
        </w:rPr>
        <w:t xml:space="preserve">Развитие института </w:t>
      </w:r>
      <w:proofErr w:type="spellStart"/>
      <w:r w:rsidRPr="00AC161B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</w:p>
    <w:p w:rsidR="00EF3D5F" w:rsidRDefault="00EF3D5F" w:rsidP="006C60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В рамках федерального механизма субсидии  предоставляются на возмещение части затрат на производство картофеля и овощей открытого грунта по  7 927,4 рублей  за 1 тонну реализованного в текущем году картофеля, по 17 830,5 рублей за 1 тонну реализованных овощей открытого грунта. 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В рамках республиканского механизма средства предоставляются: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 на содержание молочных коров (нетелей) по ставке 5500 – 7500  рублей на 1 голову исходя из численности поголовья коров (нетели);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содержание коз и (или) овец по ставке 500  рублей на 1 голову;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приобретение молочных коров (нетелей) 70 тыс. рублей на 1 голову;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приобретение  коз и (или) овец  5 тыс. рублей на 1 голову;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оплату услуг по искусственному осеменению коров, включая стоимость семени племенных быков-производителей 90% затрат;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приобретение сельскохозяйственной техники и (или) оборудования 40% стоимости техники;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приобретение минеральных удобрений 30% стоимости удобрений;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проведение агрохимического обследования почв и  проведение лабораторных испытаний семян 50% затрат;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на приобретение материалов (товаров) для занятия пчеловодством 40% стоимости.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При этом совокупный объем субсидии в год на одно хозяйство (в сумме по всем республиканским направлениям)  не может превышать  700,0 тыс. рублей. В прошлом году максимальный объем субсидий составлял 500,0 тыс. рублей на одно хозяйство в год.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Кроме этого в текущем году увеличен максимальный размер субсидии на 1  ЛПХ в год на  содержание коров, с 50 тыс. рублей до 200 тыс. рублей, что позволит  возмещать затраты на содержание всего имеющегося поголовья коров </w:t>
      </w:r>
      <w:proofErr w:type="spellStart"/>
      <w:r w:rsidRPr="00E942D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E942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Основные условия для получения субсидий: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а) необходимо иметь статус </w:t>
      </w:r>
      <w:proofErr w:type="spellStart"/>
      <w:r w:rsidRPr="00E942D1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942D1">
        <w:rPr>
          <w:rFonts w:ascii="Times New Roman" w:hAnsi="Times New Roman" w:cs="Times New Roman"/>
          <w:sz w:val="26"/>
          <w:szCs w:val="26"/>
        </w:rPr>
        <w:t xml:space="preserve"> (подтверждение применения налогового режима справкой о постановке на учет (снятии с учета) физического лица в качестве плательщика налога на профессиональный доход);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б) принятие получателем субсидии обязательства быть </w:t>
      </w:r>
      <w:proofErr w:type="spellStart"/>
      <w:r w:rsidRPr="00E942D1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E942D1">
        <w:rPr>
          <w:rFonts w:ascii="Times New Roman" w:hAnsi="Times New Roman" w:cs="Times New Roman"/>
          <w:sz w:val="26"/>
          <w:szCs w:val="26"/>
        </w:rPr>
        <w:t xml:space="preserve">  не менее пяти лет после получения субсидии при приобретении техники, и не менее трех лет – по остальным направлениям;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>в) ведение ЛПХ не менее чем в течение 12 месяцев, предшествующих году предоставления субсидии;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2D1">
        <w:rPr>
          <w:rFonts w:ascii="Times New Roman" w:hAnsi="Times New Roman" w:cs="Times New Roman"/>
          <w:sz w:val="26"/>
          <w:szCs w:val="26"/>
        </w:rPr>
        <w:t xml:space="preserve">г) подтверждение получателем субсидии понесенных при производстве продукции затрат. </w:t>
      </w:r>
    </w:p>
    <w:p w:rsidR="00E942D1" w:rsidRPr="00E942D1" w:rsidRDefault="00E942D1" w:rsidP="00E942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942D1" w:rsidRPr="00E942D1" w:rsidSect="00522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C6D"/>
    <w:multiLevelType w:val="hybridMultilevel"/>
    <w:tmpl w:val="AFC477B4"/>
    <w:lvl w:ilvl="0" w:tplc="5200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5F7FF6"/>
    <w:multiLevelType w:val="hybridMultilevel"/>
    <w:tmpl w:val="BEBCE148"/>
    <w:lvl w:ilvl="0" w:tplc="4386C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8B8643D"/>
    <w:multiLevelType w:val="hybridMultilevel"/>
    <w:tmpl w:val="5526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5F0B"/>
    <w:multiLevelType w:val="hybridMultilevel"/>
    <w:tmpl w:val="BC1E81C4"/>
    <w:lvl w:ilvl="0" w:tplc="182E1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8"/>
    <w:rsid w:val="00004B2F"/>
    <w:rsid w:val="000100E7"/>
    <w:rsid w:val="0008356B"/>
    <w:rsid w:val="00090CC0"/>
    <w:rsid w:val="000B10AE"/>
    <w:rsid w:val="000B6AA9"/>
    <w:rsid w:val="001011B9"/>
    <w:rsid w:val="0011607D"/>
    <w:rsid w:val="00154383"/>
    <w:rsid w:val="0016398A"/>
    <w:rsid w:val="00192BB6"/>
    <w:rsid w:val="00200506"/>
    <w:rsid w:val="002042EB"/>
    <w:rsid w:val="002077E2"/>
    <w:rsid w:val="00215A36"/>
    <w:rsid w:val="00251799"/>
    <w:rsid w:val="002778FC"/>
    <w:rsid w:val="002F6ECE"/>
    <w:rsid w:val="003100EA"/>
    <w:rsid w:val="00393BB7"/>
    <w:rsid w:val="00393E2F"/>
    <w:rsid w:val="003A5071"/>
    <w:rsid w:val="003C35A2"/>
    <w:rsid w:val="003C3A56"/>
    <w:rsid w:val="003C4292"/>
    <w:rsid w:val="003D60CB"/>
    <w:rsid w:val="003E7C57"/>
    <w:rsid w:val="003F5AC6"/>
    <w:rsid w:val="00422055"/>
    <w:rsid w:val="00422147"/>
    <w:rsid w:val="00454825"/>
    <w:rsid w:val="004A6D2A"/>
    <w:rsid w:val="004C0903"/>
    <w:rsid w:val="004C3FD2"/>
    <w:rsid w:val="004D4988"/>
    <w:rsid w:val="004E30DE"/>
    <w:rsid w:val="00501060"/>
    <w:rsid w:val="0052262D"/>
    <w:rsid w:val="00533DDC"/>
    <w:rsid w:val="005A3C3B"/>
    <w:rsid w:val="005B3649"/>
    <w:rsid w:val="005D41FC"/>
    <w:rsid w:val="006176D6"/>
    <w:rsid w:val="00660BC4"/>
    <w:rsid w:val="00691E50"/>
    <w:rsid w:val="006A02E0"/>
    <w:rsid w:val="006A5D0B"/>
    <w:rsid w:val="006B7F92"/>
    <w:rsid w:val="006C6016"/>
    <w:rsid w:val="0070574B"/>
    <w:rsid w:val="007220F9"/>
    <w:rsid w:val="00745BC5"/>
    <w:rsid w:val="00753B34"/>
    <w:rsid w:val="00766F5C"/>
    <w:rsid w:val="0079214C"/>
    <w:rsid w:val="007A04A7"/>
    <w:rsid w:val="007B7FDE"/>
    <w:rsid w:val="007C0197"/>
    <w:rsid w:val="007D5F6B"/>
    <w:rsid w:val="007D75F9"/>
    <w:rsid w:val="008075C0"/>
    <w:rsid w:val="00821842"/>
    <w:rsid w:val="0082413D"/>
    <w:rsid w:val="00855E43"/>
    <w:rsid w:val="008967F8"/>
    <w:rsid w:val="008978E2"/>
    <w:rsid w:val="008D1204"/>
    <w:rsid w:val="009465F7"/>
    <w:rsid w:val="0095084C"/>
    <w:rsid w:val="009600D8"/>
    <w:rsid w:val="00970638"/>
    <w:rsid w:val="009806F6"/>
    <w:rsid w:val="009A2100"/>
    <w:rsid w:val="009A2BAF"/>
    <w:rsid w:val="009E2BA2"/>
    <w:rsid w:val="009F414C"/>
    <w:rsid w:val="00A20833"/>
    <w:rsid w:val="00A359FC"/>
    <w:rsid w:val="00A507AE"/>
    <w:rsid w:val="00A60226"/>
    <w:rsid w:val="00A83F56"/>
    <w:rsid w:val="00AB777A"/>
    <w:rsid w:val="00AC161B"/>
    <w:rsid w:val="00AE6168"/>
    <w:rsid w:val="00B25C82"/>
    <w:rsid w:val="00B35793"/>
    <w:rsid w:val="00B66AC1"/>
    <w:rsid w:val="00BD4C1E"/>
    <w:rsid w:val="00BE5B52"/>
    <w:rsid w:val="00BF06AE"/>
    <w:rsid w:val="00BF4B8D"/>
    <w:rsid w:val="00C37877"/>
    <w:rsid w:val="00C46263"/>
    <w:rsid w:val="00C47E6B"/>
    <w:rsid w:val="00C92ABE"/>
    <w:rsid w:val="00CA0833"/>
    <w:rsid w:val="00CA37BF"/>
    <w:rsid w:val="00CA5ADF"/>
    <w:rsid w:val="00CB4076"/>
    <w:rsid w:val="00CB6BF9"/>
    <w:rsid w:val="00CB73BB"/>
    <w:rsid w:val="00CC02F8"/>
    <w:rsid w:val="00CD4E1D"/>
    <w:rsid w:val="00D71E02"/>
    <w:rsid w:val="00D80099"/>
    <w:rsid w:val="00D87806"/>
    <w:rsid w:val="00D92B9B"/>
    <w:rsid w:val="00E05050"/>
    <w:rsid w:val="00E15D29"/>
    <w:rsid w:val="00E22BDE"/>
    <w:rsid w:val="00E37BF6"/>
    <w:rsid w:val="00E53F52"/>
    <w:rsid w:val="00E67E55"/>
    <w:rsid w:val="00E80C68"/>
    <w:rsid w:val="00E942D1"/>
    <w:rsid w:val="00EF3D5F"/>
    <w:rsid w:val="00F12528"/>
    <w:rsid w:val="00F147F5"/>
    <w:rsid w:val="00F17416"/>
    <w:rsid w:val="00F40B39"/>
    <w:rsid w:val="00F518F4"/>
    <w:rsid w:val="00F6283C"/>
    <w:rsid w:val="00F96578"/>
    <w:rsid w:val="00FA20C8"/>
    <w:rsid w:val="00FA7428"/>
    <w:rsid w:val="00FD797C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EAAB9-E215-4D6D-A27E-6D042A2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7C0A-F161-4CF7-93EF-6751163F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Васильева Марина Геннадьевна</dc:creator>
  <cp:lastModifiedBy>Капрова Алина Геннадьевна</cp:lastModifiedBy>
  <cp:revision>2</cp:revision>
  <cp:lastPrinted>2024-10-15T12:52:00Z</cp:lastPrinted>
  <dcterms:created xsi:type="dcterms:W3CDTF">2024-10-15T13:08:00Z</dcterms:created>
  <dcterms:modified xsi:type="dcterms:W3CDTF">2024-10-15T13:08:00Z</dcterms:modified>
</cp:coreProperties>
</file>