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B282A62" w14:textId="77777777" w:rsidTr="00FD33F7">
        <w:trPr>
          <w:trHeight w:val="980"/>
        </w:trPr>
        <w:tc>
          <w:tcPr>
            <w:tcW w:w="3970" w:type="dxa"/>
          </w:tcPr>
          <w:p w14:paraId="7AD4AE7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35473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6EF90E22" wp14:editId="63A019C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2F925B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1AF53876" w14:textId="77777777" w:rsidTr="00FD33F7">
        <w:tc>
          <w:tcPr>
            <w:tcW w:w="3970" w:type="dxa"/>
          </w:tcPr>
          <w:p w14:paraId="6EEEA9B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4F1F9EB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0D92C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DC5819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D0848E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1E1ACB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ABF0C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40C54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3DD1D7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4C054EB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868A6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1791CE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14:paraId="6E57020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4C83B4A6" w14:textId="54B67AD6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793430C" w14:textId="77777777" w:rsidR="00A75916" w:rsidRDefault="00A75916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8A3C2B2" w14:textId="77777777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Hlk154484409"/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программы </w:t>
      </w:r>
    </w:p>
    <w:p w14:paraId="12EDE962" w14:textId="77777777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профилактики рисков причинения</w:t>
      </w:r>
    </w:p>
    <w:p w14:paraId="5F8B21A8" w14:textId="23C6BEAA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вреда (ущерба) охраняемым законом</w:t>
      </w:r>
    </w:p>
    <w:p w14:paraId="13785083" w14:textId="77777777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ценностям в области муниципального</w:t>
      </w:r>
    </w:p>
    <w:p w14:paraId="19842AC2" w14:textId="5A874BEB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контроля в сфере благоустройства на</w:t>
      </w:r>
    </w:p>
    <w:p w14:paraId="1F460319" w14:textId="77777777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территории Порецкого муниципального</w:t>
      </w:r>
    </w:p>
    <w:p w14:paraId="571BC85E" w14:textId="2C31A692" w:rsidR="00101141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округа Чувашской Республики на 202</w:t>
      </w:r>
      <w:r w:rsidR="005864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146A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</w:t>
      </w:r>
    </w:p>
    <w:bookmarkEnd w:id="0"/>
    <w:p w14:paraId="67E43D77" w14:textId="1D1E1BFF" w:rsidR="00146A80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24C4F4" w14:textId="77777777" w:rsidR="00146A80" w:rsidRPr="00101141" w:rsidRDefault="00146A80" w:rsidP="00146A80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0D9EE0C" w14:textId="5440891C" w:rsidR="00146A80" w:rsidRPr="00146A80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Федеральным законом от 31 июля 2020 г.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248-ФЗ "О государственном контроле (надзоре) и муниципальном контроле в Российской Федерации", на основании постановления Правительства Российской Федерации от 25 июня 2021 г.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Порецкого муниципального округа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146A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 о  с т а н о в л я е т:</w:t>
      </w:r>
    </w:p>
    <w:p w14:paraId="338E14B5" w14:textId="7D5834EB" w:rsidR="00146A80" w:rsidRPr="00146A80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Порецкого муниципального округа Чувашской Республики на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 согласно приложению к настоящему постановлению.</w:t>
      </w:r>
    </w:p>
    <w:p w14:paraId="6CBD2F21" w14:textId="5ABB6AB3" w:rsidR="00146A80" w:rsidRPr="00146A80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Должностным лицам администрации Порецкого муниципального округа, уполномоченным на осуществление муниципального контроля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сфере благоустройства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сфере благоустройства 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год.</w:t>
      </w:r>
    </w:p>
    <w:p w14:paraId="4983ADA1" w14:textId="77777777" w:rsidR="00146A80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2B09DAA" w14:textId="5D2F06D3" w:rsidR="00101141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46A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4. Контроль за исполнением настоящего постановления возложить на врио первого заместителя главы администрации - начальника Управления по развитию территорий администрации Порецкого муниципального округа Никонорова И.А.</w:t>
      </w:r>
    </w:p>
    <w:p w14:paraId="7025ABCF" w14:textId="703D1843" w:rsidR="00146A80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2D8AA1D" w14:textId="77777777" w:rsidR="00146A80" w:rsidRPr="00101141" w:rsidRDefault="00146A80" w:rsidP="00146A80">
      <w:pPr>
        <w:suppressAutoHyphens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C9D8162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1798BE8" w14:textId="7D030A66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8B2F299" w14:textId="0411C80E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93466ED" w14:textId="2A5D6186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B7319D6" w14:textId="69B2FD82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2B44B1B" w14:textId="29B20D59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EB6CE33" w14:textId="36113D37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E6633C8" w14:textId="41DD6077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CA82C8" w14:textId="48080C6C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7D155EF" w14:textId="34DAB5B3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57961E1" w14:textId="5CACC403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AE887AC" w14:textId="75A9B07E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9E4B7E8" w14:textId="266FE293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D53EA16" w14:textId="074808D1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186DD97" w14:textId="5DEFD560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4D9B6E4" w14:textId="3F4A1BB3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91577D3" w14:textId="67A28C4D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ED5E15" w14:textId="6A3F2BFC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4875304" w14:textId="26888C95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F85F895" w14:textId="319E5EC5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A681F6" w14:textId="45D47E67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4020C90" w14:textId="5DA8AD4D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A5519DE" w14:textId="6780255C" w:rsidR="00A75916" w:rsidRDefault="00A75916" w:rsidP="00146A80">
      <w:pPr>
        <w:tabs>
          <w:tab w:val="left" w:pos="7470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A2619F5" w14:textId="77777777" w:rsidR="00A75916" w:rsidRDefault="00A75916" w:rsidP="00146A80">
      <w:pPr>
        <w:tabs>
          <w:tab w:val="left" w:pos="7470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C4380F1" w14:textId="77777777" w:rsidR="00A75916" w:rsidRDefault="00A75916" w:rsidP="00146A80">
      <w:pPr>
        <w:tabs>
          <w:tab w:val="left" w:pos="7470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39DBDFF" w14:textId="76970B68" w:rsidR="00146A80" w:rsidRPr="00146A80" w:rsidRDefault="00146A80" w:rsidP="00146A80">
      <w:pPr>
        <w:pStyle w:val="a5"/>
        <w:jc w:val="right"/>
        <w:rPr>
          <w:rFonts w:ascii="Times New Roman" w:eastAsia="Times New Roman" w:hAnsi="Times New Roman" w:cs="Times New Roman"/>
          <w:b/>
          <w:bCs/>
        </w:rPr>
      </w:pPr>
      <w:r w:rsidRPr="00146A80">
        <w:rPr>
          <w:rFonts w:ascii="Times New Roman" w:eastAsia="Times New Roman" w:hAnsi="Times New Roman" w:cs="Times New Roman"/>
          <w:b/>
          <w:bCs/>
        </w:rPr>
        <w:lastRenderedPageBreak/>
        <w:t>Приложение</w:t>
      </w:r>
    </w:p>
    <w:p w14:paraId="558E8314" w14:textId="77777777" w:rsidR="00146A80" w:rsidRPr="00146A80" w:rsidRDefault="00146A80" w:rsidP="00146A80">
      <w:pPr>
        <w:pStyle w:val="a5"/>
        <w:jc w:val="right"/>
        <w:rPr>
          <w:rFonts w:ascii="Times New Roman" w:eastAsia="Times New Roman" w:hAnsi="Times New Roman" w:cs="Times New Roman"/>
        </w:rPr>
      </w:pPr>
      <w:r w:rsidRPr="00146A80">
        <w:rPr>
          <w:rFonts w:ascii="Times New Roman" w:eastAsia="Times New Roman" w:hAnsi="Times New Roman" w:cs="Times New Roman"/>
        </w:rPr>
        <w:t>к постановлению администрации</w:t>
      </w:r>
    </w:p>
    <w:p w14:paraId="57476CE2" w14:textId="77777777" w:rsidR="00146A80" w:rsidRPr="00146A80" w:rsidRDefault="00146A80" w:rsidP="00146A80">
      <w:pPr>
        <w:pStyle w:val="a5"/>
        <w:jc w:val="right"/>
        <w:rPr>
          <w:rFonts w:ascii="Times New Roman" w:eastAsia="Times New Roman" w:hAnsi="Times New Roman" w:cs="Times New Roman"/>
        </w:rPr>
      </w:pPr>
      <w:r w:rsidRPr="00146A80">
        <w:rPr>
          <w:rFonts w:ascii="Times New Roman" w:eastAsia="Times New Roman" w:hAnsi="Times New Roman" w:cs="Times New Roman"/>
        </w:rPr>
        <w:t>Порецкого муниципального округа</w:t>
      </w:r>
    </w:p>
    <w:p w14:paraId="0F17BC37" w14:textId="529E1529" w:rsidR="00146A80" w:rsidRPr="00146A80" w:rsidRDefault="00146A80" w:rsidP="00146A80">
      <w:pPr>
        <w:pStyle w:val="a5"/>
        <w:jc w:val="right"/>
        <w:rPr>
          <w:rFonts w:ascii="Times New Roman" w:eastAsia="Times New Roman" w:hAnsi="Times New Roman" w:cs="Times New Roman"/>
        </w:rPr>
      </w:pPr>
      <w:r w:rsidRPr="00146A80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  </w:t>
      </w:r>
      <w:r w:rsidRPr="00146A80">
        <w:rPr>
          <w:rFonts w:ascii="Times New Roman" w:eastAsia="Times New Roman" w:hAnsi="Times New Roman" w:cs="Times New Roman"/>
        </w:rPr>
        <w:t>202</w:t>
      </w:r>
      <w:r w:rsidR="00586493">
        <w:rPr>
          <w:rFonts w:ascii="Times New Roman" w:eastAsia="Times New Roman" w:hAnsi="Times New Roman" w:cs="Times New Roman"/>
        </w:rPr>
        <w:t>4</w:t>
      </w:r>
      <w:r w:rsidRPr="00146A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</w:p>
    <w:p w14:paraId="2FF18E8F" w14:textId="073AAFDF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179B036" w14:textId="77777777" w:rsidR="00146A80" w:rsidRDefault="00146A80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6ADFC28" w14:textId="77777777" w:rsidR="00146A80" w:rsidRP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80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7671450A" w14:textId="47060A32" w:rsid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80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в области муниципального контроля в сфере благоустройства на территории Порецкого муниципального округа Чувашской Республики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6A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4F2220E1" w14:textId="77777777" w:rsidR="00146A80" w:rsidRP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A80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14:paraId="1B77047A" w14:textId="684C35D6" w:rsidR="00146A80" w:rsidRPr="0076588E" w:rsidRDefault="00146A80" w:rsidP="00765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1.1.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Порецкого муниципального округа Чувашской Республики на 202</w:t>
      </w:r>
      <w:r w:rsidR="0076588E">
        <w:rPr>
          <w:rFonts w:ascii="Times New Roman" w:hAnsi="Times New Roman" w:cs="Times New Roman"/>
          <w:sz w:val="24"/>
          <w:szCs w:val="24"/>
        </w:rPr>
        <w:t>4</w:t>
      </w:r>
      <w:r w:rsidRPr="0076588E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соответствии со статьей 44 Федерального закона от 31.07.2020 </w:t>
      </w:r>
      <w:r w:rsidR="0076588E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 (далее - Федеральный закон </w:t>
      </w:r>
      <w:r w:rsidR="0076588E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248), постановлением Правительства Российской Федерации от 25.06.2021 </w:t>
      </w:r>
      <w:r w:rsidR="0076588E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в целях организации проведения в 202</w:t>
      </w:r>
      <w:r w:rsidR="0076588E">
        <w:rPr>
          <w:rFonts w:ascii="Times New Roman" w:hAnsi="Times New Roman" w:cs="Times New Roman"/>
          <w:sz w:val="24"/>
          <w:szCs w:val="24"/>
        </w:rPr>
        <w:t>4</w:t>
      </w:r>
      <w:r w:rsidRPr="0076588E">
        <w:rPr>
          <w:rFonts w:ascii="Times New Roman" w:hAnsi="Times New Roman" w:cs="Times New Roman"/>
          <w:sz w:val="24"/>
          <w:szCs w:val="24"/>
        </w:rPr>
        <w:t xml:space="preserve"> году администрацией Порецкого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3FF38E5E" w14:textId="562C77E3" w:rsidR="00146A80" w:rsidRPr="0076588E" w:rsidRDefault="00146A80" w:rsidP="00765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 xml:space="preserve">1.2. Муниципальный </w:t>
      </w:r>
      <w:r w:rsidR="0067546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76588E">
        <w:rPr>
          <w:rFonts w:ascii="Times New Roman" w:hAnsi="Times New Roman" w:cs="Times New Roman"/>
          <w:sz w:val="24"/>
          <w:szCs w:val="24"/>
        </w:rPr>
        <w:t>в сфере благоустройства на территории Порецкого муниципального округа Чувашской Республики осуществляется администрацией Порецкого муниципального округа Чувашской Республики (далее - Контрольный орган).</w:t>
      </w:r>
    </w:p>
    <w:p w14:paraId="6AEDB36F" w14:textId="77777777" w:rsidR="00146A80" w:rsidRPr="0067546A" w:rsidRDefault="00146A80" w:rsidP="006754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46A">
        <w:rPr>
          <w:rFonts w:ascii="Times New Roman" w:hAnsi="Times New Roman" w:cs="Times New Roman"/>
          <w:b/>
          <w:bCs/>
          <w:sz w:val="24"/>
          <w:szCs w:val="24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57E7C6BD" w14:textId="460C156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 xml:space="preserve">2.1. С принятием Федерального закона от 11 июня 2021 г. </w:t>
      </w:r>
      <w:r w:rsidR="0067546A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 (далее - Федеральный закон </w:t>
      </w:r>
      <w:r w:rsidR="0067546A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территории Порецкого муниципального округа (далее - Правила благоустройства), требований к обеспечению доступности для </w:t>
      </w:r>
      <w:r w:rsidRPr="0076588E">
        <w:rPr>
          <w:rFonts w:ascii="Times New Roman" w:hAnsi="Times New Roman" w:cs="Times New Roman"/>
          <w:sz w:val="24"/>
          <w:szCs w:val="24"/>
        </w:rPr>
        <w:lastRenderedPageBreak/>
        <w:t>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14:paraId="71C03073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2.2. Объектами муниципального контроля являются:</w:t>
      </w:r>
    </w:p>
    <w:p w14:paraId="750FAC47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территория Порецкого муниципального округа с расположенными на ней объектами, элементами благоустройства;</w:t>
      </w:r>
    </w:p>
    <w:p w14:paraId="75510D69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14:paraId="417C6B75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14:paraId="5D333A26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объекты освещения и иное осветительное оборудование;</w:t>
      </w:r>
    </w:p>
    <w:p w14:paraId="114AAB0F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зеленые насаждения;</w:t>
      </w:r>
    </w:p>
    <w:p w14:paraId="78911D76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знаково-информационные системы;</w:t>
      </w:r>
    </w:p>
    <w:p w14:paraId="72242EDA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детские и спортивные площадки, контейнерные площадки, малые архитектурные формы;</w:t>
      </w:r>
    </w:p>
    <w:p w14:paraId="71264C1E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пешеходные коммуникации, в том числе тротуары, аллеи, дорожки, тропинки;</w:t>
      </w:r>
    </w:p>
    <w:p w14:paraId="6542FC87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объекты (элементы) благоустройства для беспрепятственного доступа инвалидов и иных маломобильных граждан;</w:t>
      </w:r>
    </w:p>
    <w:p w14:paraId="55DEBAF5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уборка территории, в том числе в зимний период;</w:t>
      </w:r>
    </w:p>
    <w:p w14:paraId="5CB722C4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проведение земляных работ;</w:t>
      </w:r>
    </w:p>
    <w:p w14:paraId="78BDAA44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содержание прилегающих территорий;</w:t>
      </w:r>
    </w:p>
    <w:p w14:paraId="1F39F694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некапитальные объекты, в том числе сезонные торговые;</w:t>
      </w:r>
    </w:p>
    <w:p w14:paraId="0DB5599F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инженерные коммуникации и сооружения;</w:t>
      </w:r>
    </w:p>
    <w:p w14:paraId="013BD1AD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6EE79410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2.3. 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45282F30" w14:textId="0AC32566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 xml:space="preserve">2.4. До принятия Федерального закона </w:t>
      </w:r>
      <w:r w:rsidR="0067546A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170-ФЗ контроль в сфере благоустройства не осуществлялся на системной основе в соответствии с Федеральным законом от 26 декабря 2008 г. </w:t>
      </w:r>
      <w:r w:rsidR="0067546A">
        <w:rPr>
          <w:rFonts w:ascii="Times New Roman" w:hAnsi="Times New Roman" w:cs="Times New Roman"/>
          <w:sz w:val="24"/>
          <w:szCs w:val="24"/>
        </w:rPr>
        <w:t>№</w:t>
      </w:r>
      <w:r w:rsidRPr="0076588E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31A70FBE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lastRenderedPageBreak/>
        <w:t>Контроль за соблюдением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7113B48D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2.5. Проблемы, на решение которых направлена Программа профилактики, относятся случаи, перечисленные в Правилах благоустройства.</w:t>
      </w:r>
    </w:p>
    <w:p w14:paraId="1C027ED5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26C883BA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14:paraId="757241F2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3B58D6C7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14:paraId="26403E64" w14:textId="77777777" w:rsidR="00146A80" w:rsidRPr="0067546A" w:rsidRDefault="00146A80" w:rsidP="006754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46A">
        <w:rPr>
          <w:rFonts w:ascii="Times New Roman" w:hAnsi="Times New Roman" w:cs="Times New Roman"/>
          <w:b/>
          <w:bCs/>
          <w:sz w:val="24"/>
          <w:szCs w:val="24"/>
        </w:rPr>
        <w:t>Раздел 3. Цели и задачи реализации Программы</w:t>
      </w:r>
    </w:p>
    <w:p w14:paraId="7A3611C3" w14:textId="4BDDD9E9" w:rsidR="00146A80" w:rsidRPr="0076588E" w:rsidRDefault="0067546A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6A80" w:rsidRPr="0076588E">
        <w:rPr>
          <w:rFonts w:ascii="Times New Roman" w:hAnsi="Times New Roman" w:cs="Times New Roman"/>
          <w:sz w:val="24"/>
          <w:szCs w:val="24"/>
        </w:rPr>
        <w:t>.1. Целями профилактики рисков причинения вреда (ущерба) охраняемым законом ценностям являются:</w:t>
      </w:r>
    </w:p>
    <w:p w14:paraId="07546FA3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4D4B7530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2DB9C62" w14:textId="77777777" w:rsidR="00146A80" w:rsidRPr="0076588E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0B55AA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88E">
        <w:rPr>
          <w:rFonts w:ascii="Times New Roman" w:hAnsi="Times New Roman" w:cs="Times New Roman"/>
          <w:sz w:val="24"/>
          <w:szCs w:val="24"/>
        </w:rPr>
        <w:t>2.2. Для достижения целей профилактики рисков причинения вреда (ущерба)</w:t>
      </w:r>
      <w:r w:rsidRPr="00146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46A">
        <w:rPr>
          <w:rFonts w:ascii="Times New Roman" w:hAnsi="Times New Roman" w:cs="Times New Roman"/>
          <w:sz w:val="24"/>
          <w:szCs w:val="24"/>
        </w:rPr>
        <w:t>охраняемым законом ценностям выполняются следующие задачи:</w:t>
      </w:r>
    </w:p>
    <w:p w14:paraId="33E20A1D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01AACC96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0774600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lastRenderedPageBreak/>
        <w:t xml:space="preserve">3) организация и проведение профилактических мероприятий с учетом </w:t>
      </w:r>
      <w:proofErr w:type="gramStart"/>
      <w:r w:rsidRPr="0067546A">
        <w:rPr>
          <w:rFonts w:ascii="Times New Roman" w:hAnsi="Times New Roman" w:cs="Times New Roman"/>
          <w:sz w:val="24"/>
          <w:szCs w:val="24"/>
        </w:rPr>
        <w:t>состояния подконтрольной среды и анализа</w:t>
      </w:r>
      <w:proofErr w:type="gramEnd"/>
      <w:r w:rsidRPr="0067546A">
        <w:rPr>
          <w:rFonts w:ascii="Times New Roman" w:hAnsi="Times New Roman" w:cs="Times New Roman"/>
          <w:sz w:val="24"/>
          <w:szCs w:val="24"/>
        </w:rPr>
        <w:t xml:space="preserve"> выявленных в результате проведения муниципального контроля в сфере благоустройства нарушений обязательных требований, предупреждение правонарушений, связанных с благоустройством территории Порецкого муниципального округа подконтрольными субъектами;</w:t>
      </w:r>
    </w:p>
    <w:p w14:paraId="4AC5279F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4) обобщение правоприменительной практики деятельности;</w:t>
      </w:r>
    </w:p>
    <w:p w14:paraId="088DE365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5) повышение прозрачности осуществляемой Администрацией контрольной деятельности;</w:t>
      </w:r>
    </w:p>
    <w:p w14:paraId="46594AFF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C05E3CE" w14:textId="77777777" w:rsidR="00146A80" w:rsidRPr="0067546A" w:rsidRDefault="00146A80" w:rsidP="006754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46A">
        <w:rPr>
          <w:rFonts w:ascii="Times New Roman" w:hAnsi="Times New Roman" w:cs="Times New Roman"/>
          <w:b/>
          <w:bCs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14:paraId="7FF0362C" w14:textId="77777777" w:rsidR="00146A80" w:rsidRPr="0067546A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4.1. Перечень профилактических мероприятий, сроки (периодичность) их проведения представлены в таблице.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861"/>
        <w:gridCol w:w="3708"/>
        <w:gridCol w:w="1768"/>
        <w:gridCol w:w="1571"/>
      </w:tblGrid>
      <w:tr w:rsidR="0067546A" w:rsidRPr="0067546A" w14:paraId="2460B621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4AF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0C6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 мероприятия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7DF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D49F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F8A7C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7546A" w:rsidRPr="0067546A" w14:paraId="714A8CB4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C5DD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9C3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Информирование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CCE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1.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7" w:history="1">
              <w:r w:rsidRPr="0067546A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Порецкого муниципального округа в информационно-телекоммуникационной сети "Интернет" (далее -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1980B69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Актуализация размещенных на </w:t>
            </w:r>
            <w:hyperlink r:id="rId8" w:history="1">
              <w:r w:rsidRPr="0067546A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администрации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</w:t>
            </w: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контролю в сфере благоустройства.</w:t>
            </w:r>
          </w:p>
          <w:p w14:paraId="20FAAFA9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Контрольный орган также вправе информировать население Порецкого муниципального округа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1AB2E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80D3D0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развитию территорий администрации Порецкого муниципального округа</w:t>
            </w:r>
          </w:p>
        </w:tc>
      </w:tr>
      <w:tr w:rsidR="0067546A" w:rsidRPr="0067546A" w14:paraId="350BE457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3CB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D11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BB6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благоустройства посредством сбора и анализа данных о проведенных контрольных мероприятиях и их результатах и размещение утвержденного доклада о правоприменительной практике на </w:t>
            </w:r>
            <w:hyperlink r:id="rId9" w:history="1">
              <w:r w:rsidRPr="0067546A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администрации Порецкого муниципального округа.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C99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31 марта года, следующего за годом обобщения правоприменительной практики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F723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развитию территорий администрации Порецкого муниципального округа</w:t>
            </w:r>
          </w:p>
        </w:tc>
      </w:tr>
      <w:tr w:rsidR="0067546A" w:rsidRPr="0067546A" w14:paraId="38CC33B6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34A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4E0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ACC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A49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9A282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развитию территорий администрации Порецкого муниципального округа</w:t>
            </w:r>
          </w:p>
        </w:tc>
      </w:tr>
      <w:tr w:rsidR="0067546A" w:rsidRPr="0067546A" w14:paraId="40935DBB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8D5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1B371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Консультирование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B81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Проведение должностными лицами администрации Порецкого муниципального округа консультаций по вопросам:</w:t>
            </w:r>
          </w:p>
          <w:p w14:paraId="438ABB74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порядка проведения контрольных мероприятий; периодичности проведения контрольных мероприятий; порядка принятия </w:t>
            </w: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решений по итогам контрольных мероприятий; порядка обжалования решений Контрольного органа.</w:t>
            </w:r>
          </w:p>
          <w:p w14:paraId="3C4637F1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Консультирование осуществляется посредством устных разъяснений по телефону, видео-конференц-связи, на личном приеме либо в ходе проведения профилактического мероприятия, контрольного мероприятия; посредством размещения на </w:t>
            </w:r>
            <w:hyperlink r:id="rId10" w:history="1">
              <w:r w:rsidRPr="0067546A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A7B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 течение года (при наличии оснований)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2A08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развитию территорий администрации Порецкого муниципального округа</w:t>
            </w:r>
          </w:p>
        </w:tc>
      </w:tr>
      <w:tr w:rsidR="0067546A" w:rsidRPr="0067546A" w14:paraId="2CE75525" w14:textId="77777777" w:rsidTr="0067546A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D44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DD7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FEE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372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6F023" w14:textId="77777777" w:rsidR="0067546A" w:rsidRPr="0067546A" w:rsidRDefault="0067546A" w:rsidP="0067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67546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развитию территорий администрации Порецкого муниципального округа</w:t>
            </w:r>
          </w:p>
        </w:tc>
      </w:tr>
    </w:tbl>
    <w:p w14:paraId="4C9EC88A" w14:textId="77777777" w:rsidR="0067546A" w:rsidRDefault="0067546A" w:rsidP="006754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19CFF" w14:textId="09F9BDED" w:rsidR="00146A80" w:rsidRPr="00146A80" w:rsidRDefault="0067546A" w:rsidP="006754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46A80" w:rsidRPr="00146A80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</w:t>
      </w:r>
    </w:p>
    <w:p w14:paraId="72909CB4" w14:textId="77777777" w:rsidR="00146A80" w:rsidRP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89CD4" w14:textId="7EBCEFD7" w:rsidR="00146A80" w:rsidRDefault="00146A80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46A">
        <w:rPr>
          <w:rFonts w:ascii="Times New Roman" w:hAnsi="Times New Roman" w:cs="Times New Roman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095"/>
        <w:gridCol w:w="2550"/>
      </w:tblGrid>
      <w:tr w:rsidR="00EB2B69" w:rsidRPr="00EB2B69" w14:paraId="6A832F71" w14:textId="77777777" w:rsidTr="00EB2B69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392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</w:t>
            </w: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69B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A80FC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B2B69" w:rsidRPr="00EB2B69" w14:paraId="397CE187" w14:textId="77777777" w:rsidTr="00EB2B69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F178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640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Полнота информации, размещенной на </w:t>
            </w:r>
            <w:hyperlink r:id="rId11" w:history="1">
              <w:r w:rsidRPr="00EB2B69">
                <w:rPr>
                  <w:rFonts w:ascii="Times New Roman CYR" w:eastAsia="Times New Roman" w:hAnsi="Times New Roman CYR" w:cs="Times New Roman"/>
                  <w:color w:val="106BBE"/>
                  <w:sz w:val="24"/>
                  <w:szCs w:val="24"/>
                </w:rPr>
                <w:t>официальном сайте</w:t>
              </w:r>
            </w:hyperlink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Порецкого муниципального округа в информационно-телекоммуникационной сети "Интернет"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2A766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100%</w:t>
            </w:r>
          </w:p>
        </w:tc>
      </w:tr>
      <w:tr w:rsidR="00EB2B69" w:rsidRPr="00EB2B69" w14:paraId="6C69377E" w14:textId="77777777" w:rsidTr="00EB2B69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9FC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608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13E33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100%</w:t>
            </w:r>
          </w:p>
          <w:p w14:paraId="35CBF455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B2B69" w:rsidRPr="00EB2B69" w14:paraId="3D1F83F1" w14:textId="77777777" w:rsidTr="00EB2B69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C14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61F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8859" w14:textId="77777777" w:rsidR="00EB2B69" w:rsidRPr="00EB2B69" w:rsidRDefault="00EB2B69" w:rsidP="00EB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B2B6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0%</w:t>
            </w:r>
          </w:p>
        </w:tc>
      </w:tr>
    </w:tbl>
    <w:p w14:paraId="314A108E" w14:textId="77777777" w:rsidR="00EB2B69" w:rsidRDefault="00EB2B69" w:rsidP="00675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E7CAB" w14:textId="77777777" w:rsidR="0067546A" w:rsidRPr="0067546A" w:rsidRDefault="0067546A" w:rsidP="006754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5392D" w14:textId="77777777" w:rsidR="00146A80" w:rsidRP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07F0" w14:textId="77777777" w:rsidR="00146A80" w:rsidRPr="00146A80" w:rsidRDefault="00146A80" w:rsidP="00146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6A80" w:rsidRPr="00146A80" w:rsidSect="00CE0D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28BD" w14:textId="77777777" w:rsidR="00940D9D" w:rsidRDefault="00940D9D" w:rsidP="0023759E">
      <w:pPr>
        <w:spacing w:after="0" w:line="240" w:lineRule="auto"/>
      </w:pPr>
      <w:r>
        <w:separator/>
      </w:r>
    </w:p>
  </w:endnote>
  <w:endnote w:type="continuationSeparator" w:id="0">
    <w:p w14:paraId="05895CFD" w14:textId="77777777" w:rsidR="00940D9D" w:rsidRDefault="00940D9D" w:rsidP="0023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C9D2" w14:textId="77777777" w:rsidR="0023759E" w:rsidRDefault="002375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2182" w14:textId="77777777" w:rsidR="0023759E" w:rsidRDefault="002375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77D6" w14:textId="77777777" w:rsidR="0023759E" w:rsidRDefault="00237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1E5D" w14:textId="77777777" w:rsidR="00940D9D" w:rsidRDefault="00940D9D" w:rsidP="0023759E">
      <w:pPr>
        <w:spacing w:after="0" w:line="240" w:lineRule="auto"/>
      </w:pPr>
      <w:r>
        <w:separator/>
      </w:r>
    </w:p>
  </w:footnote>
  <w:footnote w:type="continuationSeparator" w:id="0">
    <w:p w14:paraId="62577CFD" w14:textId="77777777" w:rsidR="00940D9D" w:rsidRDefault="00940D9D" w:rsidP="0023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60D2" w14:textId="77777777" w:rsidR="0023759E" w:rsidRDefault="002375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64CF" w14:textId="2B0F4BC6" w:rsidR="0023759E" w:rsidRDefault="0023759E" w:rsidP="0023759E">
    <w:pPr>
      <w:pStyle w:val="a7"/>
      <w:tabs>
        <w:tab w:val="clear" w:pos="4677"/>
        <w:tab w:val="clear" w:pos="9355"/>
        <w:tab w:val="left" w:pos="8295"/>
      </w:tabs>
    </w:pPr>
    <w:r>
      <w:tab/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D2C9" w14:textId="77777777" w:rsidR="0023759E" w:rsidRDefault="002375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146A80"/>
    <w:rsid w:val="0023759E"/>
    <w:rsid w:val="00337176"/>
    <w:rsid w:val="0039624B"/>
    <w:rsid w:val="003F07C0"/>
    <w:rsid w:val="004A728F"/>
    <w:rsid w:val="00586493"/>
    <w:rsid w:val="005D5D5C"/>
    <w:rsid w:val="0067546A"/>
    <w:rsid w:val="0076588E"/>
    <w:rsid w:val="00940D9D"/>
    <w:rsid w:val="00A75916"/>
    <w:rsid w:val="00C414A9"/>
    <w:rsid w:val="00CE0D9E"/>
    <w:rsid w:val="00EB2B69"/>
    <w:rsid w:val="00FD33F7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1C66"/>
  <w15:docId w15:val="{4E967830-1A20-4B6F-A013-3C4B6FF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46A8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B2B69"/>
  </w:style>
  <w:style w:type="paragraph" w:styleId="a7">
    <w:name w:val="header"/>
    <w:basedOn w:val="a"/>
    <w:link w:val="a8"/>
    <w:uiPriority w:val="99"/>
    <w:unhideWhenUsed/>
    <w:rsid w:val="0023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59E"/>
  </w:style>
  <w:style w:type="paragraph" w:styleId="a9">
    <w:name w:val="footer"/>
    <w:basedOn w:val="a"/>
    <w:link w:val="aa"/>
    <w:uiPriority w:val="99"/>
    <w:unhideWhenUsed/>
    <w:rsid w:val="0023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87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7520999/87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7520999/87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document/redirect/17520999/87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17520999/8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Овсянкина Людмила Александровна</cp:lastModifiedBy>
  <cp:revision>2</cp:revision>
  <dcterms:created xsi:type="dcterms:W3CDTF">2024-01-16T11:38:00Z</dcterms:created>
  <dcterms:modified xsi:type="dcterms:W3CDTF">2024-01-16T11:38:00Z</dcterms:modified>
</cp:coreProperties>
</file>