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EC74C0" w:rsidP="003E7010">
            <w:pPr>
              <w:jc w:val="center"/>
            </w:pPr>
            <w:r>
              <w:t>___.___.</w:t>
            </w:r>
            <w:r w:rsidRPr="00476A31">
              <w:t>202</w:t>
            </w:r>
            <w:r>
              <w:t xml:space="preserve">3_____ </w:t>
            </w:r>
            <w:r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B053E0" w:rsidRDefault="00B053E0" w:rsidP="00B053E0">
            <w:pPr>
              <w:jc w:val="center"/>
              <w:rPr>
                <w:lang w:val="en-US"/>
              </w:rPr>
            </w:pPr>
            <w:r>
              <w:rPr>
                <w:lang w:val="en-US"/>
              </w:rPr>
              <w:t>01</w:t>
            </w:r>
            <w:r w:rsidR="00EC74C0" w:rsidRPr="000A46B0">
              <w:t>.</w:t>
            </w:r>
            <w:r w:rsidR="000A46B0">
              <w:t>09</w:t>
            </w:r>
            <w:r w:rsidR="00EC74C0" w:rsidRPr="000A46B0">
              <w:t>.2023</w:t>
            </w:r>
            <w:r w:rsidR="00EC74C0" w:rsidRPr="00476A31">
              <w:t xml:space="preserve">  № </w:t>
            </w:r>
            <w:r>
              <w:rPr>
                <w:lang w:val="en-US"/>
              </w:rPr>
              <w:t>822</w:t>
            </w:r>
          </w:p>
        </w:tc>
      </w:tr>
      <w:tr w:rsidR="00EC74C0" w:rsidRPr="00476A31" w:rsidTr="003E7010">
        <w:trPr>
          <w:trHeight w:val="122"/>
        </w:trPr>
        <w:tc>
          <w:tcPr>
            <w:tcW w:w="3888" w:type="dxa"/>
          </w:tcPr>
          <w:p w:rsidR="00EC74C0" w:rsidRPr="00476A31" w:rsidRDefault="00EC74C0" w:rsidP="003E7010">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 xml:space="preserve">г. </w:t>
            </w:r>
            <w:proofErr w:type="spellStart"/>
            <w:r w:rsidRPr="00476A31">
              <w:t>Козловка</w:t>
            </w:r>
            <w:proofErr w:type="spellEnd"/>
          </w:p>
        </w:tc>
      </w:tr>
    </w:tbl>
    <w:p w:rsidR="003E7010" w:rsidRPr="00EC60AD" w:rsidRDefault="003E7010" w:rsidP="0001027C">
      <w:pPr>
        <w:pStyle w:val="centr"/>
        <w:spacing w:before="0" w:beforeAutospacing="0" w:after="0" w:afterAutospacing="0"/>
        <w:rPr>
          <w:rStyle w:val="a3"/>
          <w:b w:val="0"/>
          <w:sz w:val="12"/>
          <w:szCs w:val="12"/>
        </w:rPr>
      </w:pPr>
    </w:p>
    <w:p w:rsidR="00151951" w:rsidRDefault="00151951" w:rsidP="00151951">
      <w:pPr>
        <w:ind w:right="5115"/>
      </w:pPr>
    </w:p>
    <w:p w:rsidR="00151951" w:rsidRDefault="00151951" w:rsidP="00151951">
      <w:pPr>
        <w:ind w:right="5115"/>
      </w:pPr>
      <w:r w:rsidRPr="001411F8">
        <w:t>О проведении осенне</w:t>
      </w:r>
      <w:r>
        <w:t xml:space="preserve">й сельскохозяйственной ярмарки </w:t>
      </w:r>
    </w:p>
    <w:p w:rsidR="00151951" w:rsidRPr="001411F8" w:rsidRDefault="00151951" w:rsidP="00151951">
      <w:pPr>
        <w:ind w:right="5115"/>
      </w:pPr>
      <w:r>
        <w:t>«</w:t>
      </w:r>
      <w:r w:rsidRPr="001411F8">
        <w:t xml:space="preserve">Дары осени </w:t>
      </w:r>
      <w:r>
        <w:t>–</w:t>
      </w:r>
      <w:r w:rsidRPr="001411F8">
        <w:t xml:space="preserve"> 20</w:t>
      </w:r>
      <w:r>
        <w:t>23»</w:t>
      </w:r>
    </w:p>
    <w:p w:rsidR="00151951" w:rsidRPr="000A46B0" w:rsidRDefault="00151951" w:rsidP="00151951">
      <w:pPr>
        <w:ind w:right="5115" w:firstLine="555"/>
        <w:jc w:val="both"/>
        <w:rPr>
          <w:color w:val="000000"/>
          <w:sz w:val="12"/>
          <w:szCs w:val="12"/>
        </w:rPr>
      </w:pPr>
      <w:r w:rsidRPr="001411F8">
        <w:t xml:space="preserve"> </w:t>
      </w:r>
    </w:p>
    <w:p w:rsidR="00151951" w:rsidRPr="00F52DB5" w:rsidRDefault="00151951" w:rsidP="00151951">
      <w:pPr>
        <w:tabs>
          <w:tab w:val="left" w:pos="9639"/>
        </w:tabs>
        <w:ind w:firstLine="709"/>
        <w:jc w:val="both"/>
        <w:rPr>
          <w:color w:val="000000"/>
        </w:rPr>
      </w:pPr>
      <w:proofErr w:type="gramStart"/>
      <w:r w:rsidRPr="00F52DB5">
        <w:rPr>
          <w:color w:val="000000"/>
        </w:rPr>
        <w:t>В соответствии с Феде</w:t>
      </w:r>
      <w:r>
        <w:rPr>
          <w:color w:val="000000"/>
        </w:rPr>
        <w:t>ральным законом от 06.10.2003</w:t>
      </w:r>
      <w:r w:rsidRPr="00F52DB5">
        <w:rPr>
          <w:color w:val="000000"/>
        </w:rPr>
        <w:t xml:space="preserve"> </w:t>
      </w:r>
      <w:r w:rsidR="000A46B0">
        <w:rPr>
          <w:color w:val="000000"/>
        </w:rPr>
        <w:t>№</w:t>
      </w:r>
      <w:r w:rsidRPr="00F52DB5">
        <w:rPr>
          <w:color w:val="000000"/>
        </w:rPr>
        <w:t xml:space="preserve">131-ФЗ </w:t>
      </w:r>
      <w:r w:rsidR="000A46B0">
        <w:rPr>
          <w:color w:val="000000"/>
        </w:rPr>
        <w:t>«</w:t>
      </w:r>
      <w:r w:rsidRPr="00F52DB5">
        <w:rPr>
          <w:color w:val="000000"/>
        </w:rPr>
        <w:t>Об общих принципах организации местного самоуправления в Р</w:t>
      </w:r>
      <w:r>
        <w:rPr>
          <w:color w:val="000000"/>
        </w:rPr>
        <w:t>оссийской Федерации»</w:t>
      </w:r>
      <w:r w:rsidRPr="00F52DB5">
        <w:rPr>
          <w:color w:val="000000"/>
        </w:rPr>
        <w:t xml:space="preserve">, </w:t>
      </w:r>
      <w:r w:rsidRPr="00F52DB5">
        <w:t>постановлением Кабинета Минис</w:t>
      </w:r>
      <w:r>
        <w:t>тров Чувашской Республики от 26.08.</w:t>
      </w:r>
      <w:r w:rsidRPr="00F52DB5">
        <w:t xml:space="preserve">2010 № 277 «Об утверждении порядка организации ярмарок на территории Чувашской Республики и продажи товаров на них», </w:t>
      </w:r>
      <w:r w:rsidRPr="00F52DB5">
        <w:rPr>
          <w:color w:val="000000"/>
        </w:rPr>
        <w:t xml:space="preserve">в целях </w:t>
      </w:r>
      <w:r w:rsidRPr="00F52DB5">
        <w:t>создания оптимальных условий для реализации урожая текущего года, снабжения населения качественной сельскохозяйственной продукцией по доступным ценам и поддержки малообеспеченных</w:t>
      </w:r>
      <w:proofErr w:type="gramEnd"/>
      <w:r w:rsidRPr="00F52DB5">
        <w:t xml:space="preserve"> слоев населения  администрация Козловского </w:t>
      </w:r>
      <w:r>
        <w:t>муниципального округа</w:t>
      </w:r>
      <w:r w:rsidRPr="00F52DB5">
        <w:t xml:space="preserve"> </w:t>
      </w:r>
      <w:proofErr w:type="spellStart"/>
      <w:proofErr w:type="gramStart"/>
      <w:r w:rsidRPr="00F52DB5">
        <w:t>п</w:t>
      </w:r>
      <w:proofErr w:type="spellEnd"/>
      <w:proofErr w:type="gramEnd"/>
      <w:r>
        <w:t xml:space="preserve"> </w:t>
      </w:r>
      <w:r w:rsidRPr="00F52DB5">
        <w:t>о</w:t>
      </w:r>
      <w:r>
        <w:t xml:space="preserve"> </w:t>
      </w:r>
      <w:r w:rsidRPr="00F52DB5">
        <w:t>с</w:t>
      </w:r>
      <w:r>
        <w:t xml:space="preserve"> </w:t>
      </w:r>
      <w:r w:rsidRPr="00F52DB5">
        <w:t>т</w:t>
      </w:r>
      <w:r>
        <w:t xml:space="preserve"> </w:t>
      </w:r>
      <w:r w:rsidRPr="00F52DB5">
        <w:t>а</w:t>
      </w:r>
      <w:r>
        <w:t xml:space="preserve"> </w:t>
      </w:r>
      <w:proofErr w:type="spellStart"/>
      <w:r w:rsidRPr="00F52DB5">
        <w:t>н</w:t>
      </w:r>
      <w:proofErr w:type="spellEnd"/>
      <w:r>
        <w:t xml:space="preserve"> </w:t>
      </w:r>
      <w:r w:rsidRPr="00F52DB5">
        <w:t>о</w:t>
      </w:r>
      <w:r>
        <w:t xml:space="preserve"> </w:t>
      </w:r>
      <w:r w:rsidRPr="00F52DB5">
        <w:t>в</w:t>
      </w:r>
      <w:r>
        <w:t xml:space="preserve"> </w:t>
      </w:r>
      <w:r w:rsidRPr="00F52DB5">
        <w:t>л</w:t>
      </w:r>
      <w:r>
        <w:t xml:space="preserve"> </w:t>
      </w:r>
      <w:r w:rsidRPr="00F52DB5">
        <w:t>я</w:t>
      </w:r>
      <w:r>
        <w:t xml:space="preserve"> </w:t>
      </w:r>
      <w:r w:rsidRPr="00F52DB5">
        <w:t>е</w:t>
      </w:r>
      <w:r>
        <w:t xml:space="preserve"> </w:t>
      </w:r>
      <w:r w:rsidRPr="00F52DB5">
        <w:t>т:</w:t>
      </w:r>
    </w:p>
    <w:p w:rsidR="00151951" w:rsidRPr="000A46B0" w:rsidRDefault="00151951" w:rsidP="00151951">
      <w:pPr>
        <w:tabs>
          <w:tab w:val="left" w:pos="9639"/>
        </w:tabs>
        <w:ind w:firstLine="709"/>
        <w:jc w:val="both"/>
        <w:rPr>
          <w:sz w:val="12"/>
          <w:szCs w:val="12"/>
        </w:rPr>
      </w:pPr>
    </w:p>
    <w:p w:rsidR="00151951" w:rsidRPr="001411F8" w:rsidRDefault="00151951" w:rsidP="00151951">
      <w:pPr>
        <w:tabs>
          <w:tab w:val="left" w:pos="9639"/>
        </w:tabs>
        <w:ind w:firstLine="709"/>
        <w:jc w:val="both"/>
      </w:pPr>
      <w:r w:rsidRPr="001411F8">
        <w:t xml:space="preserve">1. </w:t>
      </w:r>
      <w:proofErr w:type="gramStart"/>
      <w:r w:rsidRPr="001411F8">
        <w:t xml:space="preserve">Провести </w:t>
      </w:r>
      <w:r>
        <w:t>с 10</w:t>
      </w:r>
      <w:r w:rsidRPr="001411F8">
        <w:t xml:space="preserve"> </w:t>
      </w:r>
      <w:r>
        <w:t>сентября</w:t>
      </w:r>
      <w:r w:rsidRPr="001411F8">
        <w:t xml:space="preserve"> 20</w:t>
      </w:r>
      <w:r>
        <w:t>23</w:t>
      </w:r>
      <w:r w:rsidRPr="001411F8">
        <w:t xml:space="preserve"> года </w:t>
      </w:r>
      <w:r>
        <w:t xml:space="preserve">по 8 октября 2023 года </w:t>
      </w:r>
      <w:r w:rsidRPr="001411F8">
        <w:t xml:space="preserve">на территории города </w:t>
      </w:r>
      <w:proofErr w:type="spellStart"/>
      <w:r w:rsidRPr="001411F8">
        <w:t>Козловка</w:t>
      </w:r>
      <w:proofErr w:type="spellEnd"/>
      <w:r w:rsidRPr="001411F8">
        <w:t>,</w:t>
      </w:r>
      <w:r>
        <w:t xml:space="preserve"> на земельном участке, отведенном под организацию универсальной  ярмарки  ООО «Лад» (</w:t>
      </w:r>
      <w:r w:rsidRPr="00877A8B">
        <w:t xml:space="preserve">г. </w:t>
      </w:r>
      <w:proofErr w:type="spellStart"/>
      <w:r w:rsidRPr="00877A8B">
        <w:t>Козловка</w:t>
      </w:r>
      <w:proofErr w:type="spellEnd"/>
      <w:r w:rsidRPr="00877A8B">
        <w:t xml:space="preserve">, ул. 30 лет Победы, восточнее земельного участка с кадастровым номером 21:12:121302:249, севернее нежилого здания по адресу г. </w:t>
      </w:r>
      <w:proofErr w:type="spellStart"/>
      <w:r w:rsidRPr="00877A8B">
        <w:t>Козловка</w:t>
      </w:r>
      <w:proofErr w:type="spellEnd"/>
      <w:r w:rsidRPr="00877A8B">
        <w:t>, ул. Лобачевского, д. 16а</w:t>
      </w:r>
      <w:r>
        <w:t xml:space="preserve">), осеннюю </w:t>
      </w:r>
      <w:r w:rsidRPr="001411F8">
        <w:t>сельскохозяйстве</w:t>
      </w:r>
      <w:r w:rsidR="000A46B0">
        <w:t>нную ярмарку «Дары осени -</w:t>
      </w:r>
      <w:r w:rsidRPr="001411F8">
        <w:t xml:space="preserve"> 20</w:t>
      </w:r>
      <w:r>
        <w:t>23</w:t>
      </w:r>
      <w:r w:rsidRPr="001411F8">
        <w:t>».</w:t>
      </w:r>
      <w:proofErr w:type="gramEnd"/>
    </w:p>
    <w:p w:rsidR="000A46B0" w:rsidRDefault="00151951" w:rsidP="00151951">
      <w:pPr>
        <w:tabs>
          <w:tab w:val="left" w:pos="9639"/>
        </w:tabs>
        <w:ind w:firstLine="709"/>
        <w:jc w:val="both"/>
      </w:pPr>
      <w:r w:rsidRPr="001411F8">
        <w:t xml:space="preserve">2. Утвердить </w:t>
      </w:r>
      <w:r w:rsidR="000A46B0">
        <w:t>прилагаемое П</w:t>
      </w:r>
      <w:r w:rsidRPr="001411F8">
        <w:t>оложение о проведении осенне</w:t>
      </w:r>
      <w:r w:rsidR="000A46B0">
        <w:t>й сельскохозяйственной ярмарки «</w:t>
      </w:r>
      <w:r w:rsidRPr="001411F8">
        <w:t>Дары осени-20</w:t>
      </w:r>
      <w:r>
        <w:t>23</w:t>
      </w:r>
      <w:r w:rsidR="000A46B0">
        <w:t>»</w:t>
      </w:r>
      <w:r w:rsidRPr="001411F8">
        <w:t>.</w:t>
      </w:r>
    </w:p>
    <w:p w:rsidR="00151951" w:rsidRPr="001411F8" w:rsidRDefault="00151951" w:rsidP="00151951">
      <w:pPr>
        <w:tabs>
          <w:tab w:val="left" w:pos="9639"/>
        </w:tabs>
        <w:ind w:firstLine="709"/>
        <w:jc w:val="both"/>
      </w:pPr>
      <w:r>
        <w:t>3</w:t>
      </w:r>
      <w:r w:rsidRPr="001411F8">
        <w:t>. Организацию ярмарки возложить на отдел экономи</w:t>
      </w:r>
      <w:r>
        <w:t>ки, инвестиционной деятельности, земельных и имущественных отношений</w:t>
      </w:r>
      <w:r w:rsidRPr="001411F8">
        <w:t xml:space="preserve"> администрации Козловского </w:t>
      </w:r>
      <w:r w:rsidR="00FB2343">
        <w:t>муниципального округа</w:t>
      </w:r>
      <w:r w:rsidRPr="001411F8">
        <w:t xml:space="preserve"> и ООО «Лад» (по согласованию).</w:t>
      </w:r>
    </w:p>
    <w:p w:rsidR="00151951" w:rsidRPr="001411F8" w:rsidRDefault="009C4CFF" w:rsidP="00151951">
      <w:pPr>
        <w:tabs>
          <w:tab w:val="left" w:pos="9639"/>
        </w:tabs>
        <w:ind w:firstLine="709"/>
        <w:jc w:val="both"/>
      </w:pPr>
      <w:r>
        <w:t>4</w:t>
      </w:r>
      <w:r w:rsidR="00151951" w:rsidRPr="001411F8">
        <w:t>. Отделу сельского хозяйства</w:t>
      </w:r>
      <w:r w:rsidR="00151951">
        <w:t xml:space="preserve"> и экологии</w:t>
      </w:r>
      <w:r w:rsidR="00151951" w:rsidRPr="001411F8">
        <w:t xml:space="preserve"> администрации Козловского </w:t>
      </w:r>
      <w:r w:rsidR="00FB2343">
        <w:t>муниципального округа</w:t>
      </w:r>
      <w:r w:rsidR="00151951" w:rsidRPr="001411F8">
        <w:t xml:space="preserve"> провести работу по привлечению </w:t>
      </w:r>
      <w:proofErr w:type="spellStart"/>
      <w:r w:rsidR="00151951" w:rsidRPr="001411F8">
        <w:t>сельхозтоваропроизводителей</w:t>
      </w:r>
      <w:proofErr w:type="spellEnd"/>
      <w:r w:rsidR="00151951" w:rsidRPr="001411F8">
        <w:t xml:space="preserve"> Козловского </w:t>
      </w:r>
      <w:r w:rsidR="00FB2343">
        <w:t>муниципального округа</w:t>
      </w:r>
      <w:r w:rsidR="00151951" w:rsidRPr="001411F8">
        <w:t xml:space="preserve"> к участию в ярмарке.</w:t>
      </w:r>
    </w:p>
    <w:p w:rsidR="00151951" w:rsidRDefault="009C4CFF" w:rsidP="00151951">
      <w:pPr>
        <w:tabs>
          <w:tab w:val="left" w:pos="9639"/>
        </w:tabs>
        <w:ind w:firstLine="709"/>
        <w:jc w:val="both"/>
      </w:pPr>
      <w:r>
        <w:t>5</w:t>
      </w:r>
      <w:r w:rsidR="00151951" w:rsidRPr="001411F8">
        <w:t xml:space="preserve">. Рекомендовать </w:t>
      </w:r>
      <w:r w:rsidR="000A46B0">
        <w:t>директор</w:t>
      </w:r>
      <w:proofErr w:type="gramStart"/>
      <w:r w:rsidR="000A46B0">
        <w:t xml:space="preserve">у </w:t>
      </w:r>
      <w:r w:rsidR="00151951" w:rsidRPr="001411F8">
        <w:t>ООО</w:t>
      </w:r>
      <w:proofErr w:type="gramEnd"/>
      <w:r w:rsidR="00151951" w:rsidRPr="001411F8">
        <w:t xml:space="preserve"> «Лад» Агниашвили А.И. организовать прием </w:t>
      </w:r>
      <w:r>
        <w:t>и размещение участников ярмарки</w:t>
      </w:r>
      <w:r w:rsidR="00151951" w:rsidRPr="001411F8">
        <w:t>.</w:t>
      </w:r>
    </w:p>
    <w:p w:rsidR="00151951" w:rsidRDefault="009C4CFF" w:rsidP="00151951">
      <w:pPr>
        <w:ind w:firstLine="709"/>
        <w:jc w:val="both"/>
      </w:pPr>
      <w:r>
        <w:t>6</w:t>
      </w:r>
      <w:r w:rsidR="00151951" w:rsidRPr="004B736F">
        <w:t xml:space="preserve">. Настоящее постановление подлежит </w:t>
      </w:r>
      <w:r w:rsidR="000A46B0">
        <w:t xml:space="preserve">опубликованию в периодическом печатном </w:t>
      </w:r>
      <w:proofErr w:type="gramStart"/>
      <w:r w:rsidR="000A46B0">
        <w:t>издании</w:t>
      </w:r>
      <w:proofErr w:type="gramEnd"/>
      <w:r w:rsidR="000A46B0">
        <w:t xml:space="preserve"> «Козловский вестник» и </w:t>
      </w:r>
      <w:r w:rsidR="00151951" w:rsidRPr="004B736F">
        <w:t xml:space="preserve">размещению на официальном сайте Козловского </w:t>
      </w:r>
      <w:r>
        <w:t>муниципального округа</w:t>
      </w:r>
      <w:r w:rsidR="00151951" w:rsidRPr="004B736F">
        <w:t xml:space="preserve"> Чувашской Республики в информационно-теле</w:t>
      </w:r>
      <w:r w:rsidR="00151951">
        <w:t>коммуникационной сети Интернет</w:t>
      </w:r>
      <w:r w:rsidR="00151951" w:rsidRPr="004B736F">
        <w:t>.</w:t>
      </w:r>
    </w:p>
    <w:p w:rsidR="000A46B0" w:rsidRDefault="000A46B0" w:rsidP="00151951">
      <w:pPr>
        <w:ind w:firstLine="709"/>
        <w:jc w:val="both"/>
      </w:pPr>
      <w:r>
        <w:t xml:space="preserve">7. </w:t>
      </w:r>
      <w:r w:rsidRPr="004B736F">
        <w:t>Настоящее постановление</w:t>
      </w:r>
      <w:r>
        <w:t xml:space="preserve"> вступает в силу после его официального опубликования.</w:t>
      </w:r>
    </w:p>
    <w:p w:rsidR="00151951" w:rsidRPr="001411F8" w:rsidRDefault="000A46B0" w:rsidP="00151951">
      <w:pPr>
        <w:tabs>
          <w:tab w:val="left" w:pos="9639"/>
        </w:tabs>
        <w:ind w:firstLine="709"/>
        <w:jc w:val="both"/>
      </w:pPr>
      <w:r>
        <w:t>8</w:t>
      </w:r>
      <w:r w:rsidR="00151951" w:rsidRPr="001411F8">
        <w:t>. Контроль исполнени</w:t>
      </w:r>
      <w:r>
        <w:t>ем</w:t>
      </w:r>
      <w:r w:rsidR="00151951" w:rsidRPr="001411F8">
        <w:t xml:space="preserve"> настоящего постановления возложить на</w:t>
      </w:r>
      <w:r w:rsidR="00151951">
        <w:t xml:space="preserve"> </w:t>
      </w:r>
      <w:r w:rsidR="00151951" w:rsidRPr="001411F8">
        <w:t xml:space="preserve">заместителя главы </w:t>
      </w:r>
      <w:r w:rsidR="00151951">
        <w:t xml:space="preserve">администрации </w:t>
      </w:r>
      <w:r>
        <w:t xml:space="preserve">МО </w:t>
      </w:r>
      <w:r w:rsidR="00151951">
        <w:t>по экономике</w:t>
      </w:r>
      <w:r w:rsidR="009C4CFF">
        <w:t xml:space="preserve"> и сельскому хозяйству</w:t>
      </w:r>
      <w:r w:rsidR="00151951" w:rsidRPr="001411F8">
        <w:t xml:space="preserve"> - начальника отдела </w:t>
      </w:r>
      <w:r w:rsidR="009C4CFF" w:rsidRPr="001411F8">
        <w:t>экономи</w:t>
      </w:r>
      <w:r w:rsidR="009C4CFF">
        <w:t>ки, инвестиционной деятельности, земельных и имущественных отношений</w:t>
      </w:r>
      <w:r w:rsidR="00151951">
        <w:t xml:space="preserve"> администрации Козловского </w:t>
      </w:r>
      <w:r w:rsidR="009C4CFF">
        <w:t xml:space="preserve">муниципального округа </w:t>
      </w:r>
      <w:proofErr w:type="gramStart"/>
      <w:r w:rsidR="009C4CFF">
        <w:t>Пушкова Г.</w:t>
      </w:r>
      <w:proofErr w:type="gramEnd"/>
      <w:r w:rsidR="009C4CFF">
        <w:t>М.</w:t>
      </w:r>
    </w:p>
    <w:p w:rsidR="00151951" w:rsidRPr="000A46B0" w:rsidRDefault="00151951" w:rsidP="00151951">
      <w:pPr>
        <w:tabs>
          <w:tab w:val="left" w:pos="9639"/>
        </w:tabs>
        <w:jc w:val="both"/>
        <w:rPr>
          <w:sz w:val="22"/>
          <w:szCs w:val="22"/>
        </w:rPr>
      </w:pPr>
    </w:p>
    <w:p w:rsidR="00151951" w:rsidRPr="001411F8" w:rsidRDefault="00151951" w:rsidP="00151951">
      <w:r w:rsidRPr="001411F8">
        <w:t xml:space="preserve">Глава </w:t>
      </w:r>
    </w:p>
    <w:p w:rsidR="009C4CFF" w:rsidRDefault="00151951" w:rsidP="00151951">
      <w:r w:rsidRPr="001411F8">
        <w:t xml:space="preserve">Козловского </w:t>
      </w:r>
      <w:r w:rsidR="009C4CFF">
        <w:t>муниципального округа</w:t>
      </w:r>
    </w:p>
    <w:p w:rsidR="00151951" w:rsidRPr="001411F8" w:rsidRDefault="009C4CFF" w:rsidP="00151951">
      <w:r>
        <w:t>Чувашской Республики</w:t>
      </w:r>
      <w:r w:rsidR="00151951" w:rsidRPr="001411F8">
        <w:t xml:space="preserve">                                                                                </w:t>
      </w:r>
      <w:r w:rsidR="00151951">
        <w:t xml:space="preserve">           </w:t>
      </w:r>
      <w:r>
        <w:t>А.Н. Людков</w:t>
      </w:r>
      <w:r w:rsidR="00151951" w:rsidRPr="001411F8">
        <w:tab/>
      </w:r>
    </w:p>
    <w:p w:rsidR="00151951" w:rsidRDefault="00151951" w:rsidP="00151951">
      <w:pPr>
        <w:jc w:val="right"/>
      </w:pPr>
    </w:p>
    <w:p w:rsidR="00151951" w:rsidRPr="001411F8" w:rsidRDefault="00151951" w:rsidP="00151951">
      <w:pPr>
        <w:jc w:val="right"/>
      </w:pPr>
      <w:r w:rsidRPr="001411F8">
        <w:t>Приложение</w:t>
      </w:r>
    </w:p>
    <w:p w:rsidR="00151951" w:rsidRPr="001411F8" w:rsidRDefault="00151951" w:rsidP="00151951">
      <w:pPr>
        <w:jc w:val="right"/>
      </w:pPr>
      <w:r w:rsidRPr="001411F8">
        <w:t>к постановлению администрации</w:t>
      </w:r>
    </w:p>
    <w:p w:rsidR="00151951" w:rsidRDefault="00151951" w:rsidP="00151951">
      <w:pPr>
        <w:jc w:val="right"/>
      </w:pPr>
      <w:r w:rsidRPr="001411F8">
        <w:t xml:space="preserve">Козловского </w:t>
      </w:r>
      <w:r w:rsidR="009C4CFF">
        <w:t>муниципального округа</w:t>
      </w:r>
    </w:p>
    <w:p w:rsidR="00073460" w:rsidRPr="001411F8" w:rsidRDefault="00073460" w:rsidP="00151951">
      <w:pPr>
        <w:jc w:val="right"/>
      </w:pPr>
      <w:r>
        <w:t>Чувашской Республики</w:t>
      </w:r>
    </w:p>
    <w:p w:rsidR="00151951" w:rsidRPr="006A7546" w:rsidRDefault="00151951" w:rsidP="00151951">
      <w:pPr>
        <w:jc w:val="right"/>
      </w:pPr>
      <w:r w:rsidRPr="001411F8">
        <w:t xml:space="preserve">от </w:t>
      </w:r>
      <w:r w:rsidR="00B053E0" w:rsidRPr="00B053E0">
        <w:t>01</w:t>
      </w:r>
      <w:r w:rsidR="000A46B0">
        <w:t>.</w:t>
      </w:r>
      <w:r w:rsidR="00B053E0">
        <w:rPr>
          <w:lang w:val="en-US"/>
        </w:rPr>
        <w:t>09</w:t>
      </w:r>
      <w:r w:rsidRPr="001411F8">
        <w:t xml:space="preserve"> 20</w:t>
      </w:r>
      <w:r w:rsidR="009C4CFF">
        <w:t xml:space="preserve">23 </w:t>
      </w:r>
      <w:r w:rsidRPr="001411F8">
        <w:t>№</w:t>
      </w:r>
      <w:r w:rsidR="00B053E0">
        <w:rPr>
          <w:lang w:val="en-US"/>
        </w:rPr>
        <w:t>822</w:t>
      </w:r>
    </w:p>
    <w:p w:rsidR="00151951" w:rsidRPr="001411F8" w:rsidRDefault="00151951" w:rsidP="00151951">
      <w:pPr>
        <w:jc w:val="right"/>
      </w:pPr>
    </w:p>
    <w:p w:rsidR="00151951" w:rsidRPr="001411F8" w:rsidRDefault="00151951" w:rsidP="00151951">
      <w:pPr>
        <w:jc w:val="center"/>
        <w:rPr>
          <w:b/>
          <w:bCs/>
        </w:rPr>
      </w:pPr>
      <w:r w:rsidRPr="001411F8">
        <w:rPr>
          <w:b/>
          <w:bCs/>
        </w:rPr>
        <w:t>ПОЛОЖЕНИЕ</w:t>
      </w:r>
    </w:p>
    <w:p w:rsidR="00151951" w:rsidRPr="001411F8" w:rsidRDefault="00151951" w:rsidP="00151951">
      <w:pPr>
        <w:jc w:val="center"/>
        <w:rPr>
          <w:b/>
          <w:bCs/>
        </w:rPr>
      </w:pPr>
      <w:r w:rsidRPr="001411F8">
        <w:rPr>
          <w:b/>
          <w:bCs/>
        </w:rPr>
        <w:t>о проведении осенней сельскохозяйственной ярмарки "Дары осени-20</w:t>
      </w:r>
      <w:r w:rsidR="00073460">
        <w:rPr>
          <w:b/>
          <w:bCs/>
        </w:rPr>
        <w:t>23</w:t>
      </w:r>
      <w:r w:rsidRPr="001411F8">
        <w:rPr>
          <w:b/>
          <w:bCs/>
        </w:rPr>
        <w:t>"</w:t>
      </w:r>
    </w:p>
    <w:p w:rsidR="00151951" w:rsidRPr="001411F8" w:rsidRDefault="00151951" w:rsidP="00151951">
      <w:pPr>
        <w:jc w:val="both"/>
        <w:rPr>
          <w:b/>
          <w:bCs/>
        </w:rPr>
      </w:pPr>
    </w:p>
    <w:p w:rsidR="00151951" w:rsidRPr="001411F8" w:rsidRDefault="00151951" w:rsidP="00151951">
      <w:pPr>
        <w:ind w:firstLine="567"/>
        <w:jc w:val="both"/>
      </w:pPr>
      <w:r w:rsidRPr="001411F8">
        <w:rPr>
          <w:lang w:val="en-US"/>
        </w:rPr>
        <w:t>I</w:t>
      </w:r>
      <w:r w:rsidRPr="001411F8">
        <w:t>. ОБЩИЕ ПОЛОЖЕНИЯ:</w:t>
      </w:r>
    </w:p>
    <w:p w:rsidR="00151951" w:rsidRPr="001411F8" w:rsidRDefault="00151951" w:rsidP="00151951">
      <w:pPr>
        <w:ind w:firstLine="567"/>
        <w:jc w:val="both"/>
      </w:pPr>
    </w:p>
    <w:p w:rsidR="00151951" w:rsidRPr="001411F8" w:rsidRDefault="00151951" w:rsidP="00151951">
      <w:pPr>
        <w:ind w:firstLine="567"/>
        <w:jc w:val="both"/>
      </w:pPr>
      <w:r w:rsidRPr="001411F8">
        <w:t>1.1. Осенняя сельскохозяйс</w:t>
      </w:r>
      <w:r>
        <w:t>твенная ярмарка "Дары осени-20</w:t>
      </w:r>
      <w:r w:rsidR="00073460">
        <w:t>23</w:t>
      </w:r>
      <w:r w:rsidRPr="001411F8">
        <w:t xml:space="preserve">" (далее — ярмарка) проводится в </w:t>
      </w:r>
      <w:proofErr w:type="gramStart"/>
      <w:r w:rsidRPr="001411F8">
        <w:t>целях</w:t>
      </w:r>
      <w:proofErr w:type="gramEnd"/>
      <w:r w:rsidRPr="001411F8">
        <w:t xml:space="preserve"> повышения эффективности сельскохозяйственного производства путем продвижения на рынок продовольственного сырья и продукции, удовлетворения спроса граждан на сельскохозяйственную продукцию.</w:t>
      </w:r>
    </w:p>
    <w:p w:rsidR="00151951" w:rsidRPr="001411F8" w:rsidRDefault="00151951" w:rsidP="00151951">
      <w:pPr>
        <w:ind w:firstLine="567"/>
        <w:jc w:val="both"/>
      </w:pPr>
      <w:r w:rsidRPr="001411F8">
        <w:t>1.2. Задачей ярмарки является более полное удовлетворение потребности населения города в продовольственных товарах сельскохозяйственного производства, семенах и саженцах сельскохозяйственных культур по ценам производителя.</w:t>
      </w:r>
    </w:p>
    <w:p w:rsidR="00151951" w:rsidRPr="001411F8" w:rsidRDefault="00151951" w:rsidP="00151951">
      <w:pPr>
        <w:ind w:firstLine="567"/>
        <w:jc w:val="both"/>
      </w:pPr>
      <w:r w:rsidRPr="001411F8">
        <w:t xml:space="preserve">1.3. Ярмарка проводится </w:t>
      </w:r>
      <w:r>
        <w:t xml:space="preserve">с </w:t>
      </w:r>
      <w:r w:rsidR="00073460">
        <w:t>10</w:t>
      </w:r>
      <w:r w:rsidRPr="001411F8">
        <w:t xml:space="preserve"> </w:t>
      </w:r>
      <w:r>
        <w:t>сентября</w:t>
      </w:r>
      <w:r w:rsidRPr="001411F8">
        <w:t xml:space="preserve"> 20</w:t>
      </w:r>
      <w:r w:rsidR="00073460">
        <w:t>23</w:t>
      </w:r>
      <w:r w:rsidRPr="001411F8">
        <w:t xml:space="preserve"> года </w:t>
      </w:r>
      <w:r>
        <w:t>по 0</w:t>
      </w:r>
      <w:r w:rsidR="00073460">
        <w:t>8</w:t>
      </w:r>
      <w:r>
        <w:t xml:space="preserve"> октября 20</w:t>
      </w:r>
      <w:r w:rsidR="00073460">
        <w:t xml:space="preserve">23 </w:t>
      </w:r>
      <w:r>
        <w:t xml:space="preserve">года </w:t>
      </w:r>
      <w:r w:rsidRPr="001411F8">
        <w:t xml:space="preserve">на земельном участке, расположенном </w:t>
      </w:r>
      <w:r w:rsidR="00073460">
        <w:t xml:space="preserve">по адресу: </w:t>
      </w:r>
      <w:r w:rsidR="00073460" w:rsidRPr="00877A8B">
        <w:t xml:space="preserve">г. </w:t>
      </w:r>
      <w:proofErr w:type="spellStart"/>
      <w:r w:rsidR="00073460" w:rsidRPr="00877A8B">
        <w:t>Козловка</w:t>
      </w:r>
      <w:proofErr w:type="spellEnd"/>
      <w:r w:rsidR="00073460" w:rsidRPr="00877A8B">
        <w:t xml:space="preserve">, ул. 30 лет Победы, восточнее земельного участка с кадастровым номером 21:12:121302:249, севернее нежилого здания по адресу г. </w:t>
      </w:r>
      <w:proofErr w:type="spellStart"/>
      <w:r w:rsidR="00073460" w:rsidRPr="00877A8B">
        <w:t>Козловка</w:t>
      </w:r>
      <w:proofErr w:type="spellEnd"/>
      <w:r w:rsidR="00073460" w:rsidRPr="00877A8B">
        <w:t>, ул. Лобачевского, д. 16а</w:t>
      </w:r>
      <w:r w:rsidRPr="001411F8">
        <w:t>.</w:t>
      </w:r>
    </w:p>
    <w:p w:rsidR="00151951" w:rsidRPr="001411F8" w:rsidRDefault="00151951" w:rsidP="00151951">
      <w:pPr>
        <w:ind w:firstLine="567"/>
        <w:jc w:val="both"/>
      </w:pPr>
      <w:r w:rsidRPr="001411F8">
        <w:t xml:space="preserve">1.4. Организаторами ярмарки являются администрация Козловского </w:t>
      </w:r>
      <w:r w:rsidR="00073460">
        <w:t>муниципального округа</w:t>
      </w:r>
      <w:r w:rsidRPr="001411F8">
        <w:t xml:space="preserve"> и ООО «Лад».</w:t>
      </w:r>
    </w:p>
    <w:p w:rsidR="00151951" w:rsidRPr="001411F8" w:rsidRDefault="00151951" w:rsidP="00151951">
      <w:pPr>
        <w:ind w:firstLine="567"/>
        <w:jc w:val="both"/>
      </w:pPr>
      <w:r w:rsidRPr="001411F8">
        <w:t xml:space="preserve">1.5. </w:t>
      </w:r>
      <w:proofErr w:type="gramStart"/>
      <w:r w:rsidRPr="001411F8">
        <w:t>Участниками ярмарки являются юридические лица, индивидуальные предприниматели, ведущие крестьянское (фермерское) хозяйство, личное подсобное хозяйство или занимающиеся садоводством, огородничеством, животноводством).</w:t>
      </w:r>
      <w:proofErr w:type="gramEnd"/>
    </w:p>
    <w:p w:rsidR="00151951" w:rsidRPr="001411F8" w:rsidRDefault="00151951" w:rsidP="00151951">
      <w:pPr>
        <w:ind w:firstLine="567"/>
        <w:jc w:val="both"/>
      </w:pPr>
      <w:r w:rsidRPr="001411F8">
        <w:t xml:space="preserve">1.6. Ассортимент товаров, подлежащих реализации на ярмарке: </w:t>
      </w:r>
    </w:p>
    <w:p w:rsidR="00151951" w:rsidRPr="001411F8"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 xml:space="preserve">    - овощи, картофель;</w:t>
      </w:r>
    </w:p>
    <w:p w:rsidR="00151951" w:rsidRPr="001411F8"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 xml:space="preserve">    - мясо и мясные продукты;</w:t>
      </w:r>
    </w:p>
    <w:p w:rsidR="00151951" w:rsidRPr="001411F8"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 xml:space="preserve">    - рыбная продукция;</w:t>
      </w:r>
    </w:p>
    <w:p w:rsidR="00151951" w:rsidRPr="001411F8"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 xml:space="preserve">    - молоко, цельномолочная продукция;</w:t>
      </w:r>
    </w:p>
    <w:p w:rsidR="00151951" w:rsidRPr="001411F8" w:rsidRDefault="00151951" w:rsidP="00151951">
      <w:pPr>
        <w:ind w:firstLine="567"/>
        <w:jc w:val="both"/>
      </w:pPr>
      <w:r w:rsidRPr="001411F8">
        <w:t xml:space="preserve">  </w:t>
      </w:r>
      <w:r>
        <w:t xml:space="preserve">  </w:t>
      </w:r>
      <w:r w:rsidRPr="001411F8">
        <w:t>- семена и саженцы сельскохозяйственных культур.</w:t>
      </w:r>
    </w:p>
    <w:p w:rsidR="00151951" w:rsidRPr="001411F8" w:rsidRDefault="00151951" w:rsidP="00151951">
      <w:pPr>
        <w:ind w:firstLine="567"/>
        <w:jc w:val="both"/>
      </w:pPr>
    </w:p>
    <w:p w:rsidR="00151951" w:rsidRPr="001411F8" w:rsidRDefault="00151951" w:rsidP="00151951">
      <w:pPr>
        <w:ind w:firstLine="567"/>
        <w:jc w:val="both"/>
      </w:pPr>
      <w:r w:rsidRPr="001411F8">
        <w:rPr>
          <w:lang w:val="en-US"/>
        </w:rPr>
        <w:t>II</w:t>
      </w:r>
      <w:r w:rsidRPr="001411F8">
        <w:t>. ОРГАНИЗАЦИЯ ДЕЯТЕЛЬНОСТИ ЯРМАРКИ</w:t>
      </w:r>
    </w:p>
    <w:p w:rsidR="00151951" w:rsidRPr="001411F8" w:rsidRDefault="00151951" w:rsidP="00151951">
      <w:pPr>
        <w:ind w:firstLine="567"/>
        <w:jc w:val="both"/>
      </w:pPr>
    </w:p>
    <w:p w:rsidR="00151951" w:rsidRPr="001411F8" w:rsidRDefault="00151951" w:rsidP="00151951">
      <w:pPr>
        <w:ind w:firstLine="567"/>
        <w:jc w:val="both"/>
      </w:pPr>
      <w:r w:rsidRPr="001411F8">
        <w:t xml:space="preserve">2.1. Участие в ярмарке осуществляется на основании заявки, представляемой в </w:t>
      </w:r>
      <w:r w:rsidR="00073460" w:rsidRPr="001411F8">
        <w:t>экономи</w:t>
      </w:r>
      <w:r w:rsidR="00073460">
        <w:t>ки, инвестиционной деятельности, земельных и имущественных отношений</w:t>
      </w:r>
      <w:r w:rsidR="00073460" w:rsidRPr="001411F8">
        <w:t xml:space="preserve"> администрации Козловского </w:t>
      </w:r>
      <w:r w:rsidR="00073460">
        <w:t>муниципального округа</w:t>
      </w:r>
      <w:r w:rsidR="00073460" w:rsidRPr="001411F8">
        <w:t xml:space="preserve"> </w:t>
      </w:r>
      <w:r w:rsidR="00073460">
        <w:t xml:space="preserve"> или в </w:t>
      </w:r>
      <w:r w:rsidRPr="001411F8">
        <w:t>ООО «Лад»:</w:t>
      </w:r>
    </w:p>
    <w:p w:rsidR="00151951" w:rsidRPr="001411F8" w:rsidRDefault="00151951" w:rsidP="00151951">
      <w:pPr>
        <w:ind w:firstLine="567"/>
        <w:jc w:val="both"/>
      </w:pPr>
      <w:r>
        <w:t>В заявке указываются:</w:t>
      </w:r>
    </w:p>
    <w:p w:rsidR="00151951" w:rsidRPr="001411F8" w:rsidRDefault="00151951" w:rsidP="00151951">
      <w:pPr>
        <w:ind w:firstLine="567"/>
        <w:jc w:val="both"/>
      </w:pPr>
      <w:r w:rsidRPr="001411F8">
        <w:t>- для юридических лиц - наименование и организационно-правовая форма, местонахождение</w:t>
      </w:r>
      <w:r>
        <w:t xml:space="preserve">, копия свидетельства о государственной регистрации в качестве юридического лица, </w:t>
      </w:r>
      <w:r w:rsidR="00073460">
        <w:t xml:space="preserve">ассортиментный перечень и объем реализуемой продукции, марка и государственный номер автомашины, </w:t>
      </w:r>
      <w:r>
        <w:t>дни участия в ярмарке</w:t>
      </w:r>
      <w:r w:rsidRPr="001411F8">
        <w:t>;</w:t>
      </w:r>
    </w:p>
    <w:p w:rsidR="00151951" w:rsidRDefault="00151951" w:rsidP="00151951">
      <w:pPr>
        <w:ind w:firstLine="567"/>
        <w:jc w:val="both"/>
      </w:pPr>
      <w:r w:rsidRPr="001411F8">
        <w:t xml:space="preserve">- для индивидуального предпринимателя, ведущего КФХ - фамилия, имя, отчество, место жительства, </w:t>
      </w:r>
      <w:r>
        <w:t xml:space="preserve">копия свидетельства о государственной регистрации в качестве индивидуального предпринимательства, </w:t>
      </w:r>
      <w:r w:rsidRPr="001411F8">
        <w:t>данные документа, удостоверяющего его личность</w:t>
      </w:r>
      <w:r>
        <w:t xml:space="preserve">, </w:t>
      </w:r>
      <w:r w:rsidR="00073460">
        <w:t xml:space="preserve">ассортиментный перечень и объем реализуемой продукции, марка и государственный номер автомашины, </w:t>
      </w:r>
      <w:r>
        <w:t>дни участия в ярмарке;</w:t>
      </w:r>
    </w:p>
    <w:p w:rsidR="00151951" w:rsidRDefault="00151951" w:rsidP="00151951">
      <w:pPr>
        <w:ind w:firstLine="567"/>
        <w:jc w:val="both"/>
      </w:pPr>
      <w:r>
        <w:t xml:space="preserve">- для граждан - </w:t>
      </w:r>
      <w:r w:rsidRPr="001411F8">
        <w:t>фамилия, имя, отчество, данные документа, удостоверяющего его личность</w:t>
      </w:r>
      <w:r>
        <w:t xml:space="preserve">, </w:t>
      </w:r>
      <w:r w:rsidR="00073460">
        <w:t xml:space="preserve">ассортиментный перечень и объем реализуемой продукции, </w:t>
      </w:r>
      <w:r>
        <w:t>дни участия в ярмарке.</w:t>
      </w:r>
    </w:p>
    <w:p w:rsidR="00151951" w:rsidRPr="001411F8" w:rsidRDefault="00151951" w:rsidP="00151951">
      <w:pPr>
        <w:ind w:firstLine="567"/>
        <w:jc w:val="both"/>
      </w:pPr>
    </w:p>
    <w:p w:rsidR="00151951" w:rsidRPr="001411F8" w:rsidRDefault="00151951" w:rsidP="00151951">
      <w:pPr>
        <w:ind w:firstLine="567"/>
        <w:jc w:val="both"/>
      </w:pPr>
      <w:r w:rsidRPr="001411F8">
        <w:t xml:space="preserve">2.2. Размещение участников на месте проведения ярмарки осуществляется администрацией </w:t>
      </w:r>
      <w:r w:rsidR="00073460">
        <w:t>универсальной ярмарк</w:t>
      </w:r>
      <w:proofErr w:type="gramStart"/>
      <w:r w:rsidR="00073460">
        <w:t>и</w:t>
      </w:r>
      <w:r w:rsidRPr="001411F8">
        <w:t xml:space="preserve"> ООО</w:t>
      </w:r>
      <w:proofErr w:type="gramEnd"/>
      <w:r w:rsidRPr="001411F8">
        <w:t xml:space="preserve"> «Лад».</w:t>
      </w:r>
    </w:p>
    <w:p w:rsidR="00151951" w:rsidRPr="001411F8" w:rsidRDefault="00151951" w:rsidP="00151951">
      <w:pPr>
        <w:ind w:firstLine="567"/>
        <w:jc w:val="both"/>
      </w:pPr>
    </w:p>
    <w:p w:rsidR="00151951" w:rsidRPr="001411F8" w:rsidRDefault="00151951" w:rsidP="00151951">
      <w:pPr>
        <w:ind w:firstLine="567"/>
        <w:jc w:val="both"/>
      </w:pPr>
      <w:r w:rsidRPr="001411F8">
        <w:rPr>
          <w:lang w:val="en-US"/>
        </w:rPr>
        <w:t>III</w:t>
      </w:r>
      <w:r w:rsidRPr="00F52DB5">
        <w:t>. ТР</w:t>
      </w:r>
      <w:r w:rsidRPr="001411F8">
        <w:t>ЕБОВАНИЯ К УЧАСТНИКАМ ЯРМАРКИ</w:t>
      </w:r>
    </w:p>
    <w:p w:rsidR="00151951" w:rsidRPr="001411F8" w:rsidRDefault="00151951" w:rsidP="00151951">
      <w:pPr>
        <w:ind w:firstLine="567"/>
        <w:jc w:val="both"/>
      </w:pPr>
    </w:p>
    <w:p w:rsidR="00151951" w:rsidRPr="001411F8" w:rsidRDefault="00151951" w:rsidP="00151951">
      <w:pPr>
        <w:ind w:firstLine="567"/>
        <w:jc w:val="both"/>
      </w:pPr>
      <w:r w:rsidRPr="001411F8">
        <w:t>3.1. Лица, осуществляющие торговлю на ярмарке, обязаны:</w:t>
      </w:r>
    </w:p>
    <w:p w:rsidR="00151951" w:rsidRPr="001411F8" w:rsidRDefault="00151951" w:rsidP="00151951">
      <w:pPr>
        <w:ind w:firstLine="567"/>
        <w:jc w:val="both"/>
      </w:pPr>
      <w:r w:rsidRPr="001411F8">
        <w:t>- соблюдать установленные законодательством и иными нормативными правовыми актами требования к организации и осуществлению деятельности по продаже товаров;</w:t>
      </w:r>
    </w:p>
    <w:p w:rsidR="00151951" w:rsidRPr="001411F8" w:rsidRDefault="00151951" w:rsidP="00151951">
      <w:pPr>
        <w:ind w:firstLine="567"/>
        <w:jc w:val="both"/>
      </w:pPr>
      <w:r w:rsidRPr="001411F8">
        <w:t>- обеспечить наличие оформленных ценников и давать консультацию о реализуемом товаре;</w:t>
      </w:r>
    </w:p>
    <w:p w:rsidR="00151951" w:rsidRPr="001411F8" w:rsidRDefault="00151951" w:rsidP="00151951">
      <w:pPr>
        <w:ind w:firstLine="567"/>
        <w:jc w:val="both"/>
      </w:pPr>
      <w:r w:rsidRPr="001411F8">
        <w:t>- использовать для торговли палатки, стеллажи, легкую мебель (столы, стулья), столы для выкладки товаров и расчета с покупателем;</w:t>
      </w:r>
    </w:p>
    <w:p w:rsidR="00151951" w:rsidRPr="001411F8" w:rsidRDefault="00151951" w:rsidP="00151951">
      <w:pPr>
        <w:ind w:firstLine="567"/>
        <w:jc w:val="both"/>
      </w:pPr>
      <w:r w:rsidRPr="001411F8">
        <w:t xml:space="preserve">- иметь в достаточном </w:t>
      </w:r>
      <w:proofErr w:type="gramStart"/>
      <w:r w:rsidRPr="001411F8">
        <w:t>количестве</w:t>
      </w:r>
      <w:proofErr w:type="gramEnd"/>
      <w:r w:rsidRPr="001411F8">
        <w:t xml:space="preserve"> торговый инвентарь, упаковочный материал, емкости для сбора мусора и привести торговое место в порядок после окончания ярмарки.</w:t>
      </w:r>
    </w:p>
    <w:p w:rsidR="00151951" w:rsidRPr="001411F8" w:rsidRDefault="00151951" w:rsidP="00151951">
      <w:pPr>
        <w:pStyle w:val="ConsPlusNormal"/>
        <w:widowControl/>
        <w:ind w:firstLine="567"/>
        <w:jc w:val="both"/>
        <w:rPr>
          <w:sz w:val="24"/>
          <w:szCs w:val="24"/>
        </w:rPr>
      </w:pPr>
    </w:p>
    <w:p w:rsidR="00151951" w:rsidRPr="001411F8" w:rsidRDefault="00151951" w:rsidP="00151951">
      <w:pPr>
        <w:pStyle w:val="ConsPlusNormal"/>
        <w:widowControl/>
        <w:ind w:firstLine="567"/>
        <w:jc w:val="both"/>
        <w:rPr>
          <w:sz w:val="24"/>
          <w:szCs w:val="24"/>
        </w:rPr>
      </w:pPr>
      <w:r w:rsidRPr="001411F8">
        <w:rPr>
          <w:rFonts w:ascii="Times New Roman" w:hAnsi="Times New Roman" w:cs="Times New Roman"/>
          <w:sz w:val="24"/>
          <w:szCs w:val="24"/>
          <w:lang w:val="en-US"/>
        </w:rPr>
        <w:t>IV</w:t>
      </w:r>
      <w:r w:rsidRPr="001411F8">
        <w:rPr>
          <w:rFonts w:ascii="Times New Roman" w:hAnsi="Times New Roman" w:cs="Times New Roman"/>
          <w:sz w:val="24"/>
          <w:szCs w:val="24"/>
        </w:rPr>
        <w:t>. СТОИМОСТЬ ТОРГОВЫХ МЕСТ НА ЯРМАРКЕ</w:t>
      </w:r>
    </w:p>
    <w:p w:rsidR="00151951" w:rsidRPr="001411F8" w:rsidRDefault="00151951" w:rsidP="00151951">
      <w:pPr>
        <w:pStyle w:val="ConsPlusNormal"/>
        <w:widowControl/>
        <w:ind w:firstLine="567"/>
        <w:jc w:val="both"/>
        <w:rPr>
          <w:sz w:val="24"/>
          <w:szCs w:val="24"/>
        </w:rPr>
      </w:pPr>
    </w:p>
    <w:p w:rsidR="00151951" w:rsidRPr="001411F8"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4.1. Торговые места участникам ярмарки предоставляются</w:t>
      </w:r>
      <w:r>
        <w:rPr>
          <w:rFonts w:ascii="Times New Roman" w:hAnsi="Times New Roman" w:cs="Times New Roman"/>
          <w:sz w:val="24"/>
          <w:szCs w:val="24"/>
        </w:rPr>
        <w:t xml:space="preserve"> бесплатно.</w:t>
      </w:r>
    </w:p>
    <w:p w:rsidR="00151951" w:rsidRPr="00073460" w:rsidRDefault="00151951" w:rsidP="00151951">
      <w:pPr>
        <w:pStyle w:val="ConsPlusNormal"/>
        <w:widowControl/>
        <w:ind w:firstLine="567"/>
        <w:jc w:val="both"/>
        <w:rPr>
          <w:rFonts w:ascii="Times New Roman" w:hAnsi="Times New Roman" w:cs="Times New Roman"/>
          <w:sz w:val="24"/>
          <w:szCs w:val="24"/>
        </w:rPr>
      </w:pPr>
      <w:r w:rsidRPr="001411F8">
        <w:rPr>
          <w:rFonts w:ascii="Times New Roman" w:hAnsi="Times New Roman" w:cs="Times New Roman"/>
          <w:sz w:val="24"/>
          <w:szCs w:val="24"/>
        </w:rPr>
        <w:t xml:space="preserve">4.2. Торговые места </w:t>
      </w:r>
      <w:r w:rsidRPr="00073460">
        <w:rPr>
          <w:rFonts w:ascii="Times New Roman" w:hAnsi="Times New Roman" w:cs="Times New Roman"/>
          <w:sz w:val="24"/>
          <w:szCs w:val="24"/>
        </w:rPr>
        <w:t xml:space="preserve">предоставляются на основании заявки, представленной в администрацию </w:t>
      </w:r>
      <w:r w:rsidR="00073460" w:rsidRPr="00073460">
        <w:rPr>
          <w:rFonts w:ascii="Times New Roman" w:hAnsi="Times New Roman" w:cs="Times New Roman"/>
          <w:sz w:val="24"/>
          <w:szCs w:val="24"/>
        </w:rPr>
        <w:t>Козловского муниципального округа  или в ООО «Лад»</w:t>
      </w:r>
      <w:r w:rsidRPr="00073460">
        <w:rPr>
          <w:rFonts w:ascii="Times New Roman" w:hAnsi="Times New Roman" w:cs="Times New Roman"/>
          <w:sz w:val="24"/>
          <w:szCs w:val="24"/>
        </w:rPr>
        <w:t>.</w:t>
      </w:r>
    </w:p>
    <w:p w:rsidR="00151951" w:rsidRPr="00073460" w:rsidRDefault="00151951" w:rsidP="00151951">
      <w:pPr>
        <w:pStyle w:val="ConsPlusNormal"/>
        <w:widowControl/>
        <w:ind w:firstLine="567"/>
        <w:jc w:val="both"/>
        <w:rPr>
          <w:rFonts w:ascii="Times New Roman" w:hAnsi="Times New Roman" w:cs="Times New Roman"/>
          <w:sz w:val="24"/>
          <w:szCs w:val="24"/>
        </w:rPr>
      </w:pPr>
    </w:p>
    <w:p w:rsidR="00151951" w:rsidRPr="001411F8" w:rsidRDefault="00151951" w:rsidP="00151951">
      <w:pPr>
        <w:ind w:firstLine="567"/>
        <w:jc w:val="both"/>
      </w:pPr>
      <w:r w:rsidRPr="001411F8">
        <w:rPr>
          <w:lang w:val="en-US"/>
        </w:rPr>
        <w:t>V</w:t>
      </w:r>
      <w:r w:rsidRPr="001411F8">
        <w:t>. КОНТАКТНЫЕ ТЕЛЕФОНЫ</w:t>
      </w:r>
    </w:p>
    <w:p w:rsidR="00151951" w:rsidRPr="001411F8" w:rsidRDefault="00151951" w:rsidP="00151951">
      <w:pPr>
        <w:ind w:firstLine="567"/>
        <w:jc w:val="both"/>
      </w:pPr>
    </w:p>
    <w:p w:rsidR="00151951" w:rsidRPr="001411F8" w:rsidRDefault="00151951" w:rsidP="00151951">
      <w:pPr>
        <w:ind w:firstLine="567"/>
        <w:jc w:val="both"/>
      </w:pPr>
      <w:r w:rsidRPr="001411F8">
        <w:t xml:space="preserve">- отдел </w:t>
      </w:r>
      <w:r w:rsidR="00073460" w:rsidRPr="001411F8">
        <w:t>экономи</w:t>
      </w:r>
      <w:r w:rsidR="00073460">
        <w:t>ки, инвестиционной деятельности, земельных и имущественных отношений</w:t>
      </w:r>
      <w:r w:rsidR="00073460" w:rsidRPr="001411F8">
        <w:t xml:space="preserve"> администрации Козловского </w:t>
      </w:r>
      <w:r w:rsidR="00073460">
        <w:t>муниципального округа</w:t>
      </w:r>
      <w:r w:rsidR="00073460" w:rsidRPr="001411F8">
        <w:t xml:space="preserve"> </w:t>
      </w:r>
      <w:r w:rsidR="00073460">
        <w:t xml:space="preserve"> </w:t>
      </w:r>
      <w:r w:rsidRPr="001411F8">
        <w:t>(83534) 2-12-34;</w:t>
      </w:r>
    </w:p>
    <w:p w:rsidR="00151951" w:rsidRPr="001411F8" w:rsidRDefault="00151951" w:rsidP="00151951">
      <w:pPr>
        <w:ind w:firstLine="567"/>
        <w:jc w:val="both"/>
      </w:pPr>
      <w:r w:rsidRPr="001411F8">
        <w:t>- отдел сельского хозяйства</w:t>
      </w:r>
      <w:r>
        <w:t xml:space="preserve"> и экологии</w:t>
      </w:r>
      <w:r w:rsidRPr="001411F8">
        <w:t xml:space="preserve">   администрации Козловского </w:t>
      </w:r>
      <w:r w:rsidR="00073460">
        <w:t>муниципального округа</w:t>
      </w:r>
      <w:r w:rsidR="00073460" w:rsidRPr="001411F8">
        <w:t xml:space="preserve"> </w:t>
      </w:r>
      <w:r w:rsidR="00073460">
        <w:t xml:space="preserve"> </w:t>
      </w:r>
      <w:r w:rsidRPr="001411F8">
        <w:t xml:space="preserve">(83534) </w:t>
      </w:r>
      <w:r>
        <w:t>2-14-15</w:t>
      </w:r>
      <w:r w:rsidRPr="001411F8">
        <w:t>;</w:t>
      </w:r>
    </w:p>
    <w:p w:rsidR="00151951" w:rsidRPr="001411F8" w:rsidRDefault="00151951" w:rsidP="00151951">
      <w:pPr>
        <w:ind w:firstLine="567"/>
        <w:jc w:val="both"/>
      </w:pPr>
      <w:r w:rsidRPr="001411F8">
        <w:t xml:space="preserve">- администрация </w:t>
      </w:r>
      <w:r w:rsidR="00073460">
        <w:t>универсальной ярмарк</w:t>
      </w:r>
      <w:proofErr w:type="gramStart"/>
      <w:r w:rsidR="00073460">
        <w:t>и</w:t>
      </w:r>
      <w:r w:rsidRPr="001411F8">
        <w:t xml:space="preserve"> ООО</w:t>
      </w:r>
      <w:proofErr w:type="gramEnd"/>
      <w:r w:rsidRPr="001411F8">
        <w:t xml:space="preserve"> «Лад»  (83534) 2-18-34.</w:t>
      </w:r>
    </w:p>
    <w:p w:rsidR="00151951" w:rsidRPr="001411F8" w:rsidRDefault="00151951" w:rsidP="00151951">
      <w:pPr>
        <w:ind w:firstLine="567"/>
        <w:jc w:val="both"/>
      </w:pPr>
    </w:p>
    <w:p w:rsidR="00151951" w:rsidRPr="001411F8" w:rsidRDefault="00151951" w:rsidP="00151951">
      <w:pPr>
        <w:ind w:firstLine="567"/>
      </w:pPr>
    </w:p>
    <w:p w:rsidR="00151951" w:rsidRPr="001411F8" w:rsidRDefault="00151951" w:rsidP="00151951">
      <w:pPr>
        <w:ind w:firstLine="567"/>
      </w:pPr>
    </w:p>
    <w:p w:rsidR="00151951" w:rsidRPr="001411F8" w:rsidRDefault="00151951" w:rsidP="00151951">
      <w:pPr>
        <w:ind w:firstLine="567"/>
      </w:pPr>
    </w:p>
    <w:p w:rsidR="00151951" w:rsidRPr="001411F8" w:rsidRDefault="00151951" w:rsidP="00151951">
      <w:pPr>
        <w:ind w:firstLine="567"/>
      </w:pPr>
    </w:p>
    <w:p w:rsidR="00151951" w:rsidRPr="001411F8" w:rsidRDefault="00151951" w:rsidP="00151951">
      <w:pPr>
        <w:pStyle w:val="1"/>
        <w:keepNext/>
        <w:widowControl/>
        <w:tabs>
          <w:tab w:val="num" w:pos="0"/>
        </w:tabs>
        <w:suppressAutoHyphens/>
        <w:autoSpaceDE/>
        <w:autoSpaceDN/>
        <w:adjustRightInd/>
        <w:spacing w:before="0"/>
        <w:ind w:left="432" w:firstLine="567"/>
        <w:jc w:val="right"/>
      </w:pPr>
    </w:p>
    <w:p w:rsidR="00151951" w:rsidRPr="001411F8" w:rsidRDefault="00151951" w:rsidP="00151951">
      <w:pPr>
        <w:pStyle w:val="1"/>
        <w:keepNext/>
        <w:widowControl/>
        <w:tabs>
          <w:tab w:val="num" w:pos="0"/>
        </w:tabs>
        <w:suppressAutoHyphens/>
        <w:autoSpaceDE/>
        <w:autoSpaceDN/>
        <w:adjustRightInd/>
        <w:spacing w:before="0"/>
        <w:ind w:left="432" w:firstLine="567"/>
        <w:jc w:val="right"/>
      </w:pPr>
    </w:p>
    <w:p w:rsidR="00151951" w:rsidRDefault="00151951" w:rsidP="00151951">
      <w:pPr>
        <w:tabs>
          <w:tab w:val="num" w:pos="0"/>
        </w:tabs>
        <w:suppressAutoHyphens/>
        <w:ind w:left="432" w:firstLine="567"/>
        <w:jc w:val="right"/>
      </w:pPr>
    </w:p>
    <w:p w:rsidR="00151951" w:rsidRDefault="00151951" w:rsidP="00151951">
      <w:pPr>
        <w:tabs>
          <w:tab w:val="num" w:pos="0"/>
        </w:tabs>
        <w:suppressAutoHyphens/>
        <w:ind w:left="432" w:firstLine="567"/>
        <w:jc w:val="right"/>
      </w:pPr>
    </w:p>
    <w:p w:rsidR="00151951" w:rsidRDefault="00151951" w:rsidP="00151951">
      <w:pPr>
        <w:tabs>
          <w:tab w:val="num" w:pos="0"/>
        </w:tabs>
        <w:suppressAutoHyphens/>
        <w:ind w:left="432" w:firstLine="567"/>
        <w:jc w:val="right"/>
      </w:pPr>
    </w:p>
    <w:p w:rsidR="00151951" w:rsidRDefault="00151951" w:rsidP="00151951">
      <w:pPr>
        <w:tabs>
          <w:tab w:val="num" w:pos="0"/>
        </w:tabs>
        <w:suppressAutoHyphens/>
        <w:ind w:left="432" w:hanging="432"/>
        <w:jc w:val="right"/>
      </w:pPr>
    </w:p>
    <w:p w:rsidR="00151951" w:rsidRDefault="00151951" w:rsidP="00151951">
      <w:pPr>
        <w:suppressAutoHyphens/>
        <w:jc w:val="right"/>
      </w:pPr>
    </w:p>
    <w:p w:rsidR="00151951" w:rsidRDefault="00151951" w:rsidP="00151951">
      <w:pPr>
        <w:suppressAutoHyphens/>
        <w:jc w:val="right"/>
      </w:pPr>
    </w:p>
    <w:p w:rsidR="00151951" w:rsidRDefault="00151951" w:rsidP="00151951">
      <w:pPr>
        <w:suppressAutoHyphens/>
        <w:jc w:val="right"/>
      </w:pPr>
    </w:p>
    <w:p w:rsidR="00151951" w:rsidRDefault="00151951" w:rsidP="00151951">
      <w:pPr>
        <w:tabs>
          <w:tab w:val="num" w:pos="0"/>
        </w:tabs>
        <w:suppressAutoHyphens/>
        <w:ind w:left="432" w:hanging="432"/>
        <w:jc w:val="right"/>
      </w:pPr>
    </w:p>
    <w:p w:rsidR="00E842A5" w:rsidRDefault="00E842A5" w:rsidP="003E7010">
      <w:pPr>
        <w:adjustRightInd w:val="0"/>
        <w:ind w:firstLine="709"/>
        <w:jc w:val="both"/>
        <w:rPr>
          <w:sz w:val="12"/>
          <w:szCs w:val="12"/>
        </w:rPr>
      </w:pPr>
    </w:p>
    <w:p w:rsidR="00E842A5" w:rsidRPr="00CF20B8" w:rsidRDefault="00E842A5" w:rsidP="003E7010">
      <w:pPr>
        <w:ind w:firstLine="3544"/>
        <w:jc w:val="right"/>
        <w:rPr>
          <w:color w:val="000000"/>
        </w:rPr>
      </w:pPr>
    </w:p>
    <w:sectPr w:rsidR="00E842A5" w:rsidRPr="00CF20B8" w:rsidSect="000A46B0">
      <w:headerReference w:type="default" r:id="rId9"/>
      <w:pgSz w:w="11906" w:h="16838"/>
      <w:pgMar w:top="709" w:right="56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29" w:rsidRDefault="007C1529" w:rsidP="00C64260">
      <w:r>
        <w:separator/>
      </w:r>
    </w:p>
  </w:endnote>
  <w:endnote w:type="continuationSeparator" w:id="1">
    <w:p w:rsidR="007C1529" w:rsidRDefault="007C1529"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29" w:rsidRDefault="007C1529" w:rsidP="00C64260">
      <w:r>
        <w:separator/>
      </w:r>
    </w:p>
  </w:footnote>
  <w:footnote w:type="continuationSeparator" w:id="1">
    <w:p w:rsidR="007C1529" w:rsidRDefault="007C1529"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29" w:rsidRDefault="007C15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23ACE"/>
    <w:rsid w:val="000555DA"/>
    <w:rsid w:val="00073460"/>
    <w:rsid w:val="000A46B0"/>
    <w:rsid w:val="000B11E9"/>
    <w:rsid w:val="000C1A09"/>
    <w:rsid w:val="00107D9D"/>
    <w:rsid w:val="0013767A"/>
    <w:rsid w:val="00151951"/>
    <w:rsid w:val="00164991"/>
    <w:rsid w:val="0019066D"/>
    <w:rsid w:val="00205A9A"/>
    <w:rsid w:val="00213EEC"/>
    <w:rsid w:val="002469D7"/>
    <w:rsid w:val="00281147"/>
    <w:rsid w:val="00283CD6"/>
    <w:rsid w:val="002C3811"/>
    <w:rsid w:val="003003FC"/>
    <w:rsid w:val="003143F7"/>
    <w:rsid w:val="00317DFD"/>
    <w:rsid w:val="00370789"/>
    <w:rsid w:val="00392B40"/>
    <w:rsid w:val="003A39DB"/>
    <w:rsid w:val="003B07BA"/>
    <w:rsid w:val="003E7010"/>
    <w:rsid w:val="00463898"/>
    <w:rsid w:val="004962F8"/>
    <w:rsid w:val="004B03E9"/>
    <w:rsid w:val="004D28D2"/>
    <w:rsid w:val="005114B6"/>
    <w:rsid w:val="00514232"/>
    <w:rsid w:val="00547B58"/>
    <w:rsid w:val="005B47FD"/>
    <w:rsid w:val="00693CF3"/>
    <w:rsid w:val="006A41D1"/>
    <w:rsid w:val="006E5FAC"/>
    <w:rsid w:val="00702A30"/>
    <w:rsid w:val="007144A3"/>
    <w:rsid w:val="0073089C"/>
    <w:rsid w:val="00764C1B"/>
    <w:rsid w:val="00787692"/>
    <w:rsid w:val="007968D1"/>
    <w:rsid w:val="007A0B11"/>
    <w:rsid w:val="007C1529"/>
    <w:rsid w:val="0082678A"/>
    <w:rsid w:val="00856A38"/>
    <w:rsid w:val="008A73EB"/>
    <w:rsid w:val="008B1037"/>
    <w:rsid w:val="00927304"/>
    <w:rsid w:val="009612D8"/>
    <w:rsid w:val="009952DF"/>
    <w:rsid w:val="009A3859"/>
    <w:rsid w:val="009B7948"/>
    <w:rsid w:val="009C4CFF"/>
    <w:rsid w:val="009D467F"/>
    <w:rsid w:val="009D53EF"/>
    <w:rsid w:val="00A572DE"/>
    <w:rsid w:val="00A65B25"/>
    <w:rsid w:val="00A740BB"/>
    <w:rsid w:val="00A90769"/>
    <w:rsid w:val="00AC0973"/>
    <w:rsid w:val="00B053E0"/>
    <w:rsid w:val="00B31D2F"/>
    <w:rsid w:val="00B366B6"/>
    <w:rsid w:val="00B45455"/>
    <w:rsid w:val="00BB1ABE"/>
    <w:rsid w:val="00C05514"/>
    <w:rsid w:val="00C64260"/>
    <w:rsid w:val="00C7030D"/>
    <w:rsid w:val="00C94145"/>
    <w:rsid w:val="00CA47DD"/>
    <w:rsid w:val="00CD6ECD"/>
    <w:rsid w:val="00D606A1"/>
    <w:rsid w:val="00D94BD0"/>
    <w:rsid w:val="00DC71A7"/>
    <w:rsid w:val="00E266BC"/>
    <w:rsid w:val="00E76BB8"/>
    <w:rsid w:val="00E842A5"/>
    <w:rsid w:val="00EC60AD"/>
    <w:rsid w:val="00EC74C0"/>
    <w:rsid w:val="00EE1164"/>
    <w:rsid w:val="00EF072D"/>
    <w:rsid w:val="00F1093C"/>
    <w:rsid w:val="00F66A94"/>
    <w:rsid w:val="00F91F4B"/>
    <w:rsid w:val="00FA7F91"/>
    <w:rsid w:val="00FB2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
    <w:name w:val="Body Text Indent 3"/>
    <w:basedOn w:val="a"/>
    <w:link w:val="30"/>
    <w:rsid w:val="005114B6"/>
    <w:pPr>
      <w:autoSpaceDE w:val="0"/>
      <w:autoSpaceDN w:val="0"/>
      <w:adjustRightInd w:val="0"/>
      <w:ind w:firstLine="709"/>
      <w:jc w:val="both"/>
      <w:outlineLvl w:val="2"/>
    </w:pPr>
    <w:rPr>
      <w:sz w:val="26"/>
      <w:szCs w:val="26"/>
    </w:rPr>
  </w:style>
  <w:style w:type="character" w:customStyle="1" w:styleId="30">
    <w:name w:val="Основной текст с отступом 3 Знак"/>
    <w:basedOn w:val="a0"/>
    <w:link w:val="3"/>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6348-BA4F-4F93-A237-985FECC8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Пушков Геннадий</cp:lastModifiedBy>
  <cp:revision>4</cp:revision>
  <cp:lastPrinted>2023-08-31T10:23:00Z</cp:lastPrinted>
  <dcterms:created xsi:type="dcterms:W3CDTF">2023-08-31T08:43:00Z</dcterms:created>
  <dcterms:modified xsi:type="dcterms:W3CDTF">2023-09-04T10:29:00Z</dcterms:modified>
</cp:coreProperties>
</file>