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15" w:rsidRDefault="00807077" w:rsidP="00E6141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415">
        <w:rPr>
          <w:sz w:val="26"/>
          <w:szCs w:val="26"/>
        </w:rPr>
        <w:t xml:space="preserve">                                        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B141F8" w:rsidRDefault="00E4210B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141F8">
        <w:rPr>
          <w:sz w:val="26"/>
          <w:szCs w:val="26"/>
        </w:rPr>
        <w:t>т</w:t>
      </w:r>
      <w:r w:rsidR="00E61415">
        <w:rPr>
          <w:sz w:val="26"/>
          <w:szCs w:val="26"/>
        </w:rPr>
        <w:t xml:space="preserve"> </w:t>
      </w:r>
      <w:r w:rsidR="00E83693">
        <w:rPr>
          <w:sz w:val="26"/>
          <w:szCs w:val="26"/>
        </w:rPr>
        <w:t>03 мая</w:t>
      </w:r>
      <w:r w:rsidR="00B141F8">
        <w:rPr>
          <w:sz w:val="26"/>
          <w:szCs w:val="26"/>
        </w:rPr>
        <w:t xml:space="preserve"> </w:t>
      </w:r>
      <w:r w:rsidR="00E61415">
        <w:rPr>
          <w:sz w:val="26"/>
          <w:szCs w:val="26"/>
        </w:rPr>
        <w:t>2</w:t>
      </w:r>
      <w:r w:rsidR="00B141F8">
        <w:rPr>
          <w:sz w:val="26"/>
          <w:szCs w:val="26"/>
        </w:rPr>
        <w:t>02</w:t>
      </w:r>
      <w:r>
        <w:rPr>
          <w:sz w:val="26"/>
          <w:szCs w:val="26"/>
        </w:rPr>
        <w:t>4</w:t>
      </w:r>
      <w:r w:rsidR="00B141F8">
        <w:rPr>
          <w:sz w:val="26"/>
          <w:szCs w:val="26"/>
        </w:rPr>
        <w:t xml:space="preserve"> года</w:t>
      </w:r>
      <w:proofErr w:type="gramStart"/>
      <w:r w:rsidR="00B141F8">
        <w:rPr>
          <w:sz w:val="26"/>
          <w:szCs w:val="26"/>
        </w:rPr>
        <w:t xml:space="preserve"> № С</w:t>
      </w:r>
      <w:proofErr w:type="gramEnd"/>
      <w:r w:rsidR="007F23A9">
        <w:rPr>
          <w:sz w:val="26"/>
          <w:szCs w:val="26"/>
        </w:rPr>
        <w:t xml:space="preserve"> </w:t>
      </w:r>
      <w:r w:rsidR="004C659A">
        <w:rPr>
          <w:sz w:val="26"/>
          <w:szCs w:val="26"/>
        </w:rPr>
        <w:t>–</w:t>
      </w:r>
      <w:r w:rsidR="00E83693">
        <w:rPr>
          <w:sz w:val="26"/>
          <w:szCs w:val="26"/>
        </w:rPr>
        <w:t xml:space="preserve"> 31/06</w:t>
      </w:r>
      <w:r w:rsidR="004C659A">
        <w:rPr>
          <w:sz w:val="26"/>
          <w:szCs w:val="26"/>
        </w:rPr>
        <w:t xml:space="preserve"> 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BC4264" w:rsidRPr="002D3DD9" w:rsidRDefault="00183EDD" w:rsidP="002B7986">
      <w:pPr>
        <w:pStyle w:val="2"/>
        <w:tabs>
          <w:tab w:val="left" w:pos="6946"/>
        </w:tabs>
        <w:spacing w:after="0" w:line="240" w:lineRule="auto"/>
        <w:ind w:right="4393"/>
        <w:jc w:val="both"/>
        <w:rPr>
          <w:rStyle w:val="af6"/>
          <w:rFonts w:cs="Arial"/>
        </w:rPr>
      </w:pPr>
      <w:r w:rsidRPr="00591416">
        <w:rPr>
          <w:rStyle w:val="af6"/>
          <w:rFonts w:cs="Arial"/>
        </w:rPr>
        <w:t>О</w:t>
      </w:r>
      <w:r>
        <w:rPr>
          <w:rStyle w:val="af6"/>
          <w:rFonts w:cs="Arial"/>
        </w:rPr>
        <w:t>б</w:t>
      </w:r>
      <w:r w:rsidR="00E4210B">
        <w:rPr>
          <w:rStyle w:val="af6"/>
          <w:rFonts w:cs="Arial"/>
        </w:rPr>
        <w:t xml:space="preserve"> </w:t>
      </w:r>
      <w:r>
        <w:rPr>
          <w:rStyle w:val="af6"/>
          <w:rFonts w:cs="Arial"/>
        </w:rPr>
        <w:t xml:space="preserve">утверждении </w:t>
      </w:r>
      <w:r w:rsidRPr="002D3DD9">
        <w:rPr>
          <w:rStyle w:val="af6"/>
          <w:rFonts w:cs="Arial"/>
        </w:rPr>
        <w:t>П</w:t>
      </w:r>
      <w:r>
        <w:rPr>
          <w:rStyle w:val="af6"/>
          <w:rFonts w:cs="Arial"/>
        </w:rPr>
        <w:t>оряд</w:t>
      </w:r>
      <w:r w:rsidRPr="002D3DD9">
        <w:rPr>
          <w:rStyle w:val="af6"/>
          <w:rFonts w:cs="Arial"/>
        </w:rPr>
        <w:t xml:space="preserve">ка </w:t>
      </w:r>
      <w:r w:rsidR="002B7986">
        <w:rPr>
          <w:rStyle w:val="af6"/>
          <w:rFonts w:cs="Arial"/>
        </w:rPr>
        <w:t>п</w:t>
      </w:r>
      <w:r>
        <w:rPr>
          <w:rStyle w:val="af6"/>
          <w:rFonts w:cs="Arial"/>
        </w:rPr>
        <w:t xml:space="preserve">редоставления </w:t>
      </w:r>
      <w:r w:rsidR="00E61415">
        <w:rPr>
          <w:b/>
        </w:rPr>
        <w:t>земельн</w:t>
      </w:r>
      <w:r w:rsidR="00EA5345">
        <w:rPr>
          <w:b/>
        </w:rPr>
        <w:t xml:space="preserve">ых </w:t>
      </w:r>
      <w:r w:rsidR="00E61415">
        <w:rPr>
          <w:b/>
        </w:rPr>
        <w:t>участк</w:t>
      </w:r>
      <w:r w:rsidR="00EA5345">
        <w:rPr>
          <w:b/>
        </w:rPr>
        <w:t xml:space="preserve">ов отдельным категориям граждан в собственность бесплатно </w:t>
      </w:r>
      <w:r w:rsidR="00E4210B">
        <w:rPr>
          <w:b/>
        </w:rPr>
        <w:t>на те</w:t>
      </w:r>
      <w:r w:rsidR="00E4210B">
        <w:rPr>
          <w:b/>
        </w:rPr>
        <w:t>р</w:t>
      </w:r>
      <w:r w:rsidR="00E4210B">
        <w:rPr>
          <w:b/>
        </w:rPr>
        <w:t>ри</w:t>
      </w:r>
      <w:r w:rsidR="002B7986">
        <w:rPr>
          <w:b/>
        </w:rPr>
        <w:t xml:space="preserve">тории </w:t>
      </w:r>
      <w:r w:rsidR="00EA5345">
        <w:rPr>
          <w:b/>
        </w:rPr>
        <w:t>Порецкого муниципального округа Чувашской Республики</w:t>
      </w:r>
      <w:r w:rsidR="00E61415">
        <w:rPr>
          <w:b/>
        </w:rPr>
        <w:t xml:space="preserve"> </w:t>
      </w:r>
    </w:p>
    <w:p w:rsidR="00B141F8" w:rsidRDefault="00AE28A7" w:rsidP="002B7986">
      <w:pPr>
        <w:pStyle w:val="2"/>
        <w:tabs>
          <w:tab w:val="left" w:pos="6946"/>
        </w:tabs>
        <w:spacing w:after="0" w:line="240" w:lineRule="auto"/>
        <w:ind w:right="4393"/>
        <w:jc w:val="both"/>
        <w:rPr>
          <w:b/>
        </w:rPr>
      </w:pPr>
      <w:r>
        <w:rPr>
          <w:b/>
        </w:rPr>
        <w:t xml:space="preserve"> </w:t>
      </w:r>
    </w:p>
    <w:p w:rsidR="00E61415" w:rsidRPr="001B61A1" w:rsidRDefault="00E61415" w:rsidP="00E61415">
      <w:pPr>
        <w:pStyle w:val="2"/>
        <w:tabs>
          <w:tab w:val="left" w:pos="6946"/>
        </w:tabs>
        <w:spacing w:after="0" w:line="240" w:lineRule="auto"/>
        <w:ind w:right="2551"/>
        <w:jc w:val="both"/>
      </w:pPr>
    </w:p>
    <w:p w:rsidR="00E61415" w:rsidRPr="00996238" w:rsidRDefault="00E61415" w:rsidP="00996238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42AB7">
        <w:t>В соответствии с</w:t>
      </w:r>
      <w:r w:rsidR="00EA5345" w:rsidRPr="00142AB7">
        <w:t xml:space="preserve"> </w:t>
      </w:r>
      <w:r w:rsidR="00F06FCA">
        <w:t xml:space="preserve">Земельным кодексом Российской Федерации, </w:t>
      </w:r>
      <w:r w:rsidR="00EA5345" w:rsidRPr="00142AB7">
        <w:t>Законом</w:t>
      </w:r>
      <w:r w:rsidRPr="00142AB7">
        <w:t xml:space="preserve"> Чувашской Республики от </w:t>
      </w:r>
      <w:r w:rsidR="00EA5345" w:rsidRPr="00142AB7">
        <w:t>23</w:t>
      </w:r>
      <w:r w:rsidRPr="00142AB7">
        <w:t xml:space="preserve"> </w:t>
      </w:r>
      <w:r w:rsidR="00EA5345" w:rsidRPr="00142AB7">
        <w:t>ноября</w:t>
      </w:r>
      <w:r w:rsidRPr="00142AB7">
        <w:t xml:space="preserve"> 20</w:t>
      </w:r>
      <w:r w:rsidR="00EA5345" w:rsidRPr="00142AB7">
        <w:t>23</w:t>
      </w:r>
      <w:r w:rsidRPr="00142AB7">
        <w:t xml:space="preserve"> г. № </w:t>
      </w:r>
      <w:r w:rsidR="00EA5345" w:rsidRPr="00142AB7">
        <w:t>82</w:t>
      </w:r>
      <w:r w:rsidRPr="00142AB7">
        <w:t xml:space="preserve"> «О предоставлении земельных участков </w:t>
      </w:r>
      <w:r w:rsidR="00EA5345" w:rsidRPr="00142AB7">
        <w:t>отдельным категориям граждан в собственность бесплатно на территории Чувашской Республики»</w:t>
      </w:r>
      <w:r w:rsidR="00996238">
        <w:t xml:space="preserve">, </w:t>
      </w:r>
      <w:r w:rsidR="00996238" w:rsidRPr="00332C3D">
        <w:t>постановление</w:t>
      </w:r>
      <w:r w:rsidR="00602D12" w:rsidRPr="00332C3D">
        <w:t>м</w:t>
      </w:r>
      <w:r w:rsidR="00996238" w:rsidRPr="00332C3D">
        <w:t xml:space="preserve"> Кабинета Министров Чувашской Республики от 04 марта 2024 г. № 93 «О мерах по реализации Закона Чувашской Республики «О предоставлении земельных участков отдельным категориям граждан в собственность бесплатно на территории</w:t>
      </w:r>
      <w:proofErr w:type="gramEnd"/>
      <w:r w:rsidR="00996238" w:rsidRPr="00332C3D">
        <w:t xml:space="preserve"> Чувашской Республики»</w:t>
      </w:r>
      <w:r w:rsidRPr="00142AB7">
        <w:t xml:space="preserve"> Собрание</w:t>
      </w:r>
      <w:r w:rsidR="00F848CB">
        <w:t xml:space="preserve"> депутатов</w:t>
      </w:r>
      <w:r w:rsidR="00F06FCA">
        <w:t xml:space="preserve"> </w:t>
      </w:r>
      <w:r w:rsidRPr="00142AB7">
        <w:t>Порецкого</w:t>
      </w:r>
      <w:r w:rsidR="00F06FCA">
        <w:t xml:space="preserve"> </w:t>
      </w:r>
      <w:r w:rsidRPr="00142AB7">
        <w:t>муниципального</w:t>
      </w:r>
      <w:r w:rsidR="00F06FCA">
        <w:t xml:space="preserve"> </w:t>
      </w:r>
      <w:r w:rsidRPr="00142AB7">
        <w:t xml:space="preserve">округа </w:t>
      </w:r>
      <w:r w:rsidR="000370DB">
        <w:t xml:space="preserve"> </w:t>
      </w:r>
      <w:r w:rsidRPr="00142AB7">
        <w:t>Чувашской</w:t>
      </w:r>
      <w:r w:rsidR="000370DB">
        <w:t xml:space="preserve">  </w:t>
      </w:r>
      <w:r w:rsidRPr="00142AB7">
        <w:t>Республики</w:t>
      </w:r>
      <w:r w:rsidR="00996238">
        <w:t xml:space="preserve"> </w:t>
      </w:r>
      <w:proofErr w:type="spellStart"/>
      <w:proofErr w:type="gramStart"/>
      <w:r w:rsidRPr="00142AB7">
        <w:rPr>
          <w:b/>
        </w:rPr>
        <w:t>р</w:t>
      </w:r>
      <w:proofErr w:type="spellEnd"/>
      <w:proofErr w:type="gramEnd"/>
      <w:r w:rsidRPr="00142AB7">
        <w:rPr>
          <w:b/>
        </w:rPr>
        <w:t xml:space="preserve"> е </w:t>
      </w:r>
      <w:proofErr w:type="spellStart"/>
      <w:r w:rsidRPr="00142AB7">
        <w:rPr>
          <w:b/>
        </w:rPr>
        <w:t>ш</w:t>
      </w:r>
      <w:proofErr w:type="spellEnd"/>
      <w:r w:rsidRPr="00142AB7">
        <w:rPr>
          <w:b/>
        </w:rPr>
        <w:t xml:space="preserve"> и л о:</w:t>
      </w:r>
    </w:p>
    <w:p w:rsidR="00E61415" w:rsidRPr="00142AB7" w:rsidRDefault="00E61415" w:rsidP="00142AB7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42AB7">
        <w:rPr>
          <w:rFonts w:ascii="Times New Roman" w:hAnsi="Times New Roman" w:cs="Times New Roman"/>
          <w:szCs w:val="24"/>
        </w:rPr>
        <w:t>1. Утвердить прилагаемый Порядок предоставления земельн</w:t>
      </w:r>
      <w:r w:rsidR="00EA5345" w:rsidRPr="00142AB7">
        <w:rPr>
          <w:rFonts w:ascii="Times New Roman" w:hAnsi="Times New Roman" w:cs="Times New Roman"/>
          <w:szCs w:val="24"/>
        </w:rPr>
        <w:t>ых</w:t>
      </w:r>
      <w:r w:rsidRPr="00142AB7">
        <w:rPr>
          <w:rFonts w:ascii="Times New Roman" w:hAnsi="Times New Roman" w:cs="Times New Roman"/>
          <w:szCs w:val="24"/>
        </w:rPr>
        <w:t xml:space="preserve"> участк</w:t>
      </w:r>
      <w:r w:rsidR="00EA5345" w:rsidRPr="00142AB7">
        <w:rPr>
          <w:rFonts w:ascii="Times New Roman" w:hAnsi="Times New Roman" w:cs="Times New Roman"/>
          <w:szCs w:val="24"/>
        </w:rPr>
        <w:t xml:space="preserve">ов </w:t>
      </w:r>
      <w:r w:rsidR="00AA59AE" w:rsidRPr="00142AB7">
        <w:rPr>
          <w:rFonts w:ascii="Times New Roman" w:hAnsi="Times New Roman" w:cs="Times New Roman"/>
          <w:szCs w:val="24"/>
        </w:rPr>
        <w:t>отдельным категория</w:t>
      </w:r>
      <w:r w:rsidR="00142AB7">
        <w:rPr>
          <w:rFonts w:ascii="Times New Roman" w:hAnsi="Times New Roman" w:cs="Times New Roman"/>
          <w:szCs w:val="24"/>
        </w:rPr>
        <w:t>м</w:t>
      </w:r>
      <w:r w:rsidR="00AA59AE" w:rsidRPr="00142AB7">
        <w:rPr>
          <w:rFonts w:ascii="Times New Roman" w:hAnsi="Times New Roman" w:cs="Times New Roman"/>
          <w:szCs w:val="24"/>
        </w:rPr>
        <w:t xml:space="preserve"> граждан </w:t>
      </w:r>
      <w:r w:rsidR="00EA5345" w:rsidRPr="00142AB7">
        <w:rPr>
          <w:rFonts w:ascii="Times New Roman" w:hAnsi="Times New Roman" w:cs="Times New Roman"/>
          <w:szCs w:val="24"/>
        </w:rPr>
        <w:t>в собственность бесплатно</w:t>
      </w:r>
      <w:r w:rsidR="00BC4264" w:rsidRPr="00142AB7">
        <w:rPr>
          <w:rFonts w:ascii="Times New Roman" w:hAnsi="Times New Roman" w:cs="Times New Roman"/>
          <w:szCs w:val="24"/>
        </w:rPr>
        <w:t xml:space="preserve"> </w:t>
      </w:r>
      <w:r w:rsidR="00142AB7">
        <w:rPr>
          <w:rFonts w:ascii="Times New Roman" w:hAnsi="Times New Roman" w:cs="Times New Roman"/>
          <w:szCs w:val="24"/>
        </w:rPr>
        <w:t xml:space="preserve">на территории </w:t>
      </w:r>
      <w:r w:rsidR="00EA5345" w:rsidRPr="00142AB7">
        <w:rPr>
          <w:rFonts w:ascii="Times New Roman" w:hAnsi="Times New Roman" w:cs="Times New Roman"/>
          <w:szCs w:val="24"/>
        </w:rPr>
        <w:t>Порецкого муниципального округа Чувашской Республики</w:t>
      </w:r>
      <w:r w:rsidR="00BC4264" w:rsidRPr="00142AB7">
        <w:rPr>
          <w:rFonts w:ascii="Times New Roman" w:hAnsi="Times New Roman" w:cs="Times New Roman"/>
          <w:szCs w:val="24"/>
        </w:rPr>
        <w:t>.</w:t>
      </w:r>
    </w:p>
    <w:p w:rsidR="00E61415" w:rsidRPr="00142AB7" w:rsidRDefault="00EA5345" w:rsidP="00142AB7">
      <w:pPr>
        <w:widowControl w:val="0"/>
        <w:tabs>
          <w:tab w:val="left" w:pos="10205"/>
        </w:tabs>
        <w:ind w:firstLine="709"/>
        <w:jc w:val="both"/>
        <w:rPr>
          <w:color w:val="000000"/>
        </w:rPr>
      </w:pPr>
      <w:r w:rsidRPr="00142AB7">
        <w:rPr>
          <w:color w:val="000000"/>
        </w:rPr>
        <w:t xml:space="preserve"> 2</w:t>
      </w:r>
      <w:r w:rsidR="00E61415" w:rsidRPr="00142AB7">
        <w:rPr>
          <w:color w:val="000000"/>
        </w:rPr>
        <w:t xml:space="preserve">.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в </w:t>
      </w:r>
      <w:r w:rsidR="002A5291" w:rsidRPr="00142AB7">
        <w:rPr>
          <w:rFonts w:eastAsia="Calibri"/>
        </w:rPr>
        <w:t>информационн</w:t>
      </w:r>
      <w:proofErr w:type="gramStart"/>
      <w:r w:rsidR="002A5291" w:rsidRPr="00142AB7">
        <w:rPr>
          <w:rFonts w:eastAsia="Calibri"/>
        </w:rPr>
        <w:t>о-</w:t>
      </w:r>
      <w:proofErr w:type="gramEnd"/>
      <w:r w:rsidR="002A5291" w:rsidRPr="00142AB7">
        <w:rPr>
          <w:rFonts w:eastAsia="Calibri"/>
        </w:rPr>
        <w:t xml:space="preserve"> телекоммуникационной </w:t>
      </w:r>
      <w:r w:rsidR="00E61415" w:rsidRPr="00142AB7">
        <w:rPr>
          <w:color w:val="000000"/>
        </w:rPr>
        <w:t>сети «Интернет».</w:t>
      </w:r>
    </w:p>
    <w:p w:rsidR="00E61415" w:rsidRDefault="00E61415" w:rsidP="00E61415">
      <w:pPr>
        <w:ind w:firstLine="709"/>
        <w:contextualSpacing/>
        <w:jc w:val="both"/>
        <w:rPr>
          <w:sz w:val="26"/>
          <w:szCs w:val="26"/>
        </w:rPr>
      </w:pPr>
    </w:p>
    <w:p w:rsidR="00142AB7" w:rsidRDefault="00142AB7" w:rsidP="00E61415">
      <w:pPr>
        <w:ind w:firstLine="709"/>
        <w:contextualSpacing/>
        <w:jc w:val="both"/>
        <w:rPr>
          <w:sz w:val="26"/>
          <w:szCs w:val="26"/>
        </w:rPr>
      </w:pPr>
    </w:p>
    <w:p w:rsidR="00142AB7" w:rsidRPr="00C77141" w:rsidRDefault="00142AB7" w:rsidP="00E61415">
      <w:pPr>
        <w:ind w:firstLine="709"/>
        <w:contextualSpacing/>
        <w:jc w:val="both"/>
        <w:rPr>
          <w:sz w:val="26"/>
          <w:szCs w:val="26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E61415" w:rsidRDefault="00E61415" w:rsidP="00B141F8"/>
    <w:p w:rsidR="00E61415" w:rsidRDefault="00E61415" w:rsidP="00B141F8"/>
    <w:p w:rsidR="00E61415" w:rsidRDefault="00E61415" w:rsidP="00B141F8"/>
    <w:p w:rsidR="00E61415" w:rsidRDefault="00E61415" w:rsidP="00B141F8"/>
    <w:p w:rsidR="00E61415" w:rsidRDefault="00E61415" w:rsidP="00B141F8"/>
    <w:p w:rsidR="000929DF" w:rsidRPr="001B61A1" w:rsidRDefault="000929DF" w:rsidP="00996238">
      <w:r w:rsidRPr="001B61A1">
        <w:t xml:space="preserve">                                                                                                                         </w:t>
      </w:r>
    </w:p>
    <w:p w:rsidR="00142AB7" w:rsidRDefault="000929DF" w:rsidP="00142AB7">
      <w:pPr>
        <w:ind w:left="5529" w:right="-143" w:firstLine="850"/>
        <w:jc w:val="right"/>
      </w:pPr>
      <w:r w:rsidRPr="001B61A1">
        <w:lastRenderedPageBreak/>
        <w:t>Приложение</w:t>
      </w:r>
    </w:p>
    <w:p w:rsidR="000929DF" w:rsidRPr="001B61A1" w:rsidRDefault="0054695B" w:rsidP="00142AB7">
      <w:pPr>
        <w:ind w:left="5529" w:right="-143" w:firstLine="850"/>
        <w:jc w:val="right"/>
      </w:pPr>
      <w:r w:rsidRPr="001B61A1">
        <w:t xml:space="preserve"> </w:t>
      </w:r>
      <w:r w:rsidR="000929DF" w:rsidRPr="001B61A1">
        <w:t xml:space="preserve">к </w:t>
      </w:r>
      <w:r w:rsidR="00AE4360" w:rsidRPr="001B61A1">
        <w:t>р</w:t>
      </w:r>
      <w:r w:rsidR="000929DF" w:rsidRPr="001B61A1">
        <w:t>ешению Собрания депутатов</w:t>
      </w:r>
      <w:r w:rsidRPr="001B61A1">
        <w:t xml:space="preserve"> </w:t>
      </w:r>
      <w:r w:rsidR="000929DF" w:rsidRPr="001B61A1">
        <w:t>Порецкого муниципального округа</w:t>
      </w:r>
      <w:r w:rsidRPr="001B61A1">
        <w:t xml:space="preserve"> Чувашской Республики</w:t>
      </w:r>
    </w:p>
    <w:p w:rsidR="000929DF" w:rsidRPr="001B61A1" w:rsidRDefault="000929DF" w:rsidP="00142AB7">
      <w:pPr>
        <w:tabs>
          <w:tab w:val="left" w:pos="5672"/>
          <w:tab w:val="right" w:pos="9355"/>
        </w:tabs>
        <w:jc w:val="right"/>
      </w:pPr>
      <w:r w:rsidRPr="001B61A1">
        <w:tab/>
      </w:r>
      <w:r w:rsidR="0054695B" w:rsidRPr="001B61A1">
        <w:t xml:space="preserve">           </w:t>
      </w:r>
      <w:r w:rsidRPr="001B61A1">
        <w:t>от</w:t>
      </w:r>
      <w:r w:rsidR="00E83693">
        <w:t xml:space="preserve"> 03.05.</w:t>
      </w:r>
      <w:r w:rsidRPr="001B61A1">
        <w:t>202</w:t>
      </w:r>
      <w:r w:rsidR="00142AB7">
        <w:t>4</w:t>
      </w:r>
      <w:r w:rsidR="0054695B" w:rsidRPr="001B61A1">
        <w:t xml:space="preserve"> № С</w:t>
      </w:r>
      <w:r w:rsidR="00BF770B" w:rsidRPr="001B61A1">
        <w:t xml:space="preserve"> </w:t>
      </w:r>
      <w:r w:rsidR="0054695B" w:rsidRPr="001B61A1">
        <w:t>-</w:t>
      </w:r>
      <w:r w:rsidR="00E83693">
        <w:t>31/06</w:t>
      </w:r>
    </w:p>
    <w:p w:rsidR="000929DF" w:rsidRPr="001B61A1" w:rsidRDefault="000929DF" w:rsidP="000929DF">
      <w:pPr>
        <w:widowControl w:val="0"/>
        <w:jc w:val="center"/>
        <w:rPr>
          <w:b/>
          <w:bCs/>
        </w:rPr>
      </w:pPr>
      <w:bookmarkStart w:id="0" w:name="Par39"/>
      <w:bookmarkEnd w:id="0"/>
    </w:p>
    <w:p w:rsidR="00E61415" w:rsidRPr="001B61A1" w:rsidRDefault="00E61415" w:rsidP="00E61415">
      <w:pPr>
        <w:pStyle w:val="ConsPlusNormal"/>
        <w:contextualSpacing/>
        <w:rPr>
          <w:rFonts w:ascii="Times New Roman" w:hAnsi="Times New Roman" w:cs="Times New Roman"/>
          <w:color w:val="000000"/>
          <w:szCs w:val="24"/>
        </w:rPr>
      </w:pPr>
    </w:p>
    <w:p w:rsidR="00E61415" w:rsidRPr="001B61A1" w:rsidRDefault="00E61415" w:rsidP="00E61415">
      <w:pPr>
        <w:pStyle w:val="ConsPlusNormal"/>
        <w:contextualSpacing/>
        <w:rPr>
          <w:rFonts w:ascii="Times New Roman" w:hAnsi="Times New Roman" w:cs="Times New Roman"/>
          <w:color w:val="000000"/>
          <w:szCs w:val="24"/>
        </w:rPr>
      </w:pPr>
    </w:p>
    <w:p w:rsidR="00E61415" w:rsidRPr="001B61A1" w:rsidRDefault="00E61415" w:rsidP="00E61415">
      <w:pPr>
        <w:jc w:val="center"/>
        <w:rPr>
          <w:b/>
          <w:color w:val="000000"/>
        </w:rPr>
      </w:pPr>
      <w:bookmarkStart w:id="1" w:name="P421"/>
      <w:bookmarkEnd w:id="1"/>
      <w:r w:rsidRPr="001B61A1">
        <w:rPr>
          <w:b/>
          <w:color w:val="000000"/>
        </w:rPr>
        <w:t>П</w:t>
      </w:r>
      <w:r w:rsidR="00103213">
        <w:rPr>
          <w:b/>
          <w:color w:val="000000"/>
        </w:rPr>
        <w:t>орядок</w:t>
      </w:r>
    </w:p>
    <w:p w:rsidR="00E61415" w:rsidRPr="00BC4264" w:rsidRDefault="00E61415" w:rsidP="00E61415">
      <w:pPr>
        <w:jc w:val="center"/>
        <w:rPr>
          <w:b/>
          <w:color w:val="000000"/>
        </w:rPr>
      </w:pPr>
      <w:r w:rsidRPr="001B61A1">
        <w:rPr>
          <w:b/>
          <w:color w:val="000000"/>
        </w:rPr>
        <w:t xml:space="preserve"> предоставления земельн</w:t>
      </w:r>
      <w:r w:rsidR="00EA5345" w:rsidRPr="001B61A1">
        <w:rPr>
          <w:b/>
          <w:color w:val="000000"/>
        </w:rPr>
        <w:t>ых</w:t>
      </w:r>
      <w:r w:rsidRPr="001B61A1">
        <w:rPr>
          <w:b/>
          <w:color w:val="000000"/>
        </w:rPr>
        <w:t xml:space="preserve"> участк</w:t>
      </w:r>
      <w:r w:rsidR="00EA5345" w:rsidRPr="001B61A1">
        <w:rPr>
          <w:b/>
          <w:color w:val="000000"/>
        </w:rPr>
        <w:t xml:space="preserve">ов отдельным категориям граждан в собственность </w:t>
      </w:r>
      <w:r w:rsidR="00BC4264" w:rsidRPr="001B61A1">
        <w:rPr>
          <w:b/>
          <w:color w:val="000000"/>
        </w:rPr>
        <w:t>бесплатно</w:t>
      </w:r>
      <w:r w:rsidR="00BC4264" w:rsidRPr="00BC4264">
        <w:rPr>
          <w:color w:val="000000"/>
        </w:rPr>
        <w:t xml:space="preserve"> </w:t>
      </w:r>
      <w:r w:rsidR="00BC4264" w:rsidRPr="00BC4264">
        <w:rPr>
          <w:b/>
          <w:color w:val="000000"/>
        </w:rPr>
        <w:t>на</w:t>
      </w:r>
      <w:r w:rsidR="00142AB7">
        <w:rPr>
          <w:b/>
          <w:color w:val="000000"/>
        </w:rPr>
        <w:t xml:space="preserve"> территории</w:t>
      </w:r>
      <w:r w:rsidR="00BC4264" w:rsidRPr="00BC4264">
        <w:rPr>
          <w:b/>
          <w:color w:val="000000"/>
        </w:rPr>
        <w:t xml:space="preserve"> Порецкого муниципального округа Чувашской Республики </w:t>
      </w:r>
    </w:p>
    <w:p w:rsidR="00E61415" w:rsidRPr="001B61A1" w:rsidRDefault="00E61415" w:rsidP="00E61415">
      <w:pPr>
        <w:pStyle w:val="ConsPlusNormal"/>
        <w:contextualSpacing/>
        <w:rPr>
          <w:rFonts w:ascii="Times New Roman" w:hAnsi="Times New Roman" w:cs="Times New Roman"/>
          <w:color w:val="000000"/>
          <w:szCs w:val="24"/>
        </w:rPr>
      </w:pPr>
    </w:p>
    <w:p w:rsidR="00E61415" w:rsidRPr="001B61A1" w:rsidRDefault="00E61415" w:rsidP="00E61415">
      <w:pPr>
        <w:pStyle w:val="ConsPlusNormal"/>
        <w:contextualSpacing/>
        <w:rPr>
          <w:rFonts w:ascii="Times New Roman" w:hAnsi="Times New Roman" w:cs="Times New Roman"/>
          <w:color w:val="000000"/>
          <w:szCs w:val="24"/>
        </w:rPr>
      </w:pPr>
    </w:p>
    <w:p w:rsidR="00EA5345" w:rsidRPr="00142AB7" w:rsidRDefault="00E61415" w:rsidP="00142A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Cs w:val="24"/>
        </w:rPr>
      </w:pPr>
      <w:r w:rsidRPr="00142AB7">
        <w:rPr>
          <w:rFonts w:ascii="Times New Roman" w:hAnsi="Times New Roman" w:cs="Times New Roman"/>
          <w:color w:val="000000"/>
          <w:szCs w:val="24"/>
        </w:rPr>
        <w:t>1.</w:t>
      </w:r>
      <w:r w:rsidR="00DE022A" w:rsidRPr="00142AB7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142AB7">
        <w:rPr>
          <w:rFonts w:ascii="Times New Roman" w:hAnsi="Times New Roman" w:cs="Times New Roman"/>
          <w:color w:val="000000"/>
          <w:szCs w:val="24"/>
        </w:rPr>
        <w:t xml:space="preserve">Настоящий Порядок </w:t>
      </w:r>
      <w:r w:rsidR="00EA5345" w:rsidRPr="00142AB7">
        <w:rPr>
          <w:rFonts w:ascii="Times New Roman" w:hAnsi="Times New Roman" w:cs="Times New Roman"/>
          <w:color w:val="000000"/>
          <w:szCs w:val="24"/>
        </w:rPr>
        <w:t>устанавлива</w:t>
      </w:r>
      <w:r w:rsidRPr="00142AB7">
        <w:rPr>
          <w:rFonts w:ascii="Times New Roman" w:hAnsi="Times New Roman" w:cs="Times New Roman"/>
          <w:color w:val="000000"/>
          <w:szCs w:val="24"/>
        </w:rPr>
        <w:t xml:space="preserve">ет </w:t>
      </w:r>
      <w:r w:rsidR="00510FEE">
        <w:rPr>
          <w:rFonts w:ascii="Times New Roman" w:hAnsi="Times New Roman" w:cs="Times New Roman"/>
          <w:color w:val="000000"/>
          <w:szCs w:val="24"/>
        </w:rPr>
        <w:t xml:space="preserve">случаи и порядок </w:t>
      </w:r>
      <w:r w:rsidR="00EA5345" w:rsidRPr="00142AB7">
        <w:rPr>
          <w:rFonts w:ascii="Times New Roman" w:hAnsi="Times New Roman" w:cs="Times New Roman"/>
          <w:szCs w:val="24"/>
        </w:rPr>
        <w:t xml:space="preserve">предоставления земельных участков, находящихся </w:t>
      </w:r>
      <w:r w:rsidR="00EA5345" w:rsidRPr="00142AB7">
        <w:rPr>
          <w:rFonts w:ascii="Times New Roman" w:hAnsi="Times New Roman" w:cs="Times New Roman"/>
          <w:spacing w:val="-2"/>
          <w:szCs w:val="24"/>
        </w:rPr>
        <w:t>в муниципальной собственности Порецкого муниципального округа Чувашской Республики</w:t>
      </w:r>
      <w:r w:rsidR="00B0330C" w:rsidRPr="00142AB7">
        <w:rPr>
          <w:rFonts w:ascii="Times New Roman" w:hAnsi="Times New Roman" w:cs="Times New Roman"/>
          <w:spacing w:val="-2"/>
          <w:szCs w:val="24"/>
        </w:rPr>
        <w:t xml:space="preserve">, </w:t>
      </w:r>
      <w:r w:rsidR="00EA5345" w:rsidRPr="00142AB7">
        <w:rPr>
          <w:rFonts w:ascii="Times New Roman" w:hAnsi="Times New Roman" w:cs="Times New Roman"/>
          <w:spacing w:val="-2"/>
          <w:szCs w:val="24"/>
        </w:rPr>
        <w:t>(далее – земельные участки) отдельным категориям граждан Российской Федерации в собственность бесплатно, порядок постановки таких граждан на учет в качестве лиц, имеющих право на предоставление земельных участков в собственность бесплатно, порядок снятия граждан с данного учета, основания для отказа в данном предоставлении, предельные</w:t>
      </w:r>
      <w:proofErr w:type="gramEnd"/>
      <w:r w:rsidR="00EA5345" w:rsidRPr="00142AB7">
        <w:rPr>
          <w:rFonts w:ascii="Times New Roman" w:hAnsi="Times New Roman" w:cs="Times New Roman"/>
          <w:spacing w:val="-2"/>
          <w:szCs w:val="24"/>
        </w:rPr>
        <w:t xml:space="preserve"> размеры земельных участков</w:t>
      </w:r>
      <w:r w:rsidR="00AA59AE" w:rsidRPr="00142AB7">
        <w:rPr>
          <w:rFonts w:ascii="Times New Roman" w:hAnsi="Times New Roman" w:cs="Times New Roman"/>
          <w:spacing w:val="-2"/>
          <w:szCs w:val="24"/>
        </w:rPr>
        <w:t xml:space="preserve"> </w:t>
      </w:r>
      <w:r w:rsidR="00AA59AE" w:rsidRPr="00142AB7">
        <w:rPr>
          <w:rFonts w:ascii="Times New Roman" w:hAnsi="Times New Roman" w:cs="Times New Roman"/>
          <w:szCs w:val="24"/>
        </w:rPr>
        <w:t>предоставл</w:t>
      </w:r>
      <w:r w:rsidR="00510FEE">
        <w:rPr>
          <w:rFonts w:ascii="Times New Roman" w:hAnsi="Times New Roman" w:cs="Times New Roman"/>
          <w:szCs w:val="24"/>
        </w:rPr>
        <w:t>яемых этим</w:t>
      </w:r>
      <w:r w:rsidR="00AA59AE" w:rsidRPr="00142AB7">
        <w:rPr>
          <w:rFonts w:ascii="Times New Roman" w:hAnsi="Times New Roman" w:cs="Times New Roman"/>
          <w:szCs w:val="24"/>
        </w:rPr>
        <w:t xml:space="preserve"> граждан</w:t>
      </w:r>
      <w:r w:rsidR="00510FEE">
        <w:rPr>
          <w:rFonts w:ascii="Times New Roman" w:hAnsi="Times New Roman" w:cs="Times New Roman"/>
          <w:szCs w:val="24"/>
        </w:rPr>
        <w:t>ам</w:t>
      </w:r>
      <w:r w:rsidR="00EF37AB" w:rsidRPr="00142AB7">
        <w:rPr>
          <w:rFonts w:ascii="Times New Roman" w:hAnsi="Times New Roman" w:cs="Times New Roman"/>
          <w:szCs w:val="24"/>
        </w:rPr>
        <w:t>.</w:t>
      </w:r>
      <w:r w:rsidR="00AA59AE" w:rsidRPr="00142AB7">
        <w:rPr>
          <w:rFonts w:ascii="Times New Roman" w:hAnsi="Times New Roman" w:cs="Times New Roman"/>
          <w:szCs w:val="24"/>
        </w:rPr>
        <w:t xml:space="preserve"> </w:t>
      </w:r>
      <w:r w:rsidR="00EA5345" w:rsidRPr="00142AB7">
        <w:rPr>
          <w:rFonts w:ascii="Times New Roman" w:hAnsi="Times New Roman" w:cs="Times New Roman"/>
          <w:spacing w:val="-2"/>
          <w:szCs w:val="24"/>
        </w:rPr>
        <w:t xml:space="preserve"> </w:t>
      </w:r>
    </w:p>
    <w:p w:rsidR="00EA5345" w:rsidRPr="00142AB7" w:rsidRDefault="00DE022A" w:rsidP="00510F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142AB7">
        <w:rPr>
          <w:rFonts w:ascii="Times New Roman" w:hAnsi="Times New Roman" w:cs="Times New Roman"/>
          <w:szCs w:val="24"/>
        </w:rPr>
        <w:t>2</w:t>
      </w:r>
      <w:r w:rsidR="00A864A7" w:rsidRPr="00142AB7">
        <w:rPr>
          <w:rFonts w:ascii="Times New Roman" w:hAnsi="Times New Roman" w:cs="Times New Roman"/>
          <w:szCs w:val="24"/>
        </w:rPr>
        <w:t>.</w:t>
      </w:r>
      <w:r w:rsidRPr="00142AB7">
        <w:rPr>
          <w:rFonts w:ascii="Times New Roman" w:hAnsi="Times New Roman" w:cs="Times New Roman"/>
          <w:szCs w:val="24"/>
        </w:rPr>
        <w:t xml:space="preserve"> </w:t>
      </w:r>
      <w:r w:rsidR="00EA5345" w:rsidRPr="00142AB7">
        <w:rPr>
          <w:rFonts w:ascii="Times New Roman" w:hAnsi="Times New Roman" w:cs="Times New Roman"/>
          <w:szCs w:val="24"/>
        </w:rPr>
        <w:t>Предоставление земельных участков в собственность бесплатно</w:t>
      </w:r>
      <w:r w:rsidR="00EA5345" w:rsidRPr="00142AB7">
        <w:rPr>
          <w:rFonts w:ascii="Times New Roman" w:hAnsi="Times New Roman" w:cs="Times New Roman"/>
          <w:b/>
          <w:szCs w:val="24"/>
        </w:rPr>
        <w:t xml:space="preserve"> </w:t>
      </w:r>
      <w:r w:rsidR="00EA5345" w:rsidRPr="00142AB7">
        <w:rPr>
          <w:rFonts w:ascii="Times New Roman" w:hAnsi="Times New Roman" w:cs="Times New Roman"/>
          <w:szCs w:val="24"/>
        </w:rPr>
        <w:t xml:space="preserve">в соответствии с </w:t>
      </w:r>
      <w:r w:rsidR="00510FEE">
        <w:rPr>
          <w:rFonts w:ascii="Times New Roman" w:hAnsi="Times New Roman" w:cs="Times New Roman"/>
          <w:szCs w:val="24"/>
        </w:rPr>
        <w:t>настоящим Порядком</w:t>
      </w:r>
      <w:r w:rsidR="00EA5345" w:rsidRPr="00142AB7">
        <w:rPr>
          <w:rFonts w:ascii="Times New Roman" w:hAnsi="Times New Roman" w:cs="Times New Roman"/>
          <w:szCs w:val="24"/>
        </w:rPr>
        <w:t xml:space="preserve"> осуществляется следующим категориям граждан: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142AB7">
        <w:rPr>
          <w:spacing w:val="-4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</w:t>
      </w:r>
      <w:proofErr w:type="gramEnd"/>
      <w:r w:rsidRPr="00142AB7">
        <w:rPr>
          <w:spacing w:val="-4"/>
        </w:rPr>
        <w:t xml:space="preserve"> – участник специальной военной операции);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42AB7">
        <w:t>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 (члены) семьи погибшего (умершего) участника специальной военной операции).</w:t>
      </w:r>
      <w:proofErr w:type="gramEnd"/>
    </w:p>
    <w:p w:rsidR="00EA5345" w:rsidRPr="00142AB7" w:rsidRDefault="00EA5345" w:rsidP="00142AB7">
      <w:pPr>
        <w:pStyle w:val="afb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2AB7">
        <w:rPr>
          <w:rFonts w:ascii="Times New Roman" w:hAnsi="Times New Roman"/>
          <w:sz w:val="24"/>
          <w:szCs w:val="24"/>
        </w:rPr>
        <w:t xml:space="preserve">К членам семьи погибшего (умершего) участника специальной военной операции </w:t>
      </w:r>
      <w:proofErr w:type="gramStart"/>
      <w:r w:rsidRPr="00142AB7">
        <w:rPr>
          <w:rFonts w:ascii="Times New Roman" w:hAnsi="Times New Roman"/>
          <w:sz w:val="24"/>
          <w:szCs w:val="24"/>
        </w:rPr>
        <w:t>в</w:t>
      </w:r>
      <w:proofErr w:type="gramEnd"/>
      <w:r w:rsidRPr="00142AB7">
        <w:rPr>
          <w:rFonts w:ascii="Times New Roman" w:hAnsi="Times New Roman"/>
          <w:sz w:val="24"/>
          <w:szCs w:val="24"/>
        </w:rPr>
        <w:t xml:space="preserve"> относятся:</w:t>
      </w:r>
    </w:p>
    <w:p w:rsidR="00EA5345" w:rsidRPr="00142AB7" w:rsidRDefault="00EA5345" w:rsidP="00142AB7">
      <w:pPr>
        <w:pStyle w:val="afb"/>
        <w:widowControl w:val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bookmarkStart w:id="2" w:name="Par1"/>
      <w:bookmarkEnd w:id="2"/>
      <w:proofErr w:type="gramStart"/>
      <w:r w:rsidRPr="00142AB7">
        <w:rPr>
          <w:rFonts w:ascii="Times New Roman" w:hAnsi="Times New Roman"/>
          <w:spacing w:val="-4"/>
          <w:sz w:val="24"/>
          <w:szCs w:val="24"/>
        </w:rPr>
        <w:t>1) супруга (супруг), состоявшая (состоявший) в зарегистрированном браке с участн</w:t>
      </w:r>
      <w:r w:rsidRPr="00142AB7">
        <w:rPr>
          <w:rFonts w:ascii="Times New Roman" w:hAnsi="Times New Roman"/>
          <w:spacing w:val="-4"/>
          <w:sz w:val="24"/>
          <w:szCs w:val="24"/>
        </w:rPr>
        <w:t>и</w:t>
      </w:r>
      <w:r w:rsidRPr="00142AB7">
        <w:rPr>
          <w:rFonts w:ascii="Times New Roman" w:hAnsi="Times New Roman"/>
          <w:spacing w:val="-4"/>
          <w:sz w:val="24"/>
          <w:szCs w:val="24"/>
        </w:rPr>
        <w:t>ком специальной военной операции, погибшим (умершим) вследствие увечья (ранения, тра</w:t>
      </w:r>
      <w:r w:rsidRPr="00142AB7">
        <w:rPr>
          <w:rFonts w:ascii="Times New Roman" w:hAnsi="Times New Roman"/>
          <w:spacing w:val="-4"/>
          <w:sz w:val="24"/>
          <w:szCs w:val="24"/>
        </w:rPr>
        <w:t>в</w:t>
      </w:r>
      <w:r w:rsidRPr="00142AB7">
        <w:rPr>
          <w:rFonts w:ascii="Times New Roman" w:hAnsi="Times New Roman"/>
          <w:spacing w:val="-4"/>
          <w:sz w:val="24"/>
          <w:szCs w:val="24"/>
        </w:rPr>
        <w:t>мы, контузии) или заболевания, полученных им в ходе участия в специальной военной опер</w:t>
      </w:r>
      <w:r w:rsidRPr="00142AB7">
        <w:rPr>
          <w:rFonts w:ascii="Times New Roman" w:hAnsi="Times New Roman"/>
          <w:spacing w:val="-4"/>
          <w:sz w:val="24"/>
          <w:szCs w:val="24"/>
        </w:rPr>
        <w:t>а</w:t>
      </w:r>
      <w:r w:rsidRPr="00142AB7">
        <w:rPr>
          <w:rFonts w:ascii="Times New Roman" w:hAnsi="Times New Roman"/>
          <w:spacing w:val="-4"/>
          <w:sz w:val="24"/>
          <w:szCs w:val="24"/>
        </w:rPr>
        <w:t>ции, не вступившая (не вступивший) в повторный брак на дату принятия органом местного самоуправления решения о предоставлении земельного участка ей (ему) в собственность бе</w:t>
      </w:r>
      <w:r w:rsidRPr="00142AB7">
        <w:rPr>
          <w:rFonts w:ascii="Times New Roman" w:hAnsi="Times New Roman"/>
          <w:spacing w:val="-4"/>
          <w:sz w:val="24"/>
          <w:szCs w:val="24"/>
        </w:rPr>
        <w:t>с</w:t>
      </w:r>
      <w:r w:rsidRPr="00142AB7">
        <w:rPr>
          <w:rFonts w:ascii="Times New Roman" w:hAnsi="Times New Roman"/>
          <w:spacing w:val="-4"/>
          <w:sz w:val="24"/>
          <w:szCs w:val="24"/>
        </w:rPr>
        <w:t>платно;</w:t>
      </w:r>
      <w:proofErr w:type="gramEnd"/>
    </w:p>
    <w:p w:rsidR="00EA5345" w:rsidRPr="00142AB7" w:rsidRDefault="00EA5345" w:rsidP="00142AB7">
      <w:pPr>
        <w:pStyle w:val="afb"/>
        <w:widowControl w:val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bookmarkStart w:id="3" w:name="Par2"/>
      <w:bookmarkEnd w:id="3"/>
      <w:proofErr w:type="gramStart"/>
      <w:r w:rsidRPr="00142AB7">
        <w:rPr>
          <w:rFonts w:ascii="Times New Roman" w:hAnsi="Times New Roman"/>
          <w:spacing w:val="-2"/>
          <w:sz w:val="24"/>
          <w:szCs w:val="24"/>
        </w:rPr>
        <w:t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</w:t>
      </w:r>
      <w:r w:rsidRPr="00142AB7">
        <w:rPr>
          <w:rFonts w:ascii="Times New Roman" w:hAnsi="Times New Roman"/>
          <w:spacing w:val="-2"/>
          <w:sz w:val="24"/>
          <w:szCs w:val="24"/>
        </w:rPr>
        <w:t>е</w:t>
      </w:r>
      <w:r w:rsidRPr="00142AB7">
        <w:rPr>
          <w:rFonts w:ascii="Times New Roman" w:hAnsi="Times New Roman"/>
          <w:spacing w:val="-2"/>
          <w:sz w:val="24"/>
          <w:szCs w:val="24"/>
        </w:rPr>
        <w:t>циальной военной операции (включая усыновленных (удочеренных) детей, детей, наход</w:t>
      </w:r>
      <w:r w:rsidRPr="00142AB7">
        <w:rPr>
          <w:rFonts w:ascii="Times New Roman" w:hAnsi="Times New Roman"/>
          <w:spacing w:val="-2"/>
          <w:sz w:val="24"/>
          <w:szCs w:val="24"/>
        </w:rPr>
        <w:t>я</w:t>
      </w:r>
      <w:r w:rsidRPr="00142AB7">
        <w:rPr>
          <w:rFonts w:ascii="Times New Roman" w:hAnsi="Times New Roman"/>
          <w:spacing w:val="-2"/>
          <w:sz w:val="24"/>
          <w:szCs w:val="24"/>
        </w:rPr>
        <w:t>щихся под опекой (попечительством), за исключением детей, в отношении которых учас</w:t>
      </w:r>
      <w:r w:rsidRPr="00142AB7">
        <w:rPr>
          <w:rFonts w:ascii="Times New Roman" w:hAnsi="Times New Roman"/>
          <w:spacing w:val="-2"/>
          <w:sz w:val="24"/>
          <w:szCs w:val="24"/>
        </w:rPr>
        <w:t>т</w:t>
      </w:r>
      <w:r w:rsidRPr="00142AB7">
        <w:rPr>
          <w:rFonts w:ascii="Times New Roman" w:hAnsi="Times New Roman"/>
          <w:spacing w:val="-2"/>
          <w:sz w:val="24"/>
          <w:szCs w:val="24"/>
        </w:rPr>
        <w:t>ник специальной военной операции лишен родительских прав или ограничен в родител</w:t>
      </w:r>
      <w:r w:rsidRPr="00142AB7">
        <w:rPr>
          <w:rFonts w:ascii="Times New Roman" w:hAnsi="Times New Roman"/>
          <w:spacing w:val="-2"/>
          <w:sz w:val="24"/>
          <w:szCs w:val="24"/>
        </w:rPr>
        <w:t>ь</w:t>
      </w:r>
      <w:r w:rsidRPr="00142AB7">
        <w:rPr>
          <w:rFonts w:ascii="Times New Roman" w:hAnsi="Times New Roman"/>
          <w:spacing w:val="-2"/>
          <w:sz w:val="24"/>
          <w:szCs w:val="24"/>
        </w:rPr>
        <w:t>ских правах, и детей, в отношении которых отменено усыновление (удочерение);</w:t>
      </w:r>
      <w:proofErr w:type="gramEnd"/>
    </w:p>
    <w:p w:rsidR="00EA5345" w:rsidRPr="00142AB7" w:rsidRDefault="00EA5345" w:rsidP="00142AB7">
      <w:pPr>
        <w:pStyle w:val="afb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2AB7">
        <w:rPr>
          <w:rFonts w:ascii="Times New Roman" w:hAnsi="Times New Roman"/>
          <w:sz w:val="24"/>
          <w:szCs w:val="24"/>
        </w:rPr>
        <w:t>3</w:t>
      </w:r>
      <w:r w:rsidRPr="00142AB7">
        <w:rPr>
          <w:rFonts w:ascii="Times New Roman" w:hAnsi="Times New Roman"/>
          <w:spacing w:val="-2"/>
          <w:sz w:val="24"/>
          <w:szCs w:val="24"/>
        </w:rPr>
        <w:t xml:space="preserve">) родитель (родители)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</w:t>
      </w:r>
      <w:r w:rsidRPr="00142AB7">
        <w:rPr>
          <w:rFonts w:ascii="Times New Roman" w:hAnsi="Times New Roman"/>
          <w:spacing w:val="-4"/>
          <w:sz w:val="24"/>
          <w:szCs w:val="24"/>
        </w:rPr>
        <w:t>операции, – в случае отсут</w:t>
      </w:r>
      <w:r w:rsidR="00103213" w:rsidRPr="00142AB7">
        <w:rPr>
          <w:rFonts w:ascii="Times New Roman" w:hAnsi="Times New Roman"/>
          <w:spacing w:val="-4"/>
          <w:sz w:val="24"/>
          <w:szCs w:val="24"/>
        </w:rPr>
        <w:t xml:space="preserve">ствия лиц, указанных в </w:t>
      </w:r>
      <w:r w:rsidR="00510FEE">
        <w:rPr>
          <w:rFonts w:ascii="Times New Roman" w:hAnsi="Times New Roman"/>
          <w:spacing w:val="-4"/>
          <w:sz w:val="24"/>
          <w:szCs w:val="24"/>
        </w:rPr>
        <w:lastRenderedPageBreak/>
        <w:t>абзацах 5</w:t>
      </w:r>
      <w:r w:rsidR="00EF5AA9" w:rsidRPr="00142AB7">
        <w:rPr>
          <w:rFonts w:ascii="Times New Roman" w:hAnsi="Times New Roman"/>
          <w:spacing w:val="-4"/>
          <w:sz w:val="24"/>
          <w:szCs w:val="24"/>
        </w:rPr>
        <w:t xml:space="preserve"> и </w:t>
      </w:r>
      <w:r w:rsidR="00510FEE">
        <w:rPr>
          <w:rFonts w:ascii="Times New Roman" w:hAnsi="Times New Roman"/>
          <w:spacing w:val="-4"/>
          <w:sz w:val="24"/>
          <w:szCs w:val="24"/>
        </w:rPr>
        <w:t xml:space="preserve">6 пункта 2 настоящего </w:t>
      </w:r>
      <w:r w:rsidR="008B2B67" w:rsidRPr="00142AB7">
        <w:rPr>
          <w:rFonts w:ascii="Times New Roman" w:hAnsi="Times New Roman"/>
          <w:spacing w:val="-4"/>
          <w:sz w:val="24"/>
          <w:szCs w:val="24"/>
        </w:rPr>
        <w:t>Порядка.</w:t>
      </w:r>
    </w:p>
    <w:p w:rsidR="00EA5345" w:rsidRPr="00142AB7" w:rsidRDefault="00FC15E6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E022A" w:rsidRPr="00142AB7">
        <w:t>.</w:t>
      </w:r>
      <w:r w:rsidR="00EA5345" w:rsidRPr="00142AB7">
        <w:t xml:space="preserve"> Земельные участки предоставляются гражданам, указанным в </w:t>
      </w:r>
      <w:r>
        <w:t xml:space="preserve">абзацах 2 и 3 </w:t>
      </w:r>
      <w:r w:rsidR="00DE022A" w:rsidRPr="00142AB7">
        <w:t>пункт</w:t>
      </w:r>
      <w:r>
        <w:t>а</w:t>
      </w:r>
      <w:r w:rsidR="00103213" w:rsidRPr="00142AB7">
        <w:t xml:space="preserve"> 2</w:t>
      </w:r>
      <w:r w:rsidR="00EA5345" w:rsidRPr="00142AB7">
        <w:t xml:space="preserve"> (далее – граждане), в собственность бесплатно для индивидуального жилищного строительства либо для ведения личного подсобного хозяйства однократно в соответствии с пунктом 1 статьи </w:t>
      </w:r>
      <w:r w:rsidR="00103213" w:rsidRPr="00142AB7">
        <w:t>39.19.</w:t>
      </w:r>
      <w:r w:rsidR="00EA5345" w:rsidRPr="00142AB7">
        <w:t xml:space="preserve"> Земельного кодекса Российской Федерации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EA5345" w:rsidRPr="00142AB7" w:rsidRDefault="00FC15E6" w:rsidP="00142AB7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3</w:t>
      </w:r>
      <w:r w:rsidR="00DE022A" w:rsidRPr="00142AB7">
        <w:rPr>
          <w:spacing w:val="-4"/>
        </w:rPr>
        <w:t>.</w:t>
      </w:r>
      <w:r>
        <w:rPr>
          <w:spacing w:val="-4"/>
        </w:rPr>
        <w:t>1</w:t>
      </w:r>
      <w:r w:rsidR="00EA5345" w:rsidRPr="00142AB7">
        <w:rPr>
          <w:spacing w:val="-4"/>
        </w:rPr>
        <w:t xml:space="preserve">. Земельный участок предоставляется в общую долевую собственность всех членов семьи погибшего (умершего) участника специальной военной операции, указанных в </w:t>
      </w:r>
      <w:r>
        <w:rPr>
          <w:spacing w:val="-4"/>
        </w:rPr>
        <w:t>абзацах 5</w:t>
      </w:r>
      <w:r w:rsidRPr="00142AB7">
        <w:rPr>
          <w:spacing w:val="-4"/>
        </w:rPr>
        <w:t xml:space="preserve"> и </w:t>
      </w:r>
      <w:r>
        <w:rPr>
          <w:spacing w:val="-4"/>
        </w:rPr>
        <w:t>6 пункта 2 настоящего</w:t>
      </w:r>
      <w:r w:rsidR="00EA5345" w:rsidRPr="00142AB7">
        <w:rPr>
          <w:spacing w:val="-4"/>
        </w:rPr>
        <w:t xml:space="preserve"> </w:t>
      </w:r>
      <w:r w:rsidR="008B2B67" w:rsidRPr="00142AB7">
        <w:rPr>
          <w:spacing w:val="-4"/>
        </w:rPr>
        <w:t>Порядка</w:t>
      </w:r>
      <w:r w:rsidR="00EA5345" w:rsidRPr="00142AB7">
        <w:rPr>
          <w:spacing w:val="-4"/>
        </w:rPr>
        <w:t xml:space="preserve">, в равных долях. </w:t>
      </w:r>
      <w:proofErr w:type="gramStart"/>
      <w:r w:rsidR="00EA5345" w:rsidRPr="00142AB7">
        <w:rPr>
          <w:spacing w:val="-4"/>
        </w:rPr>
        <w:t>Земельный участок членам семьи, являющимся родителями погибшего (умершего) участника специальной военной операции, предоставляется в общую долевую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</w:t>
      </w:r>
      <w:r w:rsidR="00D70F20" w:rsidRPr="00D70F20">
        <w:rPr>
          <w:spacing w:val="-4"/>
        </w:rPr>
        <w:t xml:space="preserve"> </w:t>
      </w:r>
      <w:r w:rsidR="00D70F20">
        <w:rPr>
          <w:spacing w:val="-4"/>
        </w:rPr>
        <w:t>абзацах 5</w:t>
      </w:r>
      <w:r w:rsidR="00D70F20" w:rsidRPr="00142AB7">
        <w:rPr>
          <w:spacing w:val="-4"/>
        </w:rPr>
        <w:t xml:space="preserve"> и </w:t>
      </w:r>
      <w:r w:rsidR="00D70F20">
        <w:rPr>
          <w:spacing w:val="-4"/>
        </w:rPr>
        <w:t>6 пункта 2 настоящего</w:t>
      </w:r>
      <w:r w:rsidR="00D70F20" w:rsidRPr="00142AB7">
        <w:rPr>
          <w:spacing w:val="-4"/>
        </w:rPr>
        <w:t xml:space="preserve"> Порядка</w:t>
      </w:r>
      <w:r w:rsidR="008B2B67" w:rsidRPr="00142AB7">
        <w:rPr>
          <w:spacing w:val="-4"/>
        </w:rPr>
        <w:t>.</w:t>
      </w:r>
      <w:proofErr w:type="gramEnd"/>
    </w:p>
    <w:p w:rsidR="00EA5345" w:rsidRPr="00142AB7" w:rsidRDefault="00723563" w:rsidP="00142AB7">
      <w:pPr>
        <w:widowControl w:val="0"/>
        <w:ind w:firstLine="709"/>
        <w:jc w:val="both"/>
      </w:pPr>
      <w:r>
        <w:t>4</w:t>
      </w:r>
      <w:r w:rsidR="00DE022A" w:rsidRPr="00142AB7">
        <w:t>.</w:t>
      </w:r>
      <w:r w:rsidR="00EA5345" w:rsidRPr="00142AB7">
        <w:t xml:space="preserve"> Участник специальной военной операции, а также член (члены) семьи погибшего (умершего) участника специальной военной операции имеют право на предоставление земельного участка в собственность бесплатно при соблюдении следующих условий: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2"/>
        </w:rPr>
      </w:pPr>
      <w:r w:rsidRPr="00142AB7">
        <w:t>1</w:t>
      </w:r>
      <w:r w:rsidRPr="00142AB7">
        <w:rPr>
          <w:spacing w:val="-2"/>
        </w:rPr>
        <w:t>) участник специальной военной операции на день завершения своего участия в специальной военной операции был зарегистрирован по месту жительства, а при отсутствии такой регистрации – по месту пребывания в Чувашской Республике независимо от срока проживания (пребывания) в Чувашской Республике;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2"/>
        </w:rPr>
      </w:pPr>
      <w:r w:rsidRPr="00142AB7">
        <w:rPr>
          <w:spacing w:val="-2"/>
        </w:rPr>
        <w:t>2) ранее участнику специальной военной операции,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подпунктах 6 и 7 статьи 39</w:t>
      </w:r>
      <w:r w:rsidR="008B2B67" w:rsidRPr="00142AB7">
        <w:rPr>
          <w:spacing w:val="-2"/>
        </w:rPr>
        <w:t>.5</w:t>
      </w:r>
      <w:r w:rsidRPr="00142AB7">
        <w:rPr>
          <w:spacing w:val="-2"/>
        </w:rPr>
        <w:t xml:space="preserve"> Земельного кодекса Российской Федерации;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3) ранее участнику специальной военной операции, члену (членам) семьи погибшего (умершего) участника специальной военной операции до вступления в силу Федерального закона от 23 июня 2014 года № 171-ФЗ </w:t>
      </w:r>
      <w:r w:rsidR="00103213" w:rsidRPr="00142AB7">
        <w:t>«</w:t>
      </w:r>
      <w:r w:rsidRPr="00142AB7">
        <w:t>О внесении изменений в Земельный кодекс Российской Федерации и отдельные законодательные акты Российской Федерации</w:t>
      </w:r>
      <w:r w:rsidR="00103213" w:rsidRPr="00142AB7">
        <w:t>»</w:t>
      </w:r>
      <w:r w:rsidRPr="00142AB7">
        <w:t xml:space="preserve"> не предоставлялся земельный участок в собственность бесплатно;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2"/>
        </w:rPr>
      </w:pPr>
      <w:proofErr w:type="gramStart"/>
      <w:r w:rsidRPr="00142AB7">
        <w:rPr>
          <w:spacing w:val="-2"/>
        </w:rPr>
        <w:t xml:space="preserve">4) ранее участнику специальной военной операции, члену (членам) семьи погибшего (умершего) участника специальной военной операции не предоставлялась иная мера социальной поддержки в виде единовременной денежной выплаты (сертификата) взамен получения земельного участка в собственность бесплатно в соответствии с Законом Чувашской Республики от 1 апреля 2011 года № 10 </w:t>
      </w:r>
      <w:r w:rsidR="00103213" w:rsidRPr="00142AB7">
        <w:rPr>
          <w:spacing w:val="-2"/>
        </w:rPr>
        <w:t>«</w:t>
      </w:r>
      <w:r w:rsidRPr="00142AB7">
        <w:rPr>
          <w:spacing w:val="-2"/>
        </w:rPr>
        <w:t>О предоставлении земельных участков многодетным семьям в Чувашской Республике</w:t>
      </w:r>
      <w:r w:rsidR="00103213" w:rsidRPr="00142AB7">
        <w:rPr>
          <w:spacing w:val="-2"/>
        </w:rPr>
        <w:t>»</w:t>
      </w:r>
      <w:r w:rsidRPr="00142AB7">
        <w:rPr>
          <w:spacing w:val="-2"/>
        </w:rPr>
        <w:t>, законами субъектов Российской Федерации.</w:t>
      </w:r>
      <w:proofErr w:type="gramEnd"/>
    </w:p>
    <w:p w:rsidR="00EA5345" w:rsidRPr="00142AB7" w:rsidRDefault="00723563" w:rsidP="00142AB7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5</w:t>
      </w:r>
      <w:r w:rsidR="00EA5345" w:rsidRPr="00142AB7">
        <w:rPr>
          <w:spacing w:val="-4"/>
        </w:rPr>
        <w:t xml:space="preserve">. Формирование земельных участков для индивидуального жилищного строительства либо для ведения личного подсобного хозяйства для предоставления в собственность бесплатно гражданам, указанным в </w:t>
      </w:r>
      <w:r>
        <w:t xml:space="preserve">абзацах 2 и 3 </w:t>
      </w:r>
      <w:r w:rsidRPr="00142AB7">
        <w:t>пункт</w:t>
      </w:r>
      <w:r>
        <w:t>а</w:t>
      </w:r>
      <w:r w:rsidRPr="00142AB7">
        <w:t xml:space="preserve"> 2 </w:t>
      </w:r>
      <w:r>
        <w:rPr>
          <w:spacing w:val="-4"/>
        </w:rPr>
        <w:t>настоящего</w:t>
      </w:r>
      <w:r w:rsidRPr="00142AB7">
        <w:rPr>
          <w:spacing w:val="-4"/>
        </w:rPr>
        <w:t xml:space="preserve"> Порядка</w:t>
      </w:r>
      <w:r w:rsidR="00EA5345" w:rsidRPr="00142AB7">
        <w:rPr>
          <w:spacing w:val="-4"/>
        </w:rPr>
        <w:t>, осуществляется в первоочередном порядке.</w:t>
      </w:r>
    </w:p>
    <w:p w:rsidR="00EA5345" w:rsidRPr="00142AB7" w:rsidRDefault="008C2DDA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103213" w:rsidRPr="00142AB7">
        <w:t>.</w:t>
      </w:r>
      <w:r w:rsidR="00EA5345" w:rsidRPr="00142AB7">
        <w:rPr>
          <w:lang w:val="en-US"/>
        </w:rPr>
        <w:t> </w:t>
      </w:r>
      <w:r w:rsidR="00EA5345" w:rsidRPr="00142AB7">
        <w:t>Минимальные размеры земельных участков, предоставляемых гражданам в собственность бесплатно из земель, находящихся в муниципальной собственности</w:t>
      </w:r>
      <w:r w:rsidR="008E691C">
        <w:t>,</w:t>
      </w:r>
      <w:r w:rsidR="00B6677D" w:rsidRPr="00142AB7">
        <w:t xml:space="preserve"> </w:t>
      </w:r>
      <w:r w:rsidR="00EA5345" w:rsidRPr="00142AB7">
        <w:t xml:space="preserve">устанавливаются: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для индивидуального жилищного строительства – </w:t>
      </w:r>
      <w:smartTag w:uri="urn:schemas-microsoft-com:office:smarttags" w:element="metricconverter">
        <w:smartTagPr>
          <w:attr w:name="ProductID" w:val="0,05 га"/>
        </w:smartTagPr>
        <w:r w:rsidRPr="00142AB7">
          <w:t>0,05 га</w:t>
        </w:r>
      </w:smartTag>
      <w:r w:rsidRPr="00142AB7">
        <w:t xml:space="preserve">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для ведения личного подсобного хозяйства – </w:t>
      </w:r>
      <w:smartTag w:uri="urn:schemas-microsoft-com:office:smarttags" w:element="metricconverter">
        <w:smartTagPr>
          <w:attr w:name="ProductID" w:val="0,10 га"/>
        </w:smartTagPr>
        <w:r w:rsidRPr="00142AB7">
          <w:t>0,10 га</w:t>
        </w:r>
      </w:smartTag>
      <w:r w:rsidRPr="00142AB7">
        <w:t xml:space="preserve"> в границах населенного пункта (приусадебный земельный участок), </w:t>
      </w:r>
      <w:smartTag w:uri="urn:schemas-microsoft-com:office:smarttags" w:element="metricconverter">
        <w:smartTagPr>
          <w:attr w:name="ProductID" w:val="0,6 га"/>
        </w:smartTagPr>
        <w:r w:rsidRPr="00142AB7">
          <w:t>0,6 га</w:t>
        </w:r>
      </w:smartTag>
      <w:r w:rsidRPr="00142AB7">
        <w:t xml:space="preserve"> за пределами границ населенного пункта (полевой земельный участок).</w:t>
      </w:r>
    </w:p>
    <w:p w:rsidR="00EA5345" w:rsidRPr="00142AB7" w:rsidRDefault="00604287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36790C" w:rsidRPr="00142AB7">
        <w:t>.</w:t>
      </w:r>
      <w:r w:rsidR="00EA5345" w:rsidRPr="00142AB7">
        <w:rPr>
          <w:lang w:val="en-US"/>
        </w:rPr>
        <w:t> </w:t>
      </w:r>
      <w:r w:rsidR="00EA5345" w:rsidRPr="00142AB7">
        <w:t>Максимальные размеры земельных участков, предоставляемых гражданам в собственность бесплатно из земель, находящихся в муниципальной собственности</w:t>
      </w:r>
      <w:r w:rsidR="003B51EE" w:rsidRPr="003B51EE">
        <w:rPr>
          <w:spacing w:val="-2"/>
        </w:rPr>
        <w:t xml:space="preserve"> </w:t>
      </w:r>
      <w:r w:rsidR="003B51EE" w:rsidRPr="00142AB7">
        <w:rPr>
          <w:spacing w:val="-2"/>
        </w:rPr>
        <w:lastRenderedPageBreak/>
        <w:t>Порецкого муниципального округа</w:t>
      </w:r>
      <w:r w:rsidR="003B51EE" w:rsidRPr="003B51EE">
        <w:t xml:space="preserve"> </w:t>
      </w:r>
      <w:r w:rsidR="003B51EE" w:rsidRPr="00142AB7">
        <w:t>Чувашской Республики</w:t>
      </w:r>
      <w:r w:rsidR="00EA5345" w:rsidRPr="00142AB7">
        <w:t xml:space="preserve">, устанавливаются: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для индивидуального жилищного строительства – </w:t>
      </w:r>
      <w:smartTag w:uri="urn:schemas-microsoft-com:office:smarttags" w:element="metricconverter">
        <w:smartTagPr>
          <w:attr w:name="ProductID" w:val="0,15 га"/>
        </w:smartTagPr>
        <w:r w:rsidRPr="00142AB7">
          <w:t>0,15 га</w:t>
        </w:r>
      </w:smartTag>
      <w:r w:rsidRPr="00142AB7">
        <w:t xml:space="preserve">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для ведения личного подсобного хозяйства – </w:t>
      </w:r>
      <w:smartTag w:uri="urn:schemas-microsoft-com:office:smarttags" w:element="metricconverter">
        <w:smartTagPr>
          <w:attr w:name="ProductID" w:val="0,15 га"/>
        </w:smartTagPr>
        <w:r w:rsidRPr="00142AB7">
          <w:t>0,15 га</w:t>
        </w:r>
      </w:smartTag>
      <w:r w:rsidRPr="00142AB7">
        <w:t xml:space="preserve"> в границах населенного пункта (приусадебный земельный участок), </w:t>
      </w:r>
      <w:smartTag w:uri="urn:schemas-microsoft-com:office:smarttags" w:element="metricconverter">
        <w:smartTagPr>
          <w:attr w:name="ProductID" w:val="1,0 га"/>
        </w:smartTagPr>
        <w:r w:rsidRPr="00142AB7">
          <w:t>1,0 га</w:t>
        </w:r>
      </w:smartTag>
      <w:r w:rsidRPr="00142AB7">
        <w:t xml:space="preserve"> за пределами границ населенного пункта (полевой земельный участок). </w:t>
      </w:r>
    </w:p>
    <w:p w:rsidR="00EA5345" w:rsidRPr="00142AB7" w:rsidRDefault="00604287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="00EA5345" w:rsidRPr="00142AB7">
        <w:t>.</w:t>
      </w:r>
      <w:r w:rsidR="00EA5345" w:rsidRPr="00142AB7">
        <w:rPr>
          <w:lang w:val="en-US"/>
        </w:rPr>
        <w:t> </w:t>
      </w:r>
      <w:proofErr w:type="gramStart"/>
      <w:r w:rsidR="00EA5345" w:rsidRPr="00142AB7">
        <w:t xml:space="preserve">Предельные размеры земельных участков, предоставляемых в собственность бесплатно гражданам, установленные </w:t>
      </w:r>
      <w:r w:rsidR="0036790C" w:rsidRPr="00142AB7">
        <w:t xml:space="preserve">пунктами </w:t>
      </w:r>
      <w:r>
        <w:t>6-7</w:t>
      </w:r>
      <w:r w:rsidR="0036790C" w:rsidRPr="00142AB7">
        <w:t xml:space="preserve"> на</w:t>
      </w:r>
      <w:r w:rsidR="00EA5345" w:rsidRPr="00142AB7">
        <w:t>стоя</w:t>
      </w:r>
      <w:r w:rsidR="00103213" w:rsidRPr="00142AB7">
        <w:t>ще</w:t>
      </w:r>
      <w:r>
        <w:t>го Порядка</w:t>
      </w:r>
      <w:r w:rsidR="00EA5345" w:rsidRPr="00142AB7">
        <w:t xml:space="preserve">, применяются при предоставлении земельных участков из земель, государственная собственность на которые не разграничена, с учетом местоположения таких земель на территории </w:t>
      </w:r>
      <w:r w:rsidR="00103213" w:rsidRPr="00142AB7">
        <w:t xml:space="preserve">Порецкого муниципального округа </w:t>
      </w:r>
      <w:r w:rsidR="00EA5345" w:rsidRPr="00142AB7">
        <w:t>Чувашской Республики, если иное не установлено законодательством Российской Федерации.</w:t>
      </w:r>
      <w:proofErr w:type="gramEnd"/>
    </w:p>
    <w:p w:rsidR="00EA5345" w:rsidRPr="00142AB7" w:rsidRDefault="00BD44C1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="00EA5345" w:rsidRPr="00142AB7">
        <w:t>.</w:t>
      </w:r>
      <w:r w:rsidR="00EA5345" w:rsidRPr="00142AB7">
        <w:rPr>
          <w:lang w:val="en-US"/>
        </w:rPr>
        <w:t> </w:t>
      </w:r>
      <w:r w:rsidR="00EA5345" w:rsidRPr="00142AB7">
        <w:t xml:space="preserve">Гражданам предоставляются земельные участки </w:t>
      </w:r>
      <w:proofErr w:type="gramStart"/>
      <w:r w:rsidR="00EA5345" w:rsidRPr="00142AB7">
        <w:t xml:space="preserve">в соответствии с настоящим </w:t>
      </w:r>
      <w:r>
        <w:t>Порядком</w:t>
      </w:r>
      <w:r w:rsidR="00EA5345" w:rsidRPr="00142AB7">
        <w:t xml:space="preserve"> в собственность бесплатно на основании данных учета граждан в качестве</w:t>
      </w:r>
      <w:proofErr w:type="gramEnd"/>
      <w:r w:rsidR="00EA5345" w:rsidRPr="00142AB7">
        <w:t xml:space="preserve"> лиц, имеющих право на предоставление земельных участков в собственность бесплатно, осуществляемого органом местного самоуправления по месту жительства (пребывания) граждан.</w:t>
      </w:r>
    </w:p>
    <w:p w:rsidR="00EA5345" w:rsidRPr="00142AB7" w:rsidRDefault="00BD44C1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8F2408">
        <w:t>10</w:t>
      </w:r>
      <w:r w:rsidR="00EA5345" w:rsidRPr="008F2408">
        <w:t>.</w:t>
      </w:r>
      <w:r w:rsidR="00EA5345" w:rsidRPr="008F2408">
        <w:rPr>
          <w:lang w:val="en-US"/>
        </w:rPr>
        <w:t> </w:t>
      </w:r>
      <w:proofErr w:type="gramStart"/>
      <w:r w:rsidR="00EA5345" w:rsidRPr="008F2408">
        <w:t xml:space="preserve">Гражданин в целях постановки на учет в качестве лица, имеющего право на предоставление земельного участка в собственность бесплатно в соответствии с </w:t>
      </w:r>
      <w:r w:rsidR="00BE390C" w:rsidRPr="008F2408">
        <w:t xml:space="preserve"> </w:t>
      </w:r>
      <w:r w:rsidR="008F2408" w:rsidRPr="008F2408">
        <w:rPr>
          <w:spacing w:val="-4"/>
        </w:rPr>
        <w:t>настоящим Порядк</w:t>
      </w:r>
      <w:r w:rsidR="00EA5345" w:rsidRPr="008F2408">
        <w:t xml:space="preserve">ом, направляет в </w:t>
      </w:r>
      <w:r w:rsidR="007B1B6C" w:rsidRPr="008F2408">
        <w:t>а</w:t>
      </w:r>
      <w:r w:rsidR="00BE390C" w:rsidRPr="008F2408">
        <w:t>дминистрацию</w:t>
      </w:r>
      <w:r w:rsidR="00EA5345" w:rsidRPr="008F2408">
        <w:t xml:space="preserve"> </w:t>
      </w:r>
      <w:r w:rsidR="007B1B6C" w:rsidRPr="008F2408">
        <w:t>Порецкого</w:t>
      </w:r>
      <w:r w:rsidR="007B1B6C" w:rsidRPr="00142AB7">
        <w:t xml:space="preserve"> муниципального округа Чувашской Республики  (далее </w:t>
      </w:r>
      <w:r w:rsidR="008F2408">
        <w:t xml:space="preserve">- </w:t>
      </w:r>
      <w:r w:rsidR="007B1B6C" w:rsidRPr="00142AB7">
        <w:t xml:space="preserve">Администрация) </w:t>
      </w:r>
      <w:r w:rsidR="00EA5345" w:rsidRPr="00142AB7">
        <w:t>заявление о постановке на учет в качестве лица, имеющего право на предоставление земельного участка в соответствии с Законом Чувашской Республики</w:t>
      </w:r>
      <w:r w:rsidR="0036790C" w:rsidRPr="00142AB7">
        <w:t xml:space="preserve"> от 23.11.2023 № 82</w:t>
      </w:r>
      <w:r w:rsidR="00EA5345" w:rsidRPr="00142AB7">
        <w:t xml:space="preserve"> </w:t>
      </w:r>
      <w:r w:rsidR="00103213" w:rsidRPr="00142AB7">
        <w:t>«</w:t>
      </w:r>
      <w:r w:rsidR="00EA5345" w:rsidRPr="00142AB7">
        <w:t>О предоставлении земельных участков</w:t>
      </w:r>
      <w:proofErr w:type="gramEnd"/>
      <w:r w:rsidR="00EA5345" w:rsidRPr="00142AB7">
        <w:t xml:space="preserve"> </w:t>
      </w:r>
      <w:proofErr w:type="gramStart"/>
      <w:r w:rsidR="00EA5345" w:rsidRPr="00142AB7">
        <w:t>отдельным категориям граждан в собственность бесплатно на территории Чувашской Республики</w:t>
      </w:r>
      <w:r w:rsidR="00103213" w:rsidRPr="00142AB7">
        <w:t>»</w:t>
      </w:r>
      <w:r w:rsidR="00EA5345" w:rsidRPr="00142AB7">
        <w:t xml:space="preserve"> в собственность бесплатно (далее – заявление), с указанием цели использования земельного участка, сведений об отнесении заявителя к одной из категорий граждан, указанных в </w:t>
      </w:r>
      <w:r w:rsidR="008F2408">
        <w:t xml:space="preserve">абзацах 2 и 3 </w:t>
      </w:r>
      <w:r w:rsidR="008F2408" w:rsidRPr="00142AB7">
        <w:t>пункт</w:t>
      </w:r>
      <w:r w:rsidR="008F2408">
        <w:t>а</w:t>
      </w:r>
      <w:r w:rsidR="008F2408" w:rsidRPr="00142AB7">
        <w:t xml:space="preserve"> 2</w:t>
      </w:r>
      <w:r w:rsidR="008F2408">
        <w:t xml:space="preserve"> настоящего </w:t>
      </w:r>
      <w:r w:rsidR="0036790C" w:rsidRPr="00142AB7">
        <w:t>Порядка</w:t>
      </w:r>
      <w:r w:rsidR="00EA5345" w:rsidRPr="00142AB7">
        <w:t>, сведений о родственных связях заявителя с участником специальной военной операции, погибшим (умершим) вследствие увечья (ранения, травмы, контузии) или заболевания, полученных</w:t>
      </w:r>
      <w:proofErr w:type="gramEnd"/>
      <w:r w:rsidR="00EA5345" w:rsidRPr="00142AB7">
        <w:t xml:space="preserve"> </w:t>
      </w:r>
      <w:proofErr w:type="gramStart"/>
      <w:r w:rsidR="00EA5345" w:rsidRPr="00142AB7">
        <w:t xml:space="preserve">им в ходе участия в специальной военной операции (в случае, предусмотренном абзацем третьим </w:t>
      </w:r>
      <w:r w:rsidR="008F2408" w:rsidRPr="00142AB7">
        <w:t>пункт</w:t>
      </w:r>
      <w:r w:rsidR="008F2408">
        <w:t>а</w:t>
      </w:r>
      <w:r w:rsidR="008F2408" w:rsidRPr="00142AB7">
        <w:t xml:space="preserve"> 2</w:t>
      </w:r>
      <w:r w:rsidR="008F2408">
        <w:t xml:space="preserve"> настоящего</w:t>
      </w:r>
      <w:r w:rsidR="0036790C" w:rsidRPr="00142AB7">
        <w:t xml:space="preserve"> Порядка</w:t>
      </w:r>
      <w:r w:rsidR="00EA5345" w:rsidRPr="00142AB7">
        <w:t xml:space="preserve">, сведений о местоположении на территории </w:t>
      </w:r>
      <w:r w:rsidR="00BE390C" w:rsidRPr="00142AB7">
        <w:t xml:space="preserve">Порецкого </w:t>
      </w:r>
      <w:r w:rsidR="00EA5345" w:rsidRPr="00142AB7">
        <w:t>муниципального о</w:t>
      </w:r>
      <w:r w:rsidR="00BE390C" w:rsidRPr="00142AB7">
        <w:t>круга</w:t>
      </w:r>
      <w:r w:rsidR="00EA5345" w:rsidRPr="00142AB7">
        <w:t xml:space="preserve"> Чувашской Республики земельного участка, который гражданин имеет намерение получить в случае отсутствия свободного земельного участка по месту его жительства (пребывания) на территории Чувашской Республики.</w:t>
      </w:r>
      <w:proofErr w:type="gramEnd"/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Гражданин, заинтересованный в предоставлении земельного участка для ведения личного подсобного хозяйства в соответствии с </w:t>
      </w:r>
      <w:r w:rsidR="008F2408">
        <w:t xml:space="preserve">настоящим </w:t>
      </w:r>
      <w:r w:rsidR="00BE390C" w:rsidRPr="00142AB7">
        <w:t>Порядком</w:t>
      </w:r>
      <w:r w:rsidRPr="00142AB7">
        <w:t>, указывает в заявлении местоположение земельного участка –</w:t>
      </w:r>
      <w:r w:rsidR="00BE390C" w:rsidRPr="00142AB7">
        <w:t xml:space="preserve"> </w:t>
      </w:r>
      <w:r w:rsidRPr="00142AB7">
        <w:t>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>К заявлению прилагаются следующие документы: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копия документа, удостоверяющего личность заявителя, а в случаях, указанных в абзаце третьем </w:t>
      </w:r>
      <w:r w:rsidR="00BE390C" w:rsidRPr="00142AB7">
        <w:t>пункта 2</w:t>
      </w:r>
      <w:r w:rsidR="008F2408">
        <w:t xml:space="preserve"> </w:t>
      </w:r>
      <w:r w:rsidRPr="00142AB7">
        <w:t xml:space="preserve"> </w:t>
      </w:r>
      <w:r w:rsidR="008F2408">
        <w:t>настоящего</w:t>
      </w:r>
      <w:r w:rsidR="008F2408" w:rsidRPr="00142AB7">
        <w:t xml:space="preserve"> </w:t>
      </w:r>
      <w:r w:rsidR="00BE390C" w:rsidRPr="00142AB7">
        <w:t>Порядка</w:t>
      </w:r>
      <w:r w:rsidRPr="00142AB7">
        <w:t>, копия документа, удостоверяющего личность каждого члена семьи;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 – для граждан, указанных в абзаце третьем </w:t>
      </w:r>
      <w:r w:rsidR="00BE390C" w:rsidRPr="00142AB7">
        <w:t>пункта 2</w:t>
      </w:r>
      <w:r w:rsidR="008F2408">
        <w:t xml:space="preserve"> </w:t>
      </w:r>
      <w:r w:rsidR="00BE390C" w:rsidRPr="00142AB7">
        <w:t xml:space="preserve"> </w:t>
      </w:r>
      <w:r w:rsidR="008F2408">
        <w:t>настоящего</w:t>
      </w:r>
      <w:r w:rsidR="008F2408" w:rsidRPr="00142AB7">
        <w:t xml:space="preserve"> </w:t>
      </w:r>
      <w:r w:rsidR="00BE390C" w:rsidRPr="00142AB7">
        <w:t>Порядка</w:t>
      </w:r>
      <w:r w:rsidRPr="00142AB7">
        <w:t xml:space="preserve">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 – для граждан, указанных в абзаце третьем </w:t>
      </w:r>
      <w:r w:rsidR="00BE390C" w:rsidRPr="00142AB7">
        <w:t>пункта 2</w:t>
      </w:r>
      <w:r w:rsidR="008F2408">
        <w:t xml:space="preserve"> настоящего</w:t>
      </w:r>
      <w:r w:rsidR="008F2408" w:rsidRPr="00142AB7">
        <w:t xml:space="preserve"> </w:t>
      </w:r>
      <w:r w:rsidR="00BE390C" w:rsidRPr="00142AB7">
        <w:t>Порядка</w:t>
      </w:r>
      <w:r w:rsidRPr="00142AB7">
        <w:rPr>
          <w:spacing w:val="-4"/>
        </w:rPr>
        <w:t xml:space="preserve">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</w:t>
      </w:r>
      <w:r w:rsidRPr="00142AB7">
        <w:lastRenderedPageBreak/>
        <w:t xml:space="preserve">(при наличии данного факта) – для граждан, указанных в абзаце третьем </w:t>
      </w:r>
      <w:r w:rsidR="00BE390C" w:rsidRPr="00142AB7">
        <w:t>пункта 2.1 Порядка</w:t>
      </w:r>
      <w:r w:rsidRPr="00142AB7">
        <w:t>.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>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порядке.</w:t>
      </w:r>
    </w:p>
    <w:p w:rsidR="00EA5345" w:rsidRPr="00142AB7" w:rsidRDefault="00717315" w:rsidP="00142AB7">
      <w:pPr>
        <w:widowControl w:val="0"/>
        <w:ind w:firstLine="709"/>
        <w:jc w:val="both"/>
      </w:pPr>
      <w:r>
        <w:t>11</w:t>
      </w:r>
      <w:r w:rsidR="00103213" w:rsidRPr="00142AB7">
        <w:t>.</w:t>
      </w:r>
      <w:r w:rsidR="00EA5345" w:rsidRPr="00142AB7">
        <w:t> Заявление регистрируется в день его поступления в журнале регистрации заявлений. Гражданину, подавшему заявление, выдается расписка в получении документов с указанием их перечня и даты получения.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2"/>
        </w:rPr>
      </w:pPr>
      <w:r w:rsidRPr="00142AB7">
        <w:rPr>
          <w:spacing w:val="-2"/>
        </w:rPr>
        <w:t xml:space="preserve">От имени гражданина заявление и документы, предусмотренные в абзацах четвертом–седьмом </w:t>
      </w:r>
      <w:r w:rsidR="00BE390C" w:rsidRPr="00142AB7">
        <w:t xml:space="preserve">пункта </w:t>
      </w:r>
      <w:r w:rsidR="00D50B23">
        <w:t>10 настоящего</w:t>
      </w:r>
      <w:r w:rsidR="00BE390C" w:rsidRPr="00142AB7">
        <w:t xml:space="preserve"> Порядка</w:t>
      </w:r>
      <w:r w:rsidRPr="00142AB7">
        <w:rPr>
          <w:spacing w:val="-2"/>
        </w:rPr>
        <w:t>, могут быть поданы уполномоченным лицом при наличии доверенности, оформленной в соответствии с законодательством Российской Федерации.</w:t>
      </w:r>
    </w:p>
    <w:p w:rsidR="00EA5345" w:rsidRPr="00142AB7" w:rsidRDefault="00D50B23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12</w:t>
      </w:r>
      <w:r w:rsidR="00EA5345" w:rsidRPr="00142AB7">
        <w:t>.</w:t>
      </w:r>
      <w:r w:rsidR="00EA5345" w:rsidRPr="00142AB7">
        <w:rPr>
          <w:lang w:val="en-US"/>
        </w:rPr>
        <w:t> </w:t>
      </w:r>
      <w:r w:rsidR="0095396F">
        <w:t>Администрация</w:t>
      </w:r>
      <w:r w:rsidR="00EA5345" w:rsidRPr="00142AB7">
        <w:t xml:space="preserve"> в течение двух рабочих дней со дня регистрации заявления</w:t>
      </w:r>
      <w:r w:rsidR="00EA5345" w:rsidRPr="00142AB7">
        <w:rPr>
          <w:color w:val="FF0000"/>
        </w:rPr>
        <w:t xml:space="preserve"> </w:t>
      </w:r>
      <w:r w:rsidR="00EA5345" w:rsidRPr="00142AB7">
        <w:t>запрашива</w:t>
      </w:r>
      <w:r w:rsidR="0095396F">
        <w:t>е</w:t>
      </w:r>
      <w:r w:rsidR="00EA5345" w:rsidRPr="00142AB7">
        <w:t xml:space="preserve">т в порядке межведомственного информационного взаимодействия следующие документы: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42AB7">
        <w:rPr>
          <w:spacing w:val="-2"/>
        </w:rPr>
        <w:t xml:space="preserve">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участника специальной военной операции, указанных в </w:t>
      </w:r>
      <w:r w:rsidR="0095396F">
        <w:rPr>
          <w:spacing w:val="-2"/>
        </w:rPr>
        <w:t xml:space="preserve">абзаце шестом </w:t>
      </w:r>
      <w:r w:rsidRPr="00142AB7">
        <w:rPr>
          <w:spacing w:val="-2"/>
        </w:rPr>
        <w:t>пункт</w:t>
      </w:r>
      <w:r w:rsidR="0095396F">
        <w:rPr>
          <w:spacing w:val="-2"/>
        </w:rPr>
        <w:t>а</w:t>
      </w:r>
      <w:r w:rsidRPr="00142AB7">
        <w:rPr>
          <w:spacing w:val="-2"/>
        </w:rPr>
        <w:t xml:space="preserve"> </w:t>
      </w:r>
      <w:r w:rsidR="00BE390C" w:rsidRPr="00142AB7">
        <w:t>2</w:t>
      </w:r>
      <w:r w:rsidR="0095396F">
        <w:t xml:space="preserve"> настоящего </w:t>
      </w:r>
      <w:r w:rsidR="00BE390C" w:rsidRPr="00142AB7">
        <w:t>Порядка</w:t>
      </w:r>
      <w:r w:rsidR="00BE390C" w:rsidRPr="00142AB7">
        <w:rPr>
          <w:spacing w:val="-2"/>
        </w:rPr>
        <w:t xml:space="preserve"> </w:t>
      </w:r>
      <w:r w:rsidRPr="00142AB7">
        <w:rPr>
          <w:spacing w:val="-2"/>
        </w:rPr>
        <w:t xml:space="preserve">(при наличии, при необходимости);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>сведения, содержащиеся в решении органа опеки и попечительства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усыновления (удочерения) детей (при наличии, при необходимости);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42AB7"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</w:t>
      </w:r>
      <w:proofErr w:type="gramEnd"/>
      <w:r w:rsidRPr="00142AB7">
        <w:t xml:space="preserve"> являющихся ветеранами боевых действий, об участнике специальной военной операции (или) членах семьи погибшего (умершего) участника специальной военной операции;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42AB7">
        <w:t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Республики;</w:t>
      </w:r>
      <w:proofErr w:type="gramEnd"/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Республики.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>Гражданин вправе представить документы, содержащие сведения, указанные в абзацах втором–седьмом настояще</w:t>
      </w:r>
      <w:r w:rsidR="00CA1CEF">
        <w:t>го</w:t>
      </w:r>
      <w:r w:rsidRPr="00142AB7">
        <w:t xml:space="preserve"> </w:t>
      </w:r>
      <w:r w:rsidR="00CA1CEF">
        <w:t>пункта</w:t>
      </w:r>
      <w:r w:rsidRPr="00142AB7">
        <w:t>, по собственной инициативе.</w:t>
      </w:r>
    </w:p>
    <w:p w:rsidR="00EA5345" w:rsidRPr="00142AB7" w:rsidRDefault="00CA1CEF" w:rsidP="00142AB7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13</w:t>
      </w:r>
      <w:r w:rsidR="00EA5345" w:rsidRPr="00142AB7">
        <w:rPr>
          <w:spacing w:val="-4"/>
        </w:rPr>
        <w:t xml:space="preserve">. </w:t>
      </w:r>
      <w:r w:rsidR="00BE390C" w:rsidRPr="00142AB7">
        <w:rPr>
          <w:spacing w:val="-4"/>
        </w:rPr>
        <w:t>Администрация</w:t>
      </w:r>
      <w:r w:rsidR="00EA5345" w:rsidRPr="00142AB7">
        <w:rPr>
          <w:spacing w:val="-4"/>
        </w:rPr>
        <w:t xml:space="preserve"> в течение двадцати дней со дня регистрации заявления и прилагаемых к нему документов принимает решение: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lastRenderedPageBreak/>
        <w:t>1) о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если они отвечают треб</w:t>
      </w:r>
      <w:r w:rsidR="00BE390C" w:rsidRPr="00142AB7">
        <w:t>ованиям, установленным пунктами 2</w:t>
      </w:r>
      <w:r w:rsidRPr="00142AB7">
        <w:t xml:space="preserve">, </w:t>
      </w:r>
      <w:r w:rsidR="00CA71FB">
        <w:t>4 настоящего</w:t>
      </w:r>
      <w:r w:rsidRPr="00142AB7">
        <w:t xml:space="preserve"> </w:t>
      </w:r>
      <w:r w:rsidR="00BE390C" w:rsidRPr="00142AB7">
        <w:t>Порядка</w:t>
      </w:r>
      <w:r w:rsidRPr="00142AB7">
        <w:t>;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2) об отказе в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по основаниям, предусмотренным </w:t>
      </w:r>
      <w:r w:rsidR="00BE390C" w:rsidRPr="00142AB7">
        <w:t xml:space="preserve">пунктом </w:t>
      </w:r>
      <w:r w:rsidR="00CA71FB">
        <w:t>14 настоящего</w:t>
      </w:r>
      <w:r w:rsidR="00BE390C" w:rsidRPr="00142AB7">
        <w:t xml:space="preserve"> Порядка</w:t>
      </w:r>
      <w:r w:rsidRPr="00142AB7">
        <w:t>.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00D0E">
        <w:t xml:space="preserve">В случае направления запросов на получение документов, содержащих сведения, указанные в абзацах втором–седьмом </w:t>
      </w:r>
      <w:r w:rsidR="0036790C" w:rsidRPr="00A00D0E">
        <w:t xml:space="preserve">пункта </w:t>
      </w:r>
      <w:r w:rsidR="00A00D0E" w:rsidRPr="00A00D0E">
        <w:t>12 настоящего</w:t>
      </w:r>
      <w:r w:rsidR="00BE390C" w:rsidRPr="00A00D0E">
        <w:t xml:space="preserve"> Порядка</w:t>
      </w:r>
      <w:r w:rsidRPr="00A00D0E">
        <w:t xml:space="preserve">, </w:t>
      </w:r>
      <w:r w:rsidR="007B1B6C" w:rsidRPr="00A00D0E">
        <w:t xml:space="preserve">Администрация </w:t>
      </w:r>
      <w:r w:rsidRPr="00A00D0E">
        <w:t xml:space="preserve">вправе продлить срок рассмотрения заявления, указанного в </w:t>
      </w:r>
      <w:r w:rsidR="00BE390C" w:rsidRPr="00A00D0E">
        <w:t>пункте</w:t>
      </w:r>
      <w:r w:rsidRPr="00A00D0E">
        <w:t xml:space="preserve"> </w:t>
      </w:r>
      <w:r w:rsidR="00A00D0E" w:rsidRPr="00A00D0E">
        <w:t>10 настоящего</w:t>
      </w:r>
      <w:r w:rsidRPr="00A00D0E">
        <w:t xml:space="preserve"> </w:t>
      </w:r>
      <w:r w:rsidR="00BE390C" w:rsidRPr="00A00D0E">
        <w:t>Порядка</w:t>
      </w:r>
      <w:r w:rsidRPr="00A00D0E">
        <w:t>, не более чем на тридцать дней, уведомив в течение двух рабочих дней со дня принятия решения о продлении срока его рассмотрения гражданина, направившего заявление.</w:t>
      </w:r>
      <w:proofErr w:type="gramEnd"/>
    </w:p>
    <w:p w:rsidR="00EA5345" w:rsidRPr="00142AB7" w:rsidRDefault="00CA1CEF" w:rsidP="00142AB7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1</w:t>
      </w:r>
      <w:r w:rsidR="00103213" w:rsidRPr="00142AB7">
        <w:rPr>
          <w:spacing w:val="-4"/>
        </w:rPr>
        <w:t>4.</w:t>
      </w:r>
      <w:r w:rsidR="00EA5345" w:rsidRPr="00142AB7">
        <w:rPr>
          <w:spacing w:val="-4"/>
          <w:lang w:val="en-US"/>
        </w:rPr>
        <w:t> </w:t>
      </w:r>
      <w:r w:rsidR="00EA5345" w:rsidRPr="00142AB7">
        <w:rPr>
          <w:spacing w:val="-4"/>
        </w:rPr>
        <w:t xml:space="preserve">Основаниями </w:t>
      </w:r>
      <w:proofErr w:type="gramStart"/>
      <w:r w:rsidR="00EA5345" w:rsidRPr="00142AB7">
        <w:rPr>
          <w:spacing w:val="-4"/>
        </w:rPr>
        <w:t xml:space="preserve">для принятия </w:t>
      </w:r>
      <w:r w:rsidR="007B1B6C" w:rsidRPr="00142AB7">
        <w:rPr>
          <w:spacing w:val="-4"/>
        </w:rPr>
        <w:t xml:space="preserve">Администрацией </w:t>
      </w:r>
      <w:r w:rsidR="00EA5345" w:rsidRPr="00142AB7">
        <w:rPr>
          <w:spacing w:val="-4"/>
        </w:rPr>
        <w:t>решения об отказе в постановке на учет гражданина в качестве</w:t>
      </w:r>
      <w:proofErr w:type="gramEnd"/>
      <w:r w:rsidR="00EA5345" w:rsidRPr="00142AB7">
        <w:rPr>
          <w:spacing w:val="-4"/>
        </w:rPr>
        <w:t xml:space="preserve"> лица, имеющего право на предоставление земельного участка в соответствии с настоящим </w:t>
      </w:r>
      <w:r w:rsidR="00B76CFB">
        <w:rPr>
          <w:spacing w:val="-4"/>
        </w:rPr>
        <w:t>Порядк</w:t>
      </w:r>
      <w:r w:rsidR="00EA5345" w:rsidRPr="00142AB7">
        <w:rPr>
          <w:spacing w:val="-4"/>
        </w:rPr>
        <w:t xml:space="preserve">ом в собственность бесплатно, являются: 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r w:rsidR="00B76CFB" w:rsidRPr="00142AB7">
        <w:t xml:space="preserve">пунктами 2, </w:t>
      </w:r>
      <w:r w:rsidR="00B76CFB">
        <w:t>4 настоящего</w:t>
      </w:r>
      <w:r w:rsidR="00B76CFB" w:rsidRPr="00142AB7">
        <w:t xml:space="preserve"> Порядка</w:t>
      </w:r>
      <w:r w:rsidRPr="00142AB7">
        <w:rPr>
          <w:spacing w:val="-4"/>
        </w:rPr>
        <w:t>;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>непредставление документов, указанных в абзацах</w:t>
      </w:r>
      <w:r w:rsidR="00B76CFB" w:rsidRPr="00B76CFB">
        <w:rPr>
          <w:spacing w:val="-2"/>
        </w:rPr>
        <w:t xml:space="preserve"> </w:t>
      </w:r>
      <w:r w:rsidR="00B76CFB" w:rsidRPr="00142AB7">
        <w:rPr>
          <w:spacing w:val="-2"/>
        </w:rPr>
        <w:t xml:space="preserve">четвертом–седьмом </w:t>
      </w:r>
      <w:r w:rsidR="00B76CFB" w:rsidRPr="00142AB7">
        <w:t xml:space="preserve">пункта </w:t>
      </w:r>
      <w:r w:rsidR="00B76CFB">
        <w:t>10 настоящего</w:t>
      </w:r>
      <w:r w:rsidR="00B76CFB" w:rsidRPr="00142AB7">
        <w:t xml:space="preserve"> Порядка</w:t>
      </w:r>
      <w:r w:rsidRPr="00142AB7">
        <w:t xml:space="preserve">;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>представление недостоверных и (или) неполных сведений в заявлении и (или) в представленных документах.</w:t>
      </w:r>
      <w:r w:rsidRPr="00142AB7">
        <w:rPr>
          <w:strike/>
        </w:rPr>
        <w:t xml:space="preserve"> </w:t>
      </w:r>
    </w:p>
    <w:p w:rsidR="00EA5345" w:rsidRPr="00142AB7" w:rsidRDefault="00B76CFB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>15</w:t>
      </w:r>
      <w:r w:rsidR="00EA5345" w:rsidRPr="00142AB7">
        <w:rPr>
          <w:spacing w:val="-4"/>
        </w:rPr>
        <w:t xml:space="preserve">. </w:t>
      </w:r>
      <w:proofErr w:type="gramStart"/>
      <w:r w:rsidR="00EA5345" w:rsidRPr="00142AB7">
        <w:rPr>
          <w:spacing w:val="-4"/>
        </w:rPr>
        <w:t>Учет граждан в качестве лиц, имеющих право на предоставление</w:t>
      </w:r>
      <w:r w:rsidR="006763C4" w:rsidRPr="00142AB7">
        <w:rPr>
          <w:spacing w:val="-4"/>
        </w:rPr>
        <w:t xml:space="preserve"> </w:t>
      </w:r>
      <w:r w:rsidR="00EA5345" w:rsidRPr="00142AB7">
        <w:rPr>
          <w:spacing w:val="-4"/>
        </w:rPr>
        <w:t xml:space="preserve">земельных участков в соответствии с настоящим </w:t>
      </w:r>
      <w:r>
        <w:rPr>
          <w:spacing w:val="-4"/>
        </w:rPr>
        <w:t>Порядк</w:t>
      </w:r>
      <w:r w:rsidRPr="00142AB7">
        <w:rPr>
          <w:spacing w:val="-4"/>
        </w:rPr>
        <w:t xml:space="preserve">ом </w:t>
      </w:r>
      <w:r w:rsidR="00EA5345" w:rsidRPr="00142AB7">
        <w:rPr>
          <w:spacing w:val="-4"/>
        </w:rPr>
        <w:t xml:space="preserve">в собственность бесплатно, </w:t>
      </w:r>
      <w:r w:rsidR="00BE390C" w:rsidRPr="00142AB7">
        <w:rPr>
          <w:spacing w:val="-4"/>
        </w:rPr>
        <w:t>осуществляетс</w:t>
      </w:r>
      <w:r w:rsidR="00EA5345" w:rsidRPr="00142AB7">
        <w:rPr>
          <w:spacing w:val="-4"/>
        </w:rPr>
        <w:t xml:space="preserve">я </w:t>
      </w:r>
      <w:r>
        <w:rPr>
          <w:spacing w:val="-4"/>
        </w:rPr>
        <w:t>Администрацией</w:t>
      </w:r>
      <w:r w:rsidR="00EA5345" w:rsidRPr="00142AB7">
        <w:rPr>
          <w:spacing w:val="-4"/>
        </w:rPr>
        <w:t xml:space="preserve"> в Реестре учета граждан в качестве лиц, имеющих право на предоставление земельных участков в соответствии с </w:t>
      </w:r>
      <w:r>
        <w:rPr>
          <w:spacing w:val="-4"/>
        </w:rPr>
        <w:t>решением Собрания депутатов Порецкого муниципального округа</w:t>
      </w:r>
      <w:r w:rsidR="00EA5345" w:rsidRPr="00142AB7">
        <w:rPr>
          <w:spacing w:val="-4"/>
        </w:rPr>
        <w:t xml:space="preserve"> </w:t>
      </w:r>
      <w:r w:rsidR="00DE1735" w:rsidRPr="00142AB7">
        <w:rPr>
          <w:spacing w:val="-4"/>
        </w:rPr>
        <w:t>«</w:t>
      </w:r>
      <w:r w:rsidR="00EA5345" w:rsidRPr="00142AB7">
        <w:rPr>
          <w:spacing w:val="-4"/>
        </w:rPr>
        <w:t>О</w:t>
      </w:r>
      <w:r w:rsidR="0065787E">
        <w:rPr>
          <w:spacing w:val="-4"/>
        </w:rPr>
        <w:t>б утверждении</w:t>
      </w:r>
      <w:r w:rsidR="0065787E" w:rsidRPr="0065787E">
        <w:t xml:space="preserve"> </w:t>
      </w:r>
      <w:r w:rsidR="0065787E" w:rsidRPr="00142AB7">
        <w:t>Порядк</w:t>
      </w:r>
      <w:r w:rsidR="0065787E">
        <w:t>а</w:t>
      </w:r>
      <w:r w:rsidR="0065787E" w:rsidRPr="00142AB7">
        <w:t xml:space="preserve"> предоставления земельных участков отдельным категория</w:t>
      </w:r>
      <w:r w:rsidR="0065787E">
        <w:t>м</w:t>
      </w:r>
      <w:r w:rsidR="0065787E" w:rsidRPr="00142AB7">
        <w:t xml:space="preserve"> граждан в собственность бесплатно </w:t>
      </w:r>
      <w:r w:rsidR="0065787E">
        <w:t xml:space="preserve">на территории </w:t>
      </w:r>
      <w:r w:rsidR="0065787E" w:rsidRPr="00142AB7">
        <w:t>Порецкого муниципального округа</w:t>
      </w:r>
      <w:proofErr w:type="gramEnd"/>
      <w:r w:rsidR="0065787E" w:rsidRPr="00142AB7">
        <w:t xml:space="preserve"> Чувашской Республики</w:t>
      </w:r>
      <w:r w:rsidR="00DE1735" w:rsidRPr="00142AB7">
        <w:rPr>
          <w:spacing w:val="-4"/>
        </w:rPr>
        <w:t>»</w:t>
      </w:r>
      <w:r w:rsidR="00EA5345" w:rsidRPr="00142AB7">
        <w:rPr>
          <w:spacing w:val="-4"/>
        </w:rPr>
        <w:t xml:space="preserve"> в собственность бесплатно (далее – Реестр). </w:t>
      </w:r>
      <w:r w:rsidR="00A23CCC">
        <w:rPr>
          <w:spacing w:val="-4"/>
        </w:rPr>
        <w:t>Администрация</w:t>
      </w:r>
      <w:r w:rsidR="00EA5345" w:rsidRPr="00142AB7">
        <w:rPr>
          <w:spacing w:val="-4"/>
        </w:rPr>
        <w:t xml:space="preserve"> вправе вести Реестр раздельно по видам разрешенного использования земельных участков, и (или) по месту жительства (пребывания) граждан в муниципальном образовании Чувашской Республики, и (или) по местоположению ожидаемого земельного участка, указанному гражданином в заявлении, в хронологической последовательности поступления заявлений (по дате поступления и входящему регистрационному номеру заявления).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Формирование реестров осуществляется </w:t>
      </w:r>
      <w:r w:rsidR="00A23CCC">
        <w:rPr>
          <w:spacing w:val="-4"/>
        </w:rPr>
        <w:t>Администрацией</w:t>
      </w:r>
      <w:r w:rsidR="00DE1735" w:rsidRPr="00142AB7">
        <w:t>,</w:t>
      </w:r>
      <w:r w:rsidR="00103213" w:rsidRPr="00142AB7">
        <w:t xml:space="preserve"> </w:t>
      </w:r>
      <w:r w:rsidR="00DE1735" w:rsidRPr="00142AB7">
        <w:t>р</w:t>
      </w:r>
      <w:r w:rsidRPr="00142AB7">
        <w:t xml:space="preserve">еестр должен содержать: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порядковый номер учета гражданина в качестве лица, имеющего право на предоставление земельного участка в соответствии с  </w:t>
      </w:r>
      <w:r w:rsidR="00A23CCC">
        <w:t>настоящим Порядк</w:t>
      </w:r>
      <w:r w:rsidRPr="00142AB7">
        <w:t xml:space="preserve">ом в собственность бесплатно; 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дату поступления и входящий регистрационный номер заявления о постановке на учет гражданина в качестве лица, имеющего право на предоставление земельного участка в соответствии с </w:t>
      </w:r>
      <w:r w:rsidR="00A23CCC">
        <w:t>настоящим Порядк</w:t>
      </w:r>
      <w:r w:rsidR="00A23CCC" w:rsidRPr="00142AB7">
        <w:t xml:space="preserve">ом </w:t>
      </w:r>
      <w:r w:rsidRPr="00142AB7">
        <w:rPr>
          <w:spacing w:val="-4"/>
        </w:rPr>
        <w:t xml:space="preserve">в собственность бесплатно; 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proofErr w:type="gramStart"/>
      <w:r w:rsidRPr="00142AB7">
        <w:rPr>
          <w:spacing w:val="-4"/>
        </w:rPr>
        <w:t xml:space="preserve">фамилию, имя, отчество (последнее – при наличии) гражданина, а в случаях, указанных в абзаце третьем </w:t>
      </w:r>
      <w:r w:rsidR="00BE390C" w:rsidRPr="00142AB7">
        <w:rPr>
          <w:spacing w:val="-4"/>
        </w:rPr>
        <w:t>пункта 2</w:t>
      </w:r>
      <w:r w:rsidR="00A23CCC">
        <w:rPr>
          <w:spacing w:val="-4"/>
        </w:rPr>
        <w:t xml:space="preserve"> </w:t>
      </w:r>
      <w:r w:rsidR="00A23CCC">
        <w:t>настоящего Порядка</w:t>
      </w:r>
      <w:r w:rsidRPr="00142AB7">
        <w:rPr>
          <w:spacing w:val="-4"/>
        </w:rPr>
        <w:t>, фамилию, имя, отчество (последнее – при наличии) каждого члена семьи;</w:t>
      </w:r>
      <w:proofErr w:type="gramEnd"/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адрес места жительства (пребывания) гражданина, а в случаях, указанных в абзаце третьем </w:t>
      </w:r>
      <w:r w:rsidR="00BE390C" w:rsidRPr="00142AB7">
        <w:rPr>
          <w:spacing w:val="-4"/>
        </w:rPr>
        <w:t>пункта 2</w:t>
      </w:r>
      <w:r w:rsidR="00A23CCC">
        <w:rPr>
          <w:spacing w:val="-4"/>
        </w:rPr>
        <w:t xml:space="preserve"> </w:t>
      </w:r>
      <w:r w:rsidR="00A23CCC">
        <w:t>настоящего</w:t>
      </w:r>
      <w:r w:rsidR="00BE390C" w:rsidRPr="00142AB7">
        <w:rPr>
          <w:spacing w:val="-4"/>
        </w:rPr>
        <w:t xml:space="preserve"> Порядка</w:t>
      </w:r>
      <w:r w:rsidRPr="00142AB7">
        <w:rPr>
          <w:spacing w:val="-4"/>
        </w:rPr>
        <w:t xml:space="preserve">, адрес места жительства (пребывания) каждого члена семьи; </w:t>
      </w:r>
    </w:p>
    <w:p w:rsidR="00EA5345" w:rsidRPr="00142AB7" w:rsidRDefault="00EA5345" w:rsidP="00142AB7">
      <w:pPr>
        <w:widowControl w:val="0"/>
        <w:ind w:firstLine="709"/>
        <w:jc w:val="both"/>
        <w:rPr>
          <w:spacing w:val="-4"/>
        </w:rPr>
      </w:pPr>
      <w:r w:rsidRPr="00142AB7">
        <w:rPr>
          <w:spacing w:val="-4"/>
        </w:rPr>
        <w:t xml:space="preserve">реквизиты документа, удостоверяющего личность гражданина, а в случаях, указанных </w:t>
      </w:r>
      <w:r w:rsidRPr="00142AB7">
        <w:rPr>
          <w:spacing w:val="-4"/>
        </w:rPr>
        <w:lastRenderedPageBreak/>
        <w:t xml:space="preserve">в абзаце третьем </w:t>
      </w:r>
      <w:r w:rsidR="00BE390C" w:rsidRPr="00142AB7">
        <w:rPr>
          <w:spacing w:val="-4"/>
        </w:rPr>
        <w:t xml:space="preserve">пункта 2 </w:t>
      </w:r>
      <w:r w:rsidR="00B2400A">
        <w:t>настоящего</w:t>
      </w:r>
      <w:r w:rsidR="00B2400A" w:rsidRPr="00142AB7">
        <w:rPr>
          <w:spacing w:val="-4"/>
        </w:rPr>
        <w:t xml:space="preserve"> </w:t>
      </w:r>
      <w:r w:rsidR="00BE390C" w:rsidRPr="00142AB7">
        <w:rPr>
          <w:spacing w:val="-4"/>
        </w:rPr>
        <w:t>Порядка</w:t>
      </w:r>
      <w:r w:rsidRPr="00142AB7">
        <w:rPr>
          <w:spacing w:val="-4"/>
        </w:rPr>
        <w:t>, реквизиты документа, удостоверяющего личность каждого члена семьи;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целевое назначение земельного участка;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кадастровый номер и площадь земельного участка, предоставленного гражданину (гражданам) в соответствии с </w:t>
      </w:r>
      <w:r w:rsidR="00B2400A">
        <w:t>настоящим Порядк</w:t>
      </w:r>
      <w:r w:rsidRPr="00142AB7">
        <w:t xml:space="preserve">ом в собственность бесплатно. </w:t>
      </w:r>
    </w:p>
    <w:p w:rsidR="00EA5345" w:rsidRPr="00142AB7" w:rsidRDefault="00B2400A" w:rsidP="00142AB7">
      <w:pPr>
        <w:widowControl w:val="0"/>
        <w:ind w:firstLine="709"/>
        <w:jc w:val="both"/>
        <w:rPr>
          <w:spacing w:val="-4"/>
        </w:rPr>
      </w:pPr>
      <w:r w:rsidRPr="00142AB7">
        <w:t>Администрация</w:t>
      </w:r>
      <w:r w:rsidRPr="00142AB7">
        <w:rPr>
          <w:spacing w:val="-4"/>
        </w:rPr>
        <w:t xml:space="preserve"> </w:t>
      </w:r>
      <w:r w:rsidR="00EA5345" w:rsidRPr="00142AB7">
        <w:rPr>
          <w:spacing w:val="-4"/>
        </w:rPr>
        <w:t xml:space="preserve">в течение трех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бесплатно, включает такого гражданина в Реестр и направляет ему уведомление о включении в Реестр с указанием порядкового номера учета. </w:t>
      </w:r>
    </w:p>
    <w:p w:rsidR="00EA5345" w:rsidRPr="00142AB7" w:rsidRDefault="0090564D" w:rsidP="00B2400A">
      <w:pPr>
        <w:widowControl w:val="0"/>
        <w:autoSpaceDE w:val="0"/>
        <w:autoSpaceDN w:val="0"/>
        <w:adjustRightInd w:val="0"/>
        <w:ind w:firstLine="709"/>
        <w:jc w:val="both"/>
      </w:pPr>
      <w:r>
        <w:t>16</w:t>
      </w:r>
      <w:r w:rsidR="00103213" w:rsidRPr="00142AB7">
        <w:t xml:space="preserve">. </w:t>
      </w:r>
      <w:proofErr w:type="gramStart"/>
      <w:r w:rsidR="00EA5345" w:rsidRPr="00142AB7">
        <w:t xml:space="preserve">В случае выявления после постановки на учет гражданина в качестве лица, имеющего право на предоставление земельного участка в соответствии с </w:t>
      </w:r>
      <w:r w:rsidR="00B2400A">
        <w:t>настоящим Порядк</w:t>
      </w:r>
      <w:r w:rsidR="00B2400A" w:rsidRPr="00142AB7">
        <w:t xml:space="preserve">ом </w:t>
      </w:r>
      <w:r w:rsidR="00EA5345" w:rsidRPr="00142AB7">
        <w:t xml:space="preserve">в собственность бесплатно (включения гражданина в Реестр), и до даты регистрации права собственности гражданина на предоставленный земельный участок одного из оснований, </w:t>
      </w:r>
      <w:r w:rsidR="00EA5345" w:rsidRPr="00B2400A">
        <w:t xml:space="preserve">указанных в абзацах втором–четвертом </w:t>
      </w:r>
      <w:r w:rsidR="00BE390C" w:rsidRPr="00B2400A">
        <w:t xml:space="preserve">пункта </w:t>
      </w:r>
      <w:r w:rsidR="00B2400A" w:rsidRPr="00B2400A">
        <w:t>1</w:t>
      </w:r>
      <w:r w:rsidR="00BE390C" w:rsidRPr="00B2400A">
        <w:t>4</w:t>
      </w:r>
      <w:r w:rsidR="00B2400A" w:rsidRPr="00B2400A">
        <w:t xml:space="preserve"> настоящего</w:t>
      </w:r>
      <w:r w:rsidR="00BE390C" w:rsidRPr="00B2400A">
        <w:t xml:space="preserve"> Порядка.</w:t>
      </w:r>
      <w:proofErr w:type="gramEnd"/>
      <w:r w:rsidR="00EA5345" w:rsidRPr="00B2400A">
        <w:t xml:space="preserve"> </w:t>
      </w:r>
      <w:r w:rsidR="00B2400A" w:rsidRPr="00142AB7">
        <w:t>Администрация</w:t>
      </w:r>
      <w:r w:rsidR="00B2400A" w:rsidRPr="00B2400A">
        <w:t xml:space="preserve"> </w:t>
      </w:r>
      <w:r w:rsidR="00EA5345" w:rsidRPr="00B2400A">
        <w:t>не позднее семи рабочих дней со дня выявления</w:t>
      </w:r>
      <w:r w:rsidR="00EA5345" w:rsidRPr="00142AB7">
        <w:t xml:space="preserve"> такого основания принимает решение о снятии гражданина с такого учета и исключает его из Реестра, в течение трех рабочих дней со дня принятия указанного решения направляет гражданину письменное уведомление.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42AB7">
        <w:rPr>
          <w:spacing w:val="-4"/>
        </w:rPr>
        <w:t>1</w:t>
      </w:r>
      <w:r w:rsidR="00B2400A">
        <w:rPr>
          <w:spacing w:val="-4"/>
        </w:rPr>
        <w:t>7</w:t>
      </w:r>
      <w:r w:rsidRPr="00142AB7">
        <w:rPr>
          <w:spacing w:val="-4"/>
        </w:rPr>
        <w:t>.</w:t>
      </w:r>
      <w:r w:rsidRPr="00142AB7">
        <w:rPr>
          <w:spacing w:val="-4"/>
          <w:lang w:val="en-US"/>
        </w:rPr>
        <w:t> </w:t>
      </w:r>
      <w:r w:rsidR="00DE1735" w:rsidRPr="00142AB7">
        <w:rPr>
          <w:spacing w:val="-4"/>
        </w:rPr>
        <w:t xml:space="preserve">Администрация </w:t>
      </w:r>
      <w:r w:rsidRPr="00142AB7">
        <w:rPr>
          <w:spacing w:val="-4"/>
        </w:rPr>
        <w:t xml:space="preserve">осуществляет формирование земельных участков, </w:t>
      </w:r>
      <w:r w:rsidR="00B2400A">
        <w:rPr>
          <w:spacing w:val="-4"/>
        </w:rPr>
        <w:t xml:space="preserve">находящихся в муниципальной собственности </w:t>
      </w:r>
      <w:r w:rsidR="00B2400A" w:rsidRPr="00142AB7">
        <w:t>Порецкого муниципального округа</w:t>
      </w:r>
      <w:r w:rsidR="00B2400A">
        <w:t>,</w:t>
      </w:r>
      <w:r w:rsidR="00B2400A" w:rsidRPr="00142AB7">
        <w:rPr>
          <w:spacing w:val="-4"/>
        </w:rPr>
        <w:t xml:space="preserve"> </w:t>
      </w:r>
      <w:r w:rsidRPr="00142AB7">
        <w:rPr>
          <w:spacing w:val="-4"/>
        </w:rPr>
        <w:t xml:space="preserve">предназначенных для предоставления гражданам в соответствии с настоящим </w:t>
      </w:r>
      <w:r w:rsidR="00B2400A">
        <w:rPr>
          <w:spacing w:val="-4"/>
        </w:rPr>
        <w:t>П</w:t>
      </w:r>
      <w:r w:rsidRPr="00142AB7">
        <w:rPr>
          <w:spacing w:val="-4"/>
        </w:rPr>
        <w:t>о</w:t>
      </w:r>
      <w:r w:rsidR="00B2400A">
        <w:rPr>
          <w:spacing w:val="-4"/>
        </w:rPr>
        <w:t>рядк</w:t>
      </w:r>
      <w:r w:rsidRPr="00142AB7">
        <w:rPr>
          <w:spacing w:val="-4"/>
        </w:rPr>
        <w:t>ом в собственность бесплатно для индивидуального жилищного строительства, ведения личного подсобного хозяйства.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Сведения о земельных участках, находящихся в </w:t>
      </w:r>
      <w:r w:rsidR="00DE1735" w:rsidRPr="00142AB7">
        <w:rPr>
          <w:spacing w:val="-4"/>
        </w:rPr>
        <w:t>муниципальной собственности</w:t>
      </w:r>
      <w:r w:rsidR="00B2400A" w:rsidRPr="00B2400A">
        <w:t xml:space="preserve"> </w:t>
      </w:r>
      <w:r w:rsidR="00B2400A" w:rsidRPr="00142AB7">
        <w:t>Порецкого муниципального округа</w:t>
      </w:r>
      <w:r w:rsidR="00DE1735" w:rsidRPr="00142AB7">
        <w:rPr>
          <w:spacing w:val="-4"/>
        </w:rPr>
        <w:t xml:space="preserve">, </w:t>
      </w:r>
      <w:r w:rsidRPr="00142AB7">
        <w:t xml:space="preserve">предназначенных для предоставления гражданам в соответствии с настоящим </w:t>
      </w:r>
      <w:r w:rsidR="00512D5E">
        <w:t>П</w:t>
      </w:r>
      <w:r w:rsidRPr="00142AB7">
        <w:t>о</w:t>
      </w:r>
      <w:r w:rsidR="00512D5E">
        <w:t>рядк</w:t>
      </w:r>
      <w:r w:rsidRPr="00142AB7">
        <w:t xml:space="preserve">ом в собственность бесплатно, подлежат размещению на официальном сайте </w:t>
      </w:r>
      <w:r w:rsidR="0036790C" w:rsidRPr="00142AB7">
        <w:t>Порецкого муниципального округа Чувашской Республики</w:t>
      </w:r>
      <w:r w:rsidRPr="00142AB7">
        <w:t xml:space="preserve"> в информационно-телекоммуникационной сети </w:t>
      </w:r>
      <w:r w:rsidR="00103213" w:rsidRPr="00142AB7">
        <w:t>«</w:t>
      </w:r>
      <w:r w:rsidRPr="00142AB7">
        <w:t>Интернет</w:t>
      </w:r>
      <w:r w:rsidR="00103213" w:rsidRPr="00142AB7">
        <w:t>»</w:t>
      </w:r>
      <w:r w:rsidRPr="00142AB7">
        <w:t>.</w:t>
      </w:r>
    </w:p>
    <w:p w:rsidR="00EA5345" w:rsidRPr="00142AB7" w:rsidRDefault="00512D5E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>18</w:t>
      </w:r>
      <w:r w:rsidR="00EA5345" w:rsidRPr="00142AB7">
        <w:rPr>
          <w:spacing w:val="-4"/>
        </w:rPr>
        <w:t>.</w:t>
      </w:r>
      <w:r w:rsidR="00EA5345" w:rsidRPr="00142AB7">
        <w:rPr>
          <w:spacing w:val="-4"/>
          <w:lang w:val="en-US"/>
        </w:rPr>
        <w:t> </w:t>
      </w:r>
      <w:proofErr w:type="gramStart"/>
      <w:r w:rsidR="00DE1735" w:rsidRPr="00142AB7">
        <w:rPr>
          <w:spacing w:val="-4"/>
        </w:rPr>
        <w:t xml:space="preserve">Администрация </w:t>
      </w:r>
      <w:r w:rsidR="00EA5345" w:rsidRPr="00142AB7">
        <w:rPr>
          <w:spacing w:val="-4"/>
        </w:rPr>
        <w:t>осуществля</w:t>
      </w:r>
      <w:r w:rsidR="00DE1735" w:rsidRPr="00142AB7">
        <w:rPr>
          <w:spacing w:val="-4"/>
        </w:rPr>
        <w:t>е</w:t>
      </w:r>
      <w:r w:rsidR="00EA5345" w:rsidRPr="00142AB7">
        <w:rPr>
          <w:spacing w:val="-4"/>
        </w:rPr>
        <w:t>т формирование</w:t>
      </w:r>
      <w:r w:rsidR="00EA5345" w:rsidRPr="00142AB7">
        <w:rPr>
          <w:color w:val="FF0000"/>
          <w:spacing w:val="-4"/>
        </w:rPr>
        <w:t xml:space="preserve"> </w:t>
      </w:r>
      <w:r w:rsidR="00EA5345" w:rsidRPr="00142AB7">
        <w:rPr>
          <w:spacing w:val="-4"/>
        </w:rPr>
        <w:t>и утверждение перечней земельных участков, находящихся в муниципальной собственности</w:t>
      </w:r>
      <w:r w:rsidRPr="00512D5E">
        <w:t xml:space="preserve"> </w:t>
      </w:r>
      <w:r w:rsidRPr="00142AB7">
        <w:t>Порецкого муниципального округа</w:t>
      </w:r>
      <w:r w:rsidR="00EA5345" w:rsidRPr="00142AB7">
        <w:rPr>
          <w:spacing w:val="-4"/>
        </w:rPr>
        <w:t>, и земельных участков, государственная собственность на которые не разграничена (далее – муниципальные земельные участки), предназначенных для предоставления гражданам в собственность бесплатно для индивидуального жилищного строительства, ведения личного подсобн</w:t>
      </w:r>
      <w:r w:rsidR="00BE390C" w:rsidRPr="00142AB7">
        <w:rPr>
          <w:spacing w:val="-4"/>
        </w:rPr>
        <w:t xml:space="preserve">ого хозяйства в соответствии с </w:t>
      </w:r>
      <w:r w:rsidRPr="00142AB7">
        <w:t xml:space="preserve">настоящим </w:t>
      </w:r>
      <w:r>
        <w:t>П</w:t>
      </w:r>
      <w:r w:rsidRPr="00142AB7">
        <w:t>о</w:t>
      </w:r>
      <w:r>
        <w:t>рядк</w:t>
      </w:r>
      <w:r w:rsidRPr="00142AB7">
        <w:t>ом</w:t>
      </w:r>
      <w:r w:rsidR="00EA5345" w:rsidRPr="00142AB7">
        <w:rPr>
          <w:spacing w:val="-4"/>
        </w:rPr>
        <w:t xml:space="preserve">, в первоочередном порядке. </w:t>
      </w:r>
      <w:proofErr w:type="gramEnd"/>
    </w:p>
    <w:p w:rsidR="00EA5345" w:rsidRPr="00332C3D" w:rsidRDefault="00512D5E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19</w:t>
      </w:r>
      <w:r w:rsidR="00EA5345" w:rsidRPr="00142AB7">
        <w:t>.</w:t>
      </w:r>
      <w:r w:rsidR="00EA5345" w:rsidRPr="00142AB7">
        <w:rPr>
          <w:lang w:val="en-US"/>
        </w:rPr>
        <w:t> </w:t>
      </w:r>
      <w:r w:rsidR="00EA5345" w:rsidRPr="00142AB7">
        <w:t xml:space="preserve">Перечни </w:t>
      </w:r>
      <w:r>
        <w:t xml:space="preserve">муниципальных </w:t>
      </w:r>
      <w:r w:rsidR="00EA5345" w:rsidRPr="00142AB7">
        <w:t xml:space="preserve">земельных участков, предназначенных для предоставления гражданам в соответствии с </w:t>
      </w:r>
      <w:r w:rsidRPr="00142AB7">
        <w:t xml:space="preserve">настоящим </w:t>
      </w:r>
      <w:r>
        <w:t>П</w:t>
      </w:r>
      <w:r w:rsidRPr="00142AB7">
        <w:t>о</w:t>
      </w:r>
      <w:r>
        <w:t>рядк</w:t>
      </w:r>
      <w:r w:rsidRPr="00142AB7">
        <w:t xml:space="preserve">ом </w:t>
      </w:r>
      <w:r w:rsidR="00EA5345" w:rsidRPr="00142AB7">
        <w:t>в собственность бесплатно, должны содержать характеристики земельных участков, включая их местоположение, адрес, кадастровый номер,</w:t>
      </w:r>
      <w:r w:rsidR="001861F0">
        <w:t xml:space="preserve"> </w:t>
      </w:r>
      <w:r w:rsidR="001861F0" w:rsidRPr="00332C3D">
        <w:t>категорию,</w:t>
      </w:r>
      <w:r w:rsidR="00EA5345" w:rsidRPr="00332C3D">
        <w:t xml:space="preserve"> площадь и вид разрешенного использования земельного участка. </w:t>
      </w:r>
    </w:p>
    <w:p w:rsidR="005747AE" w:rsidRPr="00332C3D" w:rsidRDefault="005747AE" w:rsidP="005747AE">
      <w:pPr>
        <w:jc w:val="both"/>
      </w:pPr>
      <w:r w:rsidRPr="00332C3D">
        <w:t xml:space="preserve">            </w:t>
      </w:r>
      <w:proofErr w:type="gramStart"/>
      <w:r w:rsidR="00EA5345" w:rsidRPr="00332C3D">
        <w:t>Порядок и сроки формирования перечней муниципальных земельных участков, предназначенных для предоставления гражданам в соответствии с</w:t>
      </w:r>
      <w:r w:rsidR="00BE390C" w:rsidRPr="00332C3D">
        <w:t xml:space="preserve"> </w:t>
      </w:r>
      <w:r w:rsidR="00512D5E" w:rsidRPr="00332C3D">
        <w:t xml:space="preserve">настоящим Порядком </w:t>
      </w:r>
      <w:r w:rsidR="00EA5345" w:rsidRPr="00332C3D">
        <w:t xml:space="preserve">в собственность бесплатно, устанавливаются </w:t>
      </w:r>
      <w:r w:rsidR="00BE390C" w:rsidRPr="00332C3D">
        <w:t>Администрацией</w:t>
      </w:r>
      <w:r w:rsidRPr="00332C3D">
        <w:t xml:space="preserve"> исходя из наличия земельных участков, </w:t>
      </w:r>
      <w:r w:rsidR="00A55D73" w:rsidRPr="00332C3D">
        <w:t xml:space="preserve">для индивидуального жилищного строительства, ведения личного подсобного хозяйства расположенных на территории Порецкого муниципального округа, </w:t>
      </w:r>
      <w:r w:rsidRPr="00332C3D">
        <w:t>не занятых зданиями, строениями, сооружениями и не обремененных правами третьих лиц, в соответствии с документами территориального планирования, правилами землепользования</w:t>
      </w:r>
      <w:proofErr w:type="gramEnd"/>
      <w:r w:rsidRPr="00332C3D">
        <w:t xml:space="preserve"> и застройки, документацией по планировке территории, землеустроительной документацией.</w:t>
      </w:r>
    </w:p>
    <w:p w:rsidR="005747AE" w:rsidRDefault="005747AE" w:rsidP="005747AE">
      <w:pPr>
        <w:jc w:val="both"/>
      </w:pPr>
      <w:bookmarkStart w:id="4" w:name="sub_1004"/>
      <w:r w:rsidRPr="00332C3D">
        <w:t xml:space="preserve">       </w:t>
      </w:r>
      <w:r w:rsidR="00E03473" w:rsidRPr="00332C3D">
        <w:t xml:space="preserve">   </w:t>
      </w:r>
      <w:r w:rsidR="00AB29B2" w:rsidRPr="00332C3D">
        <w:t xml:space="preserve"> </w:t>
      </w:r>
      <w:proofErr w:type="gramStart"/>
      <w:r w:rsidRPr="00332C3D">
        <w:t>По мере формирования земельных участков Администрация осуществляет формирование перечня земельных участков не позднее 1</w:t>
      </w:r>
      <w:r w:rsidR="00332C3D" w:rsidRPr="00332C3D">
        <w:t>0</w:t>
      </w:r>
      <w:r w:rsidRPr="00332C3D">
        <w:t xml:space="preserve"> рабочих дней со дня получения </w:t>
      </w:r>
      <w:r w:rsidR="00A55D73" w:rsidRPr="00332C3D">
        <w:t xml:space="preserve">выписки из Единого государственного реестра недвижимости об объекте недвижимости на </w:t>
      </w:r>
      <w:r w:rsidRPr="00332C3D">
        <w:t>земельн</w:t>
      </w:r>
      <w:r w:rsidR="00A55D73" w:rsidRPr="00332C3D">
        <w:t>ый</w:t>
      </w:r>
      <w:r w:rsidRPr="00332C3D">
        <w:t xml:space="preserve"> участ</w:t>
      </w:r>
      <w:r w:rsidR="00A55D73" w:rsidRPr="00332C3D">
        <w:t>о</w:t>
      </w:r>
      <w:r w:rsidRPr="00332C3D">
        <w:t xml:space="preserve">к, предназначенного для предоставления </w:t>
      </w:r>
      <w:r w:rsidR="00AB29B2" w:rsidRPr="00332C3D">
        <w:t>отдельным</w:t>
      </w:r>
      <w:r w:rsidR="00AB29B2" w:rsidRPr="00021EB5">
        <w:t xml:space="preserve"> категориям граждан в собственность бесплатно</w:t>
      </w:r>
      <w:r w:rsidRPr="00021EB5">
        <w:t xml:space="preserve">, подготовку и внесение в установленном порядке </w:t>
      </w:r>
      <w:r w:rsidRPr="00021EB5">
        <w:lastRenderedPageBreak/>
        <w:t>проекта постановления Администрации об утверждении перечня земельных участков либо о внесении в него изменений.</w:t>
      </w:r>
      <w:proofErr w:type="gramEnd"/>
    </w:p>
    <w:bookmarkEnd w:id="4"/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Перечни муниципальных земельных участков, предназначенных для предоставления гражданам в соответствии с </w:t>
      </w:r>
      <w:r w:rsidR="00512D5E" w:rsidRPr="00142AB7">
        <w:t xml:space="preserve">настоящим </w:t>
      </w:r>
      <w:r w:rsidR="00512D5E">
        <w:t>П</w:t>
      </w:r>
      <w:r w:rsidR="00512D5E" w:rsidRPr="00142AB7">
        <w:t>о</w:t>
      </w:r>
      <w:r w:rsidR="00512D5E">
        <w:t>рядк</w:t>
      </w:r>
      <w:r w:rsidR="00512D5E" w:rsidRPr="00142AB7">
        <w:t xml:space="preserve">ом </w:t>
      </w:r>
      <w:r w:rsidRPr="00142AB7">
        <w:t>в собственность бесплатно, а также изменения к ним п</w:t>
      </w:r>
      <w:r w:rsidR="0036790C" w:rsidRPr="00142AB7">
        <w:t>одлежат размещению на официальном сайте</w:t>
      </w:r>
      <w:r w:rsidRPr="00142AB7">
        <w:t xml:space="preserve"> </w:t>
      </w:r>
      <w:r w:rsidR="0036790C" w:rsidRPr="00142AB7">
        <w:t xml:space="preserve">Порецкого муниципального округа Чувашской Республики </w:t>
      </w:r>
      <w:r w:rsidRPr="00142AB7">
        <w:t xml:space="preserve">в информационно-телекоммуникационной сети </w:t>
      </w:r>
      <w:r w:rsidR="00103213" w:rsidRPr="00142AB7">
        <w:t>«</w:t>
      </w:r>
      <w:r w:rsidRPr="00142AB7">
        <w:t>Интернет</w:t>
      </w:r>
      <w:r w:rsidR="00103213" w:rsidRPr="00142AB7">
        <w:t>»</w:t>
      </w:r>
      <w:r w:rsidRPr="00142AB7">
        <w:t xml:space="preserve">. </w:t>
      </w:r>
    </w:p>
    <w:p w:rsidR="00EA5345" w:rsidRPr="00142AB7" w:rsidRDefault="00512D5E" w:rsidP="00142AB7">
      <w:pPr>
        <w:widowControl w:val="0"/>
        <w:autoSpaceDE w:val="0"/>
        <w:autoSpaceDN w:val="0"/>
        <w:adjustRightInd w:val="0"/>
        <w:ind w:firstLine="709"/>
        <w:jc w:val="both"/>
      </w:pPr>
      <w:r>
        <w:t>20</w:t>
      </w:r>
      <w:r w:rsidR="00EA5345" w:rsidRPr="00142AB7">
        <w:t>.</w:t>
      </w:r>
      <w:r w:rsidR="00B85F07" w:rsidRPr="00142AB7">
        <w:t xml:space="preserve"> Администрация </w:t>
      </w:r>
      <w:r w:rsidR="00EA5345" w:rsidRPr="00142AB7">
        <w:t xml:space="preserve">в течение трех рабочих дней со дня утверждения перечня земельных участков направляет согласно очередности земельного участка </w:t>
      </w:r>
      <w:proofErr w:type="gramStart"/>
      <w:r w:rsidR="00EA5345" w:rsidRPr="00142AB7">
        <w:t>в перечне земельных участков письменное уведомление гражданину с предложением о предоставлении конкретного земельного участка в собственность бесплатно в соответствии</w:t>
      </w:r>
      <w:proofErr w:type="gramEnd"/>
      <w:r w:rsidR="00EA5345" w:rsidRPr="00142AB7">
        <w:t xml:space="preserve"> с видом разрешенного использования земельного участка согласно порядковому номеру учета такого гражданина в Реестре. </w:t>
      </w:r>
    </w:p>
    <w:p w:rsidR="00EA5345" w:rsidRPr="00142AB7" w:rsidRDefault="00512D5E" w:rsidP="00142AB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21</w:t>
      </w:r>
      <w:r w:rsidR="00EA5345" w:rsidRPr="00142AB7">
        <w:rPr>
          <w:spacing w:val="-2"/>
        </w:rPr>
        <w:t>.</w:t>
      </w:r>
      <w:r w:rsidR="00AE387C" w:rsidRPr="00142AB7">
        <w:rPr>
          <w:spacing w:val="-2"/>
        </w:rPr>
        <w:t xml:space="preserve"> </w:t>
      </w:r>
      <w:proofErr w:type="gramStart"/>
      <w:r w:rsidR="00EA5345" w:rsidRPr="00142AB7">
        <w:rPr>
          <w:spacing w:val="-2"/>
        </w:rPr>
        <w:t>В течение тридцати дней со дня получения письменного уведомления с предложением о предоставлении конкретного земельного участка в собственность</w:t>
      </w:r>
      <w:proofErr w:type="gramEnd"/>
      <w:r w:rsidR="00EA5345" w:rsidRPr="00142AB7">
        <w:rPr>
          <w:spacing w:val="-2"/>
        </w:rPr>
        <w:t xml:space="preserve"> бесплатно гражданин, подавший заявление, направляет в </w:t>
      </w:r>
      <w:r w:rsidR="00B85F07" w:rsidRPr="00142AB7">
        <w:rPr>
          <w:spacing w:val="-2"/>
        </w:rPr>
        <w:t>Администрацию</w:t>
      </w:r>
      <w:r w:rsidR="00EA5345" w:rsidRPr="00142AB7">
        <w:rPr>
          <w:spacing w:val="-2"/>
        </w:rPr>
        <w:t xml:space="preserve"> письменное сообщение о согласии на предоставление земельного участка в собственность бесплатно или об отказе от предложенного земельного участка. </w:t>
      </w:r>
    </w:p>
    <w:p w:rsidR="00EA5345" w:rsidRPr="00142AB7" w:rsidRDefault="00EA5345" w:rsidP="00142AB7">
      <w:pPr>
        <w:widowControl w:val="0"/>
        <w:autoSpaceDE w:val="0"/>
        <w:autoSpaceDN w:val="0"/>
        <w:adjustRightInd w:val="0"/>
        <w:ind w:firstLine="709"/>
        <w:jc w:val="both"/>
      </w:pPr>
      <w:r w:rsidRPr="00142AB7">
        <w:t xml:space="preserve">В случае если гражданин сообщил об отказе от предложенного земельного участка или не представил письменное сообщение в установленный срок, данный земельный участок предлагается другим гражданам, включенным в Реестр, в порядке очередности. При этом гражданину, который отказался от предложенного земельного участка или не представил сообщение о согласии в установленный срок, присваивается новый порядковый номер учета в конце Реестра.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Указанный новый порядковый номер учета присваивается гражданину </w:t>
      </w:r>
      <w:r w:rsidR="00AE387C" w:rsidRPr="00142AB7">
        <w:t xml:space="preserve">Администрацией </w:t>
      </w:r>
      <w:r w:rsidRPr="00142AB7">
        <w:t xml:space="preserve">в день получения письменного сообщения об отказе от предложенного земельного участка или в течение пяти рабочих дней со дня истечения срока, установленного абзацем первым настоящей части. </w:t>
      </w:r>
      <w:r w:rsidR="00AE387C" w:rsidRPr="00142AB7">
        <w:t xml:space="preserve">Администрация </w:t>
      </w:r>
      <w:r w:rsidRPr="00142AB7">
        <w:t xml:space="preserve">не позднее трех рабочих дней со дня принятия решения направляет гражданину письменное уведомление о присвоении нового порядкового номера учета гражданину. </w:t>
      </w:r>
    </w:p>
    <w:p w:rsidR="00EA5345" w:rsidRPr="00142AB7" w:rsidRDefault="00512D5E" w:rsidP="00142AB7">
      <w:pPr>
        <w:widowControl w:val="0"/>
        <w:ind w:firstLine="709"/>
        <w:jc w:val="both"/>
      </w:pPr>
      <w:r>
        <w:t>22</w:t>
      </w:r>
      <w:r w:rsidR="00EA5345" w:rsidRPr="00142AB7">
        <w:t xml:space="preserve">. </w:t>
      </w:r>
      <w:r w:rsidR="00AE387C" w:rsidRPr="00142AB7">
        <w:t>Администрация</w:t>
      </w:r>
      <w:r w:rsidR="00EA5345" w:rsidRPr="00142AB7">
        <w:t xml:space="preserve">: </w:t>
      </w:r>
    </w:p>
    <w:p w:rsidR="00EA5345" w:rsidRPr="00142AB7" w:rsidRDefault="00EA5345" w:rsidP="00142AB7">
      <w:pPr>
        <w:widowControl w:val="0"/>
        <w:ind w:firstLine="709"/>
        <w:jc w:val="both"/>
      </w:pPr>
      <w:proofErr w:type="gramStart"/>
      <w:r w:rsidRPr="00142AB7">
        <w:t>в течение десяти рабочих дней со дня регистрации письменного сообщения о согласии на предоставление земельного участка в собственность</w:t>
      </w:r>
      <w:proofErr w:type="gramEnd"/>
      <w:r w:rsidRPr="00142AB7">
        <w:t xml:space="preserve"> бесплатно принимает решение о предоставлении соответствующего земельного участка гражданину в собственность бесплатно (далее – решение) и готовит проект акта приема-передачи;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 xml:space="preserve">в течение трех рабочих дней со дня принятия решения о предоставлении гражданину соответствующего земельного участка в собственность бесплатно выдает такому гражданину под роспись решение с приложением выписки из Единого государственного реестра недвижимости о земельном участке и акт приема-передачи для подписания; </w:t>
      </w:r>
    </w:p>
    <w:p w:rsidR="00EA5345" w:rsidRPr="00142AB7" w:rsidRDefault="00EA5345" w:rsidP="00142AB7">
      <w:pPr>
        <w:widowControl w:val="0"/>
        <w:ind w:firstLine="709"/>
        <w:jc w:val="both"/>
      </w:pPr>
      <w:r w:rsidRPr="00142AB7">
        <w:t>в течение трех рабочих дней со дня подписания сторонами акта приема-передачи вносит соответствующие сведения в Реестр.</w:t>
      </w:r>
    </w:p>
    <w:p w:rsidR="00EA5345" w:rsidRPr="00142AB7" w:rsidRDefault="00512D5E" w:rsidP="00142AB7">
      <w:pPr>
        <w:widowControl w:val="0"/>
        <w:ind w:firstLine="709"/>
        <w:jc w:val="both"/>
      </w:pPr>
      <w:r>
        <w:t>23</w:t>
      </w:r>
      <w:r w:rsidR="00EA5345" w:rsidRPr="00142AB7">
        <w:t xml:space="preserve">. Несовершеннолетние дети участника специальной военной операции, указанные в </w:t>
      </w:r>
      <w:r w:rsidR="00BE390C" w:rsidRPr="00142AB7">
        <w:t>пункте</w:t>
      </w:r>
      <w:r w:rsidR="00EA5345" w:rsidRPr="00142AB7">
        <w:t xml:space="preserve"> </w:t>
      </w:r>
      <w:r w:rsidR="00BE390C" w:rsidRPr="00142AB7">
        <w:t>2</w:t>
      </w:r>
      <w:r>
        <w:t xml:space="preserve"> настоящего </w:t>
      </w:r>
      <w:r w:rsidR="008A6265" w:rsidRPr="00142AB7">
        <w:t xml:space="preserve"> По</w:t>
      </w:r>
      <w:r w:rsidR="00BE390C" w:rsidRPr="00142AB7">
        <w:t>рядка</w:t>
      </w:r>
      <w:r w:rsidR="00EA5345" w:rsidRPr="00142AB7">
        <w:t xml:space="preserve">, ставшие собственниками земельного участка по основаниям, предусмотренным </w:t>
      </w:r>
      <w:r>
        <w:t>настоящим Порядк</w:t>
      </w:r>
      <w:r w:rsidR="00EA5345" w:rsidRPr="00142AB7">
        <w:t>ом, сохраняют право на однократное бесплатное предоставление земельного участка после достижения ими совершеннолетия.</w:t>
      </w:r>
    </w:p>
    <w:p w:rsidR="00EA5345" w:rsidRPr="00142AB7" w:rsidRDefault="00B16720" w:rsidP="00142AB7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69"/>
      <w:bookmarkStart w:id="6" w:name="Par70"/>
      <w:bookmarkStart w:id="7" w:name="Par71"/>
      <w:bookmarkStart w:id="8" w:name="Par73"/>
      <w:bookmarkEnd w:id="5"/>
      <w:bookmarkEnd w:id="6"/>
      <w:bookmarkEnd w:id="7"/>
      <w:bookmarkEnd w:id="8"/>
      <w:r w:rsidRPr="00B16720">
        <w:t xml:space="preserve">24. Финансирование расходов, связанных с формированием и предоставлением земельных участков, </w:t>
      </w:r>
      <w:r w:rsidRPr="00B16720">
        <w:rPr>
          <w:spacing w:val="-4"/>
        </w:rPr>
        <w:t>находящихся в муниципальной собственности</w:t>
      </w:r>
      <w:r w:rsidRPr="00B16720">
        <w:t xml:space="preserve"> Порецкого муниципального округа</w:t>
      </w:r>
      <w:r w:rsidRPr="00B16720">
        <w:rPr>
          <w:spacing w:val="-4"/>
        </w:rPr>
        <w:t xml:space="preserve">, </w:t>
      </w:r>
      <w:r>
        <w:rPr>
          <w:spacing w:val="-4"/>
        </w:rPr>
        <w:t>а также</w:t>
      </w:r>
      <w:r w:rsidRPr="00B16720">
        <w:rPr>
          <w:spacing w:val="-4"/>
        </w:rPr>
        <w:t xml:space="preserve"> земельных</w:t>
      </w:r>
      <w:r w:rsidRPr="00142AB7">
        <w:rPr>
          <w:spacing w:val="-4"/>
        </w:rPr>
        <w:t xml:space="preserve"> участков, государственная собственность на которые не разграничена</w:t>
      </w:r>
      <w:r>
        <w:rPr>
          <w:spacing w:val="-4"/>
        </w:rPr>
        <w:t>, осуществляется в соответствии с законодательством Российской Федерации.</w:t>
      </w:r>
      <w:r w:rsidR="00103213" w:rsidRPr="00142AB7">
        <w:rPr>
          <w:b/>
        </w:rPr>
        <w:t xml:space="preserve">                         </w:t>
      </w:r>
    </w:p>
    <w:sectPr w:rsidR="00EA5345" w:rsidRPr="00142AB7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8DA"/>
    <w:multiLevelType w:val="hybridMultilevel"/>
    <w:tmpl w:val="0096B53C"/>
    <w:lvl w:ilvl="0" w:tplc="83A278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495143"/>
    <w:multiLevelType w:val="hybridMultilevel"/>
    <w:tmpl w:val="EA2C2506"/>
    <w:lvl w:ilvl="0" w:tplc="13AACA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0647B33"/>
    <w:multiLevelType w:val="hybridMultilevel"/>
    <w:tmpl w:val="2DFEBFCE"/>
    <w:lvl w:ilvl="0" w:tplc="9DFAF1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713C28"/>
    <w:multiLevelType w:val="hybridMultilevel"/>
    <w:tmpl w:val="D73CD73C"/>
    <w:lvl w:ilvl="0" w:tplc="74927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A36D38"/>
    <w:multiLevelType w:val="hybridMultilevel"/>
    <w:tmpl w:val="6E147744"/>
    <w:lvl w:ilvl="0" w:tplc="FB20B6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225266"/>
    <w:rsid w:val="00021EB5"/>
    <w:rsid w:val="000302EB"/>
    <w:rsid w:val="000370DB"/>
    <w:rsid w:val="00052698"/>
    <w:rsid w:val="00061BAB"/>
    <w:rsid w:val="000929DF"/>
    <w:rsid w:val="00103213"/>
    <w:rsid w:val="001046C6"/>
    <w:rsid w:val="00104BC7"/>
    <w:rsid w:val="001112D2"/>
    <w:rsid w:val="0012557F"/>
    <w:rsid w:val="00142AB7"/>
    <w:rsid w:val="00165372"/>
    <w:rsid w:val="001767D5"/>
    <w:rsid w:val="00182B74"/>
    <w:rsid w:val="00183EDD"/>
    <w:rsid w:val="001861F0"/>
    <w:rsid w:val="00187372"/>
    <w:rsid w:val="001B61A1"/>
    <w:rsid w:val="001D3B01"/>
    <w:rsid w:val="0020004F"/>
    <w:rsid w:val="002020C6"/>
    <w:rsid w:val="00213F7C"/>
    <w:rsid w:val="00221922"/>
    <w:rsid w:val="00225266"/>
    <w:rsid w:val="002A5291"/>
    <w:rsid w:val="002B7986"/>
    <w:rsid w:val="002D59F3"/>
    <w:rsid w:val="002D7F6F"/>
    <w:rsid w:val="00302CF8"/>
    <w:rsid w:val="00325858"/>
    <w:rsid w:val="00332C3D"/>
    <w:rsid w:val="0036790C"/>
    <w:rsid w:val="00372694"/>
    <w:rsid w:val="00382860"/>
    <w:rsid w:val="003B51EE"/>
    <w:rsid w:val="003D058E"/>
    <w:rsid w:val="003F7940"/>
    <w:rsid w:val="00474B8A"/>
    <w:rsid w:val="004A60CF"/>
    <w:rsid w:val="004B19D8"/>
    <w:rsid w:val="004C659A"/>
    <w:rsid w:val="004E5D6C"/>
    <w:rsid w:val="004F608C"/>
    <w:rsid w:val="005005ED"/>
    <w:rsid w:val="00510FEE"/>
    <w:rsid w:val="00512D5E"/>
    <w:rsid w:val="0054695B"/>
    <w:rsid w:val="005747AE"/>
    <w:rsid w:val="005D59F6"/>
    <w:rsid w:val="005E2252"/>
    <w:rsid w:val="00602D12"/>
    <w:rsid w:val="00604287"/>
    <w:rsid w:val="00650BCE"/>
    <w:rsid w:val="00655B23"/>
    <w:rsid w:val="0065787E"/>
    <w:rsid w:val="00670AFA"/>
    <w:rsid w:val="006763C4"/>
    <w:rsid w:val="006C5B1C"/>
    <w:rsid w:val="00700C84"/>
    <w:rsid w:val="00703458"/>
    <w:rsid w:val="00706269"/>
    <w:rsid w:val="00717315"/>
    <w:rsid w:val="00723563"/>
    <w:rsid w:val="007A2E1A"/>
    <w:rsid w:val="007B1B6C"/>
    <w:rsid w:val="007B4927"/>
    <w:rsid w:val="007C279C"/>
    <w:rsid w:val="007E036F"/>
    <w:rsid w:val="007F23A9"/>
    <w:rsid w:val="007F38BF"/>
    <w:rsid w:val="0080355C"/>
    <w:rsid w:val="00807077"/>
    <w:rsid w:val="00811CA7"/>
    <w:rsid w:val="00876F53"/>
    <w:rsid w:val="00896DA7"/>
    <w:rsid w:val="008A6265"/>
    <w:rsid w:val="008B2B67"/>
    <w:rsid w:val="008C2C63"/>
    <w:rsid w:val="008C2DDA"/>
    <w:rsid w:val="008D3F1D"/>
    <w:rsid w:val="008E691C"/>
    <w:rsid w:val="008F2408"/>
    <w:rsid w:val="0090564D"/>
    <w:rsid w:val="0090640E"/>
    <w:rsid w:val="00945BBA"/>
    <w:rsid w:val="0095396F"/>
    <w:rsid w:val="00964039"/>
    <w:rsid w:val="00996238"/>
    <w:rsid w:val="00997D84"/>
    <w:rsid w:val="009C6A83"/>
    <w:rsid w:val="00A00D0E"/>
    <w:rsid w:val="00A23CCC"/>
    <w:rsid w:val="00A50E33"/>
    <w:rsid w:val="00A533B4"/>
    <w:rsid w:val="00A55D0F"/>
    <w:rsid w:val="00A55D73"/>
    <w:rsid w:val="00A729A4"/>
    <w:rsid w:val="00A864A7"/>
    <w:rsid w:val="00A95245"/>
    <w:rsid w:val="00AA59AE"/>
    <w:rsid w:val="00AB29B2"/>
    <w:rsid w:val="00AD1DE3"/>
    <w:rsid w:val="00AE28A7"/>
    <w:rsid w:val="00AE387C"/>
    <w:rsid w:val="00AE4360"/>
    <w:rsid w:val="00B0330C"/>
    <w:rsid w:val="00B141F8"/>
    <w:rsid w:val="00B16720"/>
    <w:rsid w:val="00B2400A"/>
    <w:rsid w:val="00B6677D"/>
    <w:rsid w:val="00B73AC1"/>
    <w:rsid w:val="00B76CFB"/>
    <w:rsid w:val="00B85F07"/>
    <w:rsid w:val="00B8627F"/>
    <w:rsid w:val="00B9399F"/>
    <w:rsid w:val="00BA7566"/>
    <w:rsid w:val="00BC4264"/>
    <w:rsid w:val="00BD08A7"/>
    <w:rsid w:val="00BD44C1"/>
    <w:rsid w:val="00BE390C"/>
    <w:rsid w:val="00BF770B"/>
    <w:rsid w:val="00C155A1"/>
    <w:rsid w:val="00C24F0C"/>
    <w:rsid w:val="00C33E28"/>
    <w:rsid w:val="00C53FC1"/>
    <w:rsid w:val="00C54D5D"/>
    <w:rsid w:val="00C6368D"/>
    <w:rsid w:val="00C677D2"/>
    <w:rsid w:val="00C74E9F"/>
    <w:rsid w:val="00CA1CEF"/>
    <w:rsid w:val="00CA71FB"/>
    <w:rsid w:val="00CB64B8"/>
    <w:rsid w:val="00CD71DE"/>
    <w:rsid w:val="00CE0C31"/>
    <w:rsid w:val="00CE12DA"/>
    <w:rsid w:val="00CE1484"/>
    <w:rsid w:val="00CE7ED0"/>
    <w:rsid w:val="00CF4464"/>
    <w:rsid w:val="00CF5504"/>
    <w:rsid w:val="00D02BA8"/>
    <w:rsid w:val="00D50B23"/>
    <w:rsid w:val="00D55535"/>
    <w:rsid w:val="00D558C0"/>
    <w:rsid w:val="00D70F20"/>
    <w:rsid w:val="00DA1BBA"/>
    <w:rsid w:val="00DB00AF"/>
    <w:rsid w:val="00DB7812"/>
    <w:rsid w:val="00DC735E"/>
    <w:rsid w:val="00DE022A"/>
    <w:rsid w:val="00DE1735"/>
    <w:rsid w:val="00E03473"/>
    <w:rsid w:val="00E10497"/>
    <w:rsid w:val="00E3562E"/>
    <w:rsid w:val="00E35C21"/>
    <w:rsid w:val="00E35ED3"/>
    <w:rsid w:val="00E4210B"/>
    <w:rsid w:val="00E57870"/>
    <w:rsid w:val="00E61415"/>
    <w:rsid w:val="00E83693"/>
    <w:rsid w:val="00EA5345"/>
    <w:rsid w:val="00EB3878"/>
    <w:rsid w:val="00EB6F2A"/>
    <w:rsid w:val="00EF37AB"/>
    <w:rsid w:val="00EF5AA9"/>
    <w:rsid w:val="00EF7D3D"/>
    <w:rsid w:val="00F012AC"/>
    <w:rsid w:val="00F06FCA"/>
    <w:rsid w:val="00F4475A"/>
    <w:rsid w:val="00F80EB5"/>
    <w:rsid w:val="00F82786"/>
    <w:rsid w:val="00F82FA3"/>
    <w:rsid w:val="00F848CB"/>
    <w:rsid w:val="00F94FD3"/>
    <w:rsid w:val="00FA635F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  <w:style w:type="character" w:customStyle="1" w:styleId="ConsPlusNormal0">
    <w:name w:val="ConsPlusNormal Знак"/>
    <w:locked/>
    <w:rsid w:val="00E61415"/>
    <w:rPr>
      <w:rFonts w:ascii="Times New Roman" w:hAnsi="Times New Roman"/>
      <w:sz w:val="26"/>
      <w:szCs w:val="26"/>
      <w:lang w:bidi="ar-SA"/>
    </w:rPr>
  </w:style>
  <w:style w:type="paragraph" w:customStyle="1" w:styleId="16">
    <w:name w:val="Абзац списка1"/>
    <w:basedOn w:val="a"/>
    <w:rsid w:val="00EA53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header"/>
    <w:basedOn w:val="a"/>
    <w:link w:val="17"/>
    <w:rsid w:val="00EA5345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Верхний колонтитул Знак1"/>
    <w:basedOn w:val="a0"/>
    <w:link w:val="af7"/>
    <w:rsid w:val="00EA5345"/>
    <w:rPr>
      <w:rFonts w:ascii="Calibri" w:eastAsia="Calibri" w:hAnsi="Calibri" w:cs="Times New Roman"/>
      <w:sz w:val="22"/>
    </w:rPr>
  </w:style>
  <w:style w:type="character" w:styleId="af8">
    <w:name w:val="page number"/>
    <w:rsid w:val="00EA5345"/>
    <w:rPr>
      <w:rFonts w:cs="Times New Roman"/>
    </w:rPr>
  </w:style>
  <w:style w:type="paragraph" w:styleId="af9">
    <w:name w:val="footer"/>
    <w:basedOn w:val="a"/>
    <w:link w:val="18"/>
    <w:rsid w:val="00EA5345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link w:val="af9"/>
    <w:rsid w:val="00EA5345"/>
    <w:rPr>
      <w:rFonts w:ascii="Calibri" w:eastAsia="Calibri" w:hAnsi="Calibri" w:cs="Times New Roman"/>
      <w:sz w:val="22"/>
    </w:rPr>
  </w:style>
  <w:style w:type="character" w:styleId="afa">
    <w:name w:val="Hyperlink"/>
    <w:rsid w:val="00EA5345"/>
    <w:rPr>
      <w:color w:val="0000FF"/>
      <w:u w:val="single"/>
    </w:rPr>
  </w:style>
  <w:style w:type="paragraph" w:styleId="afb">
    <w:name w:val="No Spacing"/>
    <w:uiPriority w:val="1"/>
    <w:qFormat/>
    <w:rsid w:val="00EA5345"/>
    <w:pPr>
      <w:suppressAutoHyphens w:val="0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CE75-DE94-4589-B655-F96F5A02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GASU</cp:lastModifiedBy>
  <cp:revision>5</cp:revision>
  <cp:lastPrinted>2024-02-02T11:15:00Z</cp:lastPrinted>
  <dcterms:created xsi:type="dcterms:W3CDTF">2024-03-22T10:36:00Z</dcterms:created>
  <dcterms:modified xsi:type="dcterms:W3CDTF">2024-06-26T13:51:00Z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