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76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7"/>
      </w:tblGrid>
      <w:tr w:rsidR="00206985" w:rsidTr="007A05DB">
        <w:trPr>
          <w:trHeight w:val="149"/>
        </w:trPr>
        <w:tc>
          <w:tcPr>
            <w:tcW w:w="976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7A05DB">
        <w:trPr>
          <w:trHeight w:val="129"/>
        </w:trPr>
        <w:tc>
          <w:tcPr>
            <w:tcW w:w="976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A05DB">
              <w:rPr>
                <w:b/>
              </w:rPr>
              <w:t>74 от 15 Ноября</w:t>
            </w:r>
            <w:r w:rsidR="00A02694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D1040" w:rsidRDefault="008D1040" w:rsidP="008D104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A05DB" w:rsidRPr="007A05DB" w:rsidRDefault="007A05DB" w:rsidP="007A05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14</w:t>
      </w:r>
      <w:r>
        <w:rPr>
          <w:rFonts w:asciiTheme="majorHAnsi" w:hAnsiTheme="majorHAnsi"/>
          <w:b/>
          <w:sz w:val="21"/>
          <w:szCs w:val="21"/>
        </w:rPr>
        <w:t>.11.2024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8</w:t>
      </w:r>
    </w:p>
    <w:p w:rsidR="007A05DB" w:rsidRDefault="007A05DB" w:rsidP="007A05DB">
      <w:pPr>
        <w:pStyle w:val="4"/>
        <w:tabs>
          <w:tab w:val="left" w:pos="4962"/>
          <w:tab w:val="left" w:pos="5670"/>
        </w:tabs>
        <w:spacing w:before="0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5DB">
        <w:rPr>
          <w:rFonts w:ascii="Times New Roman" w:hAnsi="Times New Roman" w:cs="Times New Roman"/>
          <w:color w:val="000000" w:themeColor="text1"/>
          <w:sz w:val="24"/>
          <w:szCs w:val="24"/>
        </w:rPr>
        <w:t>«О проведении публичных слушаний по проекту решения Собрания депутатов Комсомольского муниципального округа Чувашской Республики «О бюджете Комсомольского муниципального округа Чувашской Республики на 2025 год и на плановый период 2026 и 2027 годов»</w:t>
      </w:r>
    </w:p>
    <w:p w:rsidR="007A05DB" w:rsidRDefault="007A05DB" w:rsidP="007A05DB"/>
    <w:p w:rsidR="007A05DB" w:rsidRPr="007A05DB" w:rsidRDefault="007A05DB" w:rsidP="007A05DB">
      <w:pPr>
        <w:ind w:right="-2" w:firstLine="709"/>
        <w:jc w:val="both"/>
        <w:rPr>
          <w:bCs/>
          <w:sz w:val="20"/>
          <w:szCs w:val="20"/>
        </w:rPr>
      </w:pPr>
      <w:r w:rsidRPr="007A05DB">
        <w:rPr>
          <w:sz w:val="20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решением Собрания депутатов Комсомольского муниципального округа Чувашской Республики от 29 сентября 2022 г. № 1/14 «Об утверждении</w:t>
      </w:r>
      <w:r w:rsidRPr="007A05DB">
        <w:rPr>
          <w:bCs/>
          <w:sz w:val="20"/>
          <w:szCs w:val="20"/>
        </w:rPr>
        <w:t xml:space="preserve"> Положения о порядке организации и проведения публичных слушаний на территории </w:t>
      </w:r>
      <w:r w:rsidRPr="007A05DB">
        <w:rPr>
          <w:sz w:val="20"/>
          <w:szCs w:val="20"/>
        </w:rPr>
        <w:t>Комсомольского</w:t>
      </w:r>
      <w:r w:rsidRPr="007A05DB">
        <w:rPr>
          <w:bCs/>
          <w:sz w:val="20"/>
          <w:szCs w:val="20"/>
        </w:rPr>
        <w:t xml:space="preserve"> муниципального округа Чувашской </w:t>
      </w:r>
      <w:proofErr w:type="gramStart"/>
      <w:r w:rsidRPr="007A05DB">
        <w:rPr>
          <w:bCs/>
          <w:sz w:val="20"/>
          <w:szCs w:val="20"/>
        </w:rPr>
        <w:t xml:space="preserve">Республики»   </w:t>
      </w:r>
      <w:proofErr w:type="gramEnd"/>
      <w:r w:rsidRPr="007A05DB">
        <w:rPr>
          <w:bCs/>
          <w:sz w:val="20"/>
          <w:szCs w:val="20"/>
        </w:rPr>
        <w:t xml:space="preserve">                         </w:t>
      </w:r>
      <w:r w:rsidRPr="007A05DB">
        <w:rPr>
          <w:sz w:val="20"/>
          <w:szCs w:val="20"/>
        </w:rPr>
        <w:t>п о с т а н о в л я ю</w:t>
      </w:r>
      <w:r w:rsidRPr="007A05DB">
        <w:rPr>
          <w:bCs/>
          <w:sz w:val="20"/>
          <w:szCs w:val="20"/>
        </w:rPr>
        <w:t>:</w:t>
      </w:r>
    </w:p>
    <w:p w:rsidR="007A05DB" w:rsidRPr="007A05DB" w:rsidRDefault="007A05DB" w:rsidP="007A05DB">
      <w:pPr>
        <w:ind w:left="41" w:firstLine="720"/>
        <w:jc w:val="both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>1. Провести публичные слушания по проекту решения Собрания депутатов Комсомольского муниципального округа Чувашской Республики «О бюджете Комсомольского муниципального округа Чувашской Республики на 2025 год и на плановый период 2026 и 2027 годов» 26 ноября 2024 года в 10.00 часов в зале заседаний администрации Комсомольского муниципального округа Чувашской Республики.</w:t>
      </w:r>
    </w:p>
    <w:p w:rsidR="007A05DB" w:rsidRPr="007A05DB" w:rsidRDefault="007A05DB" w:rsidP="007A05DB">
      <w:pPr>
        <w:ind w:firstLine="709"/>
        <w:jc w:val="both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 xml:space="preserve">2. Для участия в публичных слушаниях приглашаются депутаты Собрания депутатов Комсомольского муниципального округа Чувашской Республики, представители государственных органов, органов местного самоуправления, организаций, профессиональных союзов и иных общественных объединений, средств массовой информации и жители </w:t>
      </w:r>
      <w:r w:rsidRPr="007A05DB">
        <w:rPr>
          <w:sz w:val="20"/>
          <w:szCs w:val="20"/>
        </w:rPr>
        <w:t>Комсомольского</w:t>
      </w:r>
      <w:r w:rsidRPr="007A05DB">
        <w:rPr>
          <w:bCs/>
          <w:sz w:val="20"/>
          <w:szCs w:val="20"/>
        </w:rPr>
        <w:t xml:space="preserve"> муниципального округа.</w:t>
      </w:r>
    </w:p>
    <w:p w:rsidR="007A05DB" w:rsidRPr="007A05DB" w:rsidRDefault="007A05DB" w:rsidP="007A05DB">
      <w:pPr>
        <w:ind w:firstLine="709"/>
        <w:jc w:val="both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 xml:space="preserve">3. Предложения и замечания по проекту решения Собрания депутатов                                </w:t>
      </w:r>
      <w:r w:rsidRPr="007A05DB">
        <w:rPr>
          <w:sz w:val="20"/>
          <w:szCs w:val="20"/>
        </w:rPr>
        <w:t>Комсомольского</w:t>
      </w:r>
      <w:r w:rsidRPr="007A05DB">
        <w:rPr>
          <w:bCs/>
          <w:sz w:val="20"/>
          <w:szCs w:val="20"/>
        </w:rPr>
        <w:t xml:space="preserve"> </w:t>
      </w:r>
      <w:r w:rsidRPr="007A05DB">
        <w:rPr>
          <w:sz w:val="20"/>
          <w:szCs w:val="20"/>
        </w:rPr>
        <w:t>муниципального округа Чувашской Республики</w:t>
      </w:r>
      <w:r w:rsidRPr="007A05DB">
        <w:rPr>
          <w:bCs/>
          <w:sz w:val="20"/>
          <w:szCs w:val="20"/>
        </w:rPr>
        <w:t xml:space="preserve"> «О бюджете </w:t>
      </w:r>
      <w:r w:rsidRPr="007A05DB">
        <w:rPr>
          <w:sz w:val="20"/>
          <w:szCs w:val="20"/>
        </w:rPr>
        <w:t>Комсомольского</w:t>
      </w:r>
      <w:r w:rsidRPr="007A05DB">
        <w:rPr>
          <w:bCs/>
          <w:sz w:val="20"/>
          <w:szCs w:val="20"/>
        </w:rPr>
        <w:t xml:space="preserve"> муниципального округа на 2025 год и на плановый период 2026 и 2027 годов», а также извещения жителей Комсомольского муниципального округа о желании принять участие в публичных слушаниях и выступить на них следует направлять в письменном виде в Собрание депутатов </w:t>
      </w:r>
      <w:r w:rsidRPr="007A05DB">
        <w:rPr>
          <w:sz w:val="20"/>
          <w:szCs w:val="20"/>
        </w:rPr>
        <w:t>Комсомольского</w:t>
      </w:r>
      <w:r w:rsidRPr="007A05DB">
        <w:rPr>
          <w:bCs/>
          <w:sz w:val="20"/>
          <w:szCs w:val="20"/>
        </w:rPr>
        <w:t xml:space="preserve"> муниципального округа по адресу: </w:t>
      </w:r>
      <w:r w:rsidRPr="007A05DB">
        <w:rPr>
          <w:sz w:val="20"/>
          <w:szCs w:val="20"/>
        </w:rPr>
        <w:t>Комсомольский</w:t>
      </w:r>
      <w:r w:rsidRPr="007A05DB">
        <w:rPr>
          <w:bCs/>
          <w:sz w:val="20"/>
          <w:szCs w:val="20"/>
        </w:rPr>
        <w:t xml:space="preserve"> район, с. Комсомольское, ул. Заводская, д. 57. Контактный телефон (83539) 5-25-93.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4. Определить срок приема предложений от участников публичных слушаний с 18 ноября 2024 года по 21 ноября 2024 года.</w:t>
      </w:r>
    </w:p>
    <w:p w:rsidR="007A05DB" w:rsidRPr="007A05DB" w:rsidRDefault="007A05DB" w:rsidP="007A05DB">
      <w:pPr>
        <w:ind w:firstLine="709"/>
        <w:jc w:val="both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 xml:space="preserve">5. Опубликовать настоящее постановление в периодическом печатном издании «Вестник Комсомольского </w:t>
      </w:r>
      <w:r w:rsidRPr="007A05DB">
        <w:rPr>
          <w:sz w:val="20"/>
          <w:szCs w:val="20"/>
        </w:rPr>
        <w:t>муниципального округа Чувашской Республики</w:t>
      </w:r>
      <w:r w:rsidRPr="007A05DB">
        <w:rPr>
          <w:bCs/>
          <w:sz w:val="20"/>
          <w:szCs w:val="20"/>
        </w:rPr>
        <w:t>».</w:t>
      </w:r>
    </w:p>
    <w:p w:rsidR="007A05DB" w:rsidRDefault="007A05DB" w:rsidP="007A05DB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7A05DB" w:rsidRPr="00854972" w:rsidRDefault="007A05DB" w:rsidP="007A05D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Врио</w:t>
      </w:r>
      <w:proofErr w:type="spellEnd"/>
      <w:r>
        <w:rPr>
          <w:rFonts w:ascii="Times New Roman" w:hAnsi="Times New Roman" w:cs="Times New Roman"/>
          <w:lang w:val="ru-RU"/>
        </w:rPr>
        <w:t xml:space="preserve"> главы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7A05DB" w:rsidRPr="00854972" w:rsidRDefault="007A05DB" w:rsidP="007A05DB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А.Г. Кузьмин</w:t>
      </w:r>
      <w:r w:rsidRPr="00854972">
        <w:t xml:space="preserve"> </w:t>
      </w:r>
    </w:p>
    <w:p w:rsidR="007A05DB" w:rsidRDefault="007A05DB" w:rsidP="007A05DB">
      <w:pPr>
        <w:tabs>
          <w:tab w:val="left" w:pos="3090"/>
        </w:tabs>
        <w:jc w:val="both"/>
      </w:pPr>
      <w:r w:rsidRPr="00854972">
        <w:t xml:space="preserve">пост. № </w:t>
      </w:r>
      <w:r>
        <w:t>8 от 14</w:t>
      </w:r>
      <w:r>
        <w:t>.11</w:t>
      </w:r>
      <w:r w:rsidRPr="00854972">
        <w:t>.2024</w:t>
      </w:r>
      <w:r>
        <w:t xml:space="preserve"> </w:t>
      </w:r>
      <w:r w:rsidRPr="00854972">
        <w:t>г</w:t>
      </w:r>
      <w:r>
        <w:tab/>
      </w:r>
    </w:p>
    <w:p w:rsidR="007A05DB" w:rsidRDefault="007A05DB" w:rsidP="007A05DB">
      <w:pPr>
        <w:jc w:val="both"/>
      </w:pPr>
    </w:p>
    <w:p w:rsidR="007A05DB" w:rsidRDefault="007A05DB" w:rsidP="002F1901">
      <w:pPr>
        <w:spacing w:before="232"/>
        <w:ind w:right="367"/>
        <w:rPr>
          <w:b/>
          <w:sz w:val="21"/>
          <w:szCs w:val="21"/>
        </w:rPr>
      </w:pPr>
    </w:p>
    <w:p w:rsidR="000359EF" w:rsidRDefault="001E2F02" w:rsidP="000359EF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РЕШЕНИЕ СОБРАНИЯ ДЕПУТАТОВ КОМСОМОЛЬСКОГО МУНИЦИПАЛЬНОГО ОКРУГА </w:t>
      </w:r>
      <w:r w:rsidR="007A05DB">
        <w:rPr>
          <w:b/>
          <w:sz w:val="21"/>
          <w:szCs w:val="21"/>
        </w:rPr>
        <w:t>ОТ 15.11</w:t>
      </w:r>
      <w:r w:rsidR="002F1901" w:rsidRPr="002F1901">
        <w:rPr>
          <w:b/>
          <w:sz w:val="21"/>
          <w:szCs w:val="21"/>
        </w:rPr>
        <w:t xml:space="preserve">.2024г. </w:t>
      </w:r>
      <w:r w:rsidR="007A05DB">
        <w:rPr>
          <w:b/>
          <w:sz w:val="21"/>
          <w:szCs w:val="21"/>
        </w:rPr>
        <w:t>№ 33/393</w:t>
      </w:r>
    </w:p>
    <w:p w:rsidR="007A05DB" w:rsidRPr="007A05DB" w:rsidRDefault="007A05DB" w:rsidP="000359EF">
      <w:pPr>
        <w:spacing w:before="232"/>
        <w:ind w:right="367"/>
        <w:jc w:val="both"/>
        <w:rPr>
          <w:b/>
          <w:sz w:val="21"/>
          <w:szCs w:val="21"/>
        </w:rPr>
      </w:pPr>
      <w:r w:rsidRPr="007A05DB">
        <w:rPr>
          <w:b/>
          <w:bCs/>
          <w:i/>
          <w:sz w:val="24"/>
          <w:szCs w:val="24"/>
        </w:rPr>
        <w:t>«</w:t>
      </w:r>
      <w:r w:rsidRPr="007A05DB">
        <w:rPr>
          <w:b/>
          <w:bCs/>
          <w:i/>
          <w:sz w:val="24"/>
          <w:szCs w:val="24"/>
        </w:rPr>
        <w:t>О внесении изменений в решение Собрания депутатов Комсомольского муниципального округа Чувашской Республики от 17 ноября 2022 г.          № 3/62 «</w:t>
      </w:r>
      <w:r w:rsidRPr="007A05DB">
        <w:rPr>
          <w:b/>
          <w:i/>
          <w:sz w:val="24"/>
          <w:szCs w:val="24"/>
        </w:rPr>
        <w:t>Об утверждении Положения о регулировании бюджетных правоотношений в Комсомольском муниципальном округе Чувашской Республики</w:t>
      </w:r>
      <w:r w:rsidRPr="007A05DB">
        <w:rPr>
          <w:b/>
          <w:bCs/>
          <w:i/>
          <w:sz w:val="24"/>
          <w:szCs w:val="24"/>
        </w:rPr>
        <w:t>»</w:t>
      </w:r>
    </w:p>
    <w:p w:rsidR="007A05DB" w:rsidRDefault="007A05DB" w:rsidP="007A05DB">
      <w:pPr>
        <w:ind w:firstLine="709"/>
        <w:jc w:val="both"/>
        <w:rPr>
          <w:bCs/>
          <w:sz w:val="26"/>
          <w:szCs w:val="26"/>
        </w:rPr>
      </w:pPr>
    </w:p>
    <w:p w:rsidR="007A05DB" w:rsidRPr="007A05DB" w:rsidRDefault="007A05DB" w:rsidP="007A05DB">
      <w:pPr>
        <w:ind w:firstLine="709"/>
        <w:jc w:val="both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 xml:space="preserve">В соответствии с </w:t>
      </w:r>
      <w:hyperlink r:id="rId9" w:history="1">
        <w:r w:rsidRPr="007A05DB">
          <w:rPr>
            <w:rStyle w:val="af8"/>
            <w:bCs/>
            <w:color w:val="000000"/>
            <w:sz w:val="20"/>
            <w:szCs w:val="20"/>
          </w:rPr>
          <w:t>Бюджетным кодексом</w:t>
        </w:r>
      </w:hyperlink>
      <w:r w:rsidRPr="007A05DB">
        <w:rPr>
          <w:bCs/>
          <w:sz w:val="20"/>
          <w:szCs w:val="20"/>
        </w:rPr>
        <w:t xml:space="preserve"> Российской Федерации, </w:t>
      </w:r>
      <w:hyperlink r:id="rId10" w:history="1">
        <w:r w:rsidRPr="007A05DB">
          <w:rPr>
            <w:rStyle w:val="af8"/>
            <w:bCs/>
            <w:color w:val="000000"/>
            <w:sz w:val="20"/>
            <w:szCs w:val="20"/>
          </w:rPr>
          <w:t>Федеральным законом</w:t>
        </w:r>
      </w:hyperlink>
      <w:r w:rsidRPr="007A05DB">
        <w:rPr>
          <w:bCs/>
          <w:sz w:val="20"/>
          <w:szCs w:val="20"/>
        </w:rPr>
        <w:t xml:space="preserve"> от 6 октября 2003 г. № 131-ФЗ «Об общих принципах организации местного самоуправления в Российской Федерации», </w:t>
      </w:r>
      <w:hyperlink r:id="rId11" w:history="1">
        <w:r w:rsidRPr="007A05DB">
          <w:rPr>
            <w:rStyle w:val="af8"/>
            <w:bCs/>
            <w:color w:val="000000"/>
            <w:sz w:val="20"/>
            <w:szCs w:val="20"/>
          </w:rPr>
          <w:t>Законом</w:t>
        </w:r>
      </w:hyperlink>
      <w:r w:rsidRPr="007A05DB">
        <w:rPr>
          <w:bCs/>
          <w:sz w:val="20"/>
          <w:szCs w:val="20"/>
        </w:rPr>
        <w:t xml:space="preserve"> Чувашской Республики от 16 ноября 2021 г. № 81 «О регулировании бюджетных правоотношений в Чувашской Республике», в целях определения правовых основ, содержания и механизма осуществления бюджетного процесса в Комсомольском муниципальном округе Чувашской Республики, установления основ формирования доходов, осуществления расходов бюджета Комсомольского муниципального округа Чувашской Республики, муниципальных заимствований и управления муниципальным долгом, Собрание депутатов Комсомольского муниципального округа Чувашской Республики                     р е ш и л о:</w:t>
      </w:r>
    </w:p>
    <w:p w:rsidR="007A05DB" w:rsidRPr="007A05DB" w:rsidRDefault="007A05DB" w:rsidP="007A05DB">
      <w:pPr>
        <w:pStyle w:val="aff1"/>
        <w:numPr>
          <w:ilvl w:val="0"/>
          <w:numId w:val="19"/>
        </w:numPr>
        <w:ind w:left="0" w:right="0" w:firstLine="709"/>
        <w:contextualSpacing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 xml:space="preserve">Внести в Положение о регулировании бюджетных правоотношений в Комсомольском муниципальном округе Чувашской Республики, утвержденное решением Собрания депутатов Комсомольского муниципального округа Чувашской Республики от 17 ноября 2022 г. № 3/62 </w:t>
      </w:r>
      <w:bookmarkStart w:id="0" w:name="sub_22"/>
      <w:r w:rsidRPr="007A05DB">
        <w:rPr>
          <w:bCs/>
          <w:sz w:val="20"/>
          <w:szCs w:val="20"/>
        </w:rPr>
        <w:t>«Об утверждении Положения о регулировании бюджетных правоотношений в Комсомольском муниципальном округе Чувашской Республики», следующие изменения:</w:t>
      </w:r>
    </w:p>
    <w:p w:rsidR="007A05DB" w:rsidRPr="007A05DB" w:rsidRDefault="007A05DB" w:rsidP="007A05DB">
      <w:pPr>
        <w:ind w:left="709"/>
        <w:jc w:val="both"/>
        <w:rPr>
          <w:sz w:val="20"/>
          <w:szCs w:val="20"/>
        </w:rPr>
      </w:pPr>
      <w:r w:rsidRPr="007A05DB">
        <w:rPr>
          <w:bCs/>
          <w:sz w:val="20"/>
          <w:szCs w:val="20"/>
        </w:rPr>
        <w:lastRenderedPageBreak/>
        <w:t xml:space="preserve">1) абзац 2 статьи 4 изложить в следующей редакции: </w:t>
      </w:r>
    </w:p>
    <w:p w:rsidR="007A05DB" w:rsidRPr="007A05DB" w:rsidRDefault="007A05DB" w:rsidP="007A05DB">
      <w:pPr>
        <w:pStyle w:val="aff1"/>
        <w:ind w:left="0" w:firstLine="709"/>
        <w:rPr>
          <w:sz w:val="20"/>
          <w:szCs w:val="20"/>
        </w:rPr>
      </w:pPr>
      <w:r w:rsidRPr="007A05DB">
        <w:rPr>
          <w:sz w:val="20"/>
          <w:szCs w:val="20"/>
        </w:rPr>
        <w:t>«Установить, что часть прибыли муниципальных унитарных предприятий Комсомольского муниципального округа Чувашской Республики, остающейся после уплаты налогов и иных обязательных платежей, зачисляются в бюджет Комсомольского муниципального округа Чувашской Республики в размере 3 процентов.»;</w:t>
      </w:r>
    </w:p>
    <w:p w:rsidR="007A05DB" w:rsidRPr="007A05DB" w:rsidRDefault="007A05DB" w:rsidP="007A05DB">
      <w:pPr>
        <w:pStyle w:val="aff1"/>
        <w:ind w:left="0" w:firstLine="709"/>
        <w:rPr>
          <w:sz w:val="20"/>
          <w:szCs w:val="20"/>
        </w:rPr>
      </w:pPr>
      <w:r w:rsidRPr="007A05DB">
        <w:rPr>
          <w:sz w:val="20"/>
          <w:szCs w:val="20"/>
        </w:rPr>
        <w:t>2) статью 5 изложить в следующей редакции:</w:t>
      </w:r>
    </w:p>
    <w:p w:rsidR="007A05DB" w:rsidRPr="007A05DB" w:rsidRDefault="007A05DB" w:rsidP="007A05D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rFonts w:eastAsia="Courier New"/>
          <w:color w:val="000000"/>
          <w:sz w:val="20"/>
          <w:szCs w:val="20"/>
        </w:rPr>
        <w:t>«Статья 5. Резервный фонд администрации Комсомольского муниципального округа Чувашской Республики</w:t>
      </w:r>
    </w:p>
    <w:p w:rsidR="007A05DB" w:rsidRPr="007A05DB" w:rsidRDefault="007A05DB" w:rsidP="007A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rFonts w:eastAsia="Courier New"/>
          <w:color w:val="000000"/>
          <w:sz w:val="20"/>
          <w:szCs w:val="20"/>
        </w:rPr>
        <w:t>1. В расходной части бюджета Комсомольского муниципального округа Чувашской Республики предусматривается резервный фонд администрации Комсомольского муниципального округа Чувашской Республики в соответствии с требованиями </w:t>
      </w:r>
      <w:hyperlink r:id="rId12" w:anchor="/document/12112604/entry/81" w:history="1">
        <w:r w:rsidRPr="007A05DB">
          <w:rPr>
            <w:rStyle w:val="af8"/>
            <w:rFonts w:eastAsia="Courier New"/>
            <w:color w:val="000000"/>
            <w:sz w:val="20"/>
            <w:szCs w:val="20"/>
          </w:rPr>
          <w:t>статьи 81</w:t>
        </w:r>
      </w:hyperlink>
      <w:r w:rsidRPr="007A05DB">
        <w:rPr>
          <w:rFonts w:eastAsia="Courier New"/>
          <w:color w:val="000000"/>
          <w:sz w:val="20"/>
          <w:szCs w:val="20"/>
        </w:rPr>
        <w:t> Бюджетного кодекса Российской Федерации.</w:t>
      </w:r>
    </w:p>
    <w:p w:rsidR="007A05DB" w:rsidRPr="007A05DB" w:rsidRDefault="007A05DB" w:rsidP="007A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rFonts w:eastAsia="Courier New"/>
          <w:color w:val="000000"/>
          <w:sz w:val="20"/>
          <w:szCs w:val="20"/>
        </w:rPr>
        <w:t>2. Порядок использования бюджетных ассигнований резервного фонда администрации Комсомольского муниципального округа Чувашской Республики, предусмотренных в составе бюджета Комсомольского муниципального округа Чувашской Республики, устанавливается администрацией Комсомольского муниципального округа Чувашской Республики.</w:t>
      </w:r>
    </w:p>
    <w:p w:rsidR="007A05DB" w:rsidRPr="007A05DB" w:rsidRDefault="007A05DB" w:rsidP="007A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rFonts w:eastAsia="Courier New"/>
          <w:color w:val="000000"/>
          <w:sz w:val="20"/>
          <w:szCs w:val="20"/>
        </w:rPr>
        <w:t>3. В порядке, установленном администрацией Комсомольского муниципального округа Чувашской Республики, на увеличение резервного фонда администрации Комсомольского муниципального округа Чувашской Республики могут направляться:</w:t>
      </w:r>
    </w:p>
    <w:p w:rsidR="007A05DB" w:rsidRPr="007A05DB" w:rsidRDefault="007A05DB" w:rsidP="007A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rFonts w:eastAsia="Courier New"/>
          <w:color w:val="000000"/>
          <w:sz w:val="20"/>
          <w:szCs w:val="20"/>
        </w:rPr>
        <w:t>экономия, полученная по результатам заключения муниципальных контрактов на закупку товаров, работ, услуг, источником финансирования которых являются бюджетные ассигнования бюджета Комсомольского муниципального округа Чувашской Республики (за исключением целевых средств);</w:t>
      </w:r>
    </w:p>
    <w:p w:rsidR="007A05DB" w:rsidRPr="007A05DB" w:rsidRDefault="007A05DB" w:rsidP="007A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rFonts w:eastAsia="Courier New"/>
          <w:color w:val="000000"/>
          <w:sz w:val="20"/>
          <w:szCs w:val="20"/>
        </w:rPr>
        <w:t>бюджетные ассигнования бюджета Комсомольского муниципального округа Чувашской Республики в иных случаях, предусмотренных нормативными правовыми актами администрации Комсомольского муниципального округа Чувашской Республики.»;</w:t>
      </w:r>
    </w:p>
    <w:p w:rsidR="007A05DB" w:rsidRPr="007A05DB" w:rsidRDefault="007A05DB" w:rsidP="007A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7A05DB">
        <w:rPr>
          <w:sz w:val="20"/>
          <w:szCs w:val="20"/>
        </w:rPr>
        <w:t>3) пункт 15 части 3 статьи 20 признать утратившим силу.</w:t>
      </w:r>
    </w:p>
    <w:bookmarkEnd w:id="0"/>
    <w:p w:rsidR="005C1E51" w:rsidRPr="007A05DB" w:rsidRDefault="007A05DB" w:rsidP="007A05DB">
      <w:pPr>
        <w:pStyle w:val="aff1"/>
        <w:numPr>
          <w:ilvl w:val="0"/>
          <w:numId w:val="19"/>
        </w:numPr>
        <w:ind w:left="0" w:right="0" w:firstLine="709"/>
        <w:contextualSpacing/>
        <w:rPr>
          <w:rFonts w:eastAsia="Courier New"/>
          <w:bCs/>
          <w:color w:val="000000"/>
          <w:sz w:val="20"/>
          <w:szCs w:val="20"/>
        </w:rPr>
      </w:pPr>
      <w:r w:rsidRPr="007A05DB">
        <w:rPr>
          <w:sz w:val="20"/>
          <w:szCs w:val="20"/>
        </w:rPr>
        <w:t xml:space="preserve">Настоящее решение вступает в силу со дня его официального опубликования в периодическом печатном издании «Вестник Комсомольского муниципального округа Чувашской Республики» </w:t>
      </w:r>
      <w:r w:rsidRPr="007A05DB">
        <w:rPr>
          <w:bCs/>
          <w:sz w:val="20"/>
          <w:szCs w:val="20"/>
        </w:rPr>
        <w:t>и распространяется на правоотношения, возникшие с 1 января 2024 года.</w:t>
      </w:r>
    </w:p>
    <w:p w:rsidR="007A05DB" w:rsidRPr="007A05DB" w:rsidRDefault="007A05DB" w:rsidP="007A05DB">
      <w:pPr>
        <w:pStyle w:val="aff1"/>
        <w:numPr>
          <w:ilvl w:val="0"/>
          <w:numId w:val="19"/>
        </w:numPr>
        <w:ind w:left="0" w:right="0" w:firstLine="709"/>
        <w:contextualSpacing/>
        <w:rPr>
          <w:rFonts w:eastAsia="Courier New"/>
          <w:bCs/>
          <w:color w:val="000000"/>
          <w:sz w:val="20"/>
          <w:szCs w:val="20"/>
        </w:rPr>
      </w:pP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Глава Комсомольского муниципального</w:t>
      </w:r>
    </w:p>
    <w:p w:rsidR="00A105B2" w:rsidRPr="00A105B2" w:rsidRDefault="00A105B2" w:rsidP="00A105B2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A105B2" w:rsidRPr="00A105B2" w:rsidRDefault="00A105B2" w:rsidP="002F1901">
      <w:pPr>
        <w:spacing w:before="232"/>
        <w:ind w:right="367"/>
        <w:rPr>
          <w:b/>
          <w:i/>
          <w:sz w:val="20"/>
          <w:szCs w:val="20"/>
        </w:rPr>
      </w:pPr>
    </w:p>
    <w:p w:rsidR="007A05DB" w:rsidRPr="007A05DB" w:rsidRDefault="007A05DB" w:rsidP="007A05DB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Председатель Собрания депутатов</w:t>
      </w:r>
    </w:p>
    <w:p w:rsidR="00A105B2" w:rsidRPr="007A05DB" w:rsidRDefault="00A105B2" w:rsidP="007A05DB">
      <w:pPr>
        <w:rPr>
          <w:i/>
          <w:sz w:val="20"/>
          <w:szCs w:val="20"/>
          <w:lang w:eastAsia="ru-RU"/>
        </w:rPr>
      </w:pPr>
      <w:r w:rsidRPr="007A05DB">
        <w:rPr>
          <w:i/>
          <w:sz w:val="20"/>
          <w:szCs w:val="20"/>
          <w:lang w:eastAsia="ru-RU"/>
        </w:rPr>
        <w:t xml:space="preserve">Комсомольского муниципального </w:t>
      </w:r>
    </w:p>
    <w:p w:rsidR="00A105B2" w:rsidRPr="007A05DB" w:rsidRDefault="00A105B2" w:rsidP="007A05DB">
      <w:pPr>
        <w:rPr>
          <w:i/>
          <w:sz w:val="20"/>
          <w:szCs w:val="20"/>
          <w:lang w:eastAsia="ru-RU"/>
        </w:rPr>
      </w:pPr>
      <w:r w:rsidRPr="007A05DB">
        <w:rPr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                        </w:t>
      </w:r>
      <w:r w:rsidR="007A05DB">
        <w:rPr>
          <w:i/>
          <w:sz w:val="20"/>
          <w:szCs w:val="20"/>
          <w:lang w:eastAsia="ru-RU"/>
        </w:rPr>
        <w:t xml:space="preserve"> </w:t>
      </w:r>
      <w:proofErr w:type="spellStart"/>
      <w:proofErr w:type="gramStart"/>
      <w:r w:rsidR="007A05DB">
        <w:rPr>
          <w:i/>
          <w:sz w:val="20"/>
          <w:szCs w:val="20"/>
          <w:lang w:eastAsia="ru-RU"/>
        </w:rPr>
        <w:t>С.Н,Грачева</w:t>
      </w:r>
      <w:proofErr w:type="spellEnd"/>
      <w:proofErr w:type="gramEnd"/>
    </w:p>
    <w:p w:rsidR="005C1E51" w:rsidRPr="007A05DB" w:rsidRDefault="00922FCD" w:rsidP="007A05DB">
      <w:pPr>
        <w:rPr>
          <w:i/>
          <w:sz w:val="20"/>
          <w:szCs w:val="20"/>
        </w:rPr>
      </w:pPr>
      <w:proofErr w:type="spellStart"/>
      <w:proofErr w:type="gramStart"/>
      <w:r w:rsidRPr="007A05DB">
        <w:rPr>
          <w:i/>
          <w:sz w:val="20"/>
          <w:szCs w:val="20"/>
        </w:rPr>
        <w:t>реш</w:t>
      </w:r>
      <w:proofErr w:type="spellEnd"/>
      <w:r w:rsidR="007A05DB" w:rsidRPr="007A05DB">
        <w:rPr>
          <w:i/>
          <w:sz w:val="20"/>
          <w:szCs w:val="20"/>
        </w:rPr>
        <w:t>.№</w:t>
      </w:r>
      <w:proofErr w:type="gramEnd"/>
      <w:r w:rsidR="007A05DB" w:rsidRPr="007A05DB">
        <w:rPr>
          <w:i/>
          <w:sz w:val="20"/>
          <w:szCs w:val="20"/>
        </w:rPr>
        <w:t xml:space="preserve"> 33//393</w:t>
      </w:r>
      <w:r w:rsidR="007A05DB">
        <w:rPr>
          <w:i/>
          <w:sz w:val="20"/>
          <w:szCs w:val="20"/>
        </w:rPr>
        <w:t xml:space="preserve"> от 15.11</w:t>
      </w:r>
      <w:r w:rsidR="005C1E51" w:rsidRPr="007A05DB">
        <w:rPr>
          <w:i/>
          <w:sz w:val="20"/>
          <w:szCs w:val="20"/>
        </w:rPr>
        <w:t>.2024г.</w:t>
      </w:r>
    </w:p>
    <w:p w:rsidR="005C1E51" w:rsidRDefault="005C1E51" w:rsidP="005C1E51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5C1E51" w:rsidRDefault="005C1E51" w:rsidP="005C1E51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A105B2" w:rsidRDefault="00A105B2" w:rsidP="00A105B2">
      <w:pPr>
        <w:spacing w:before="232"/>
        <w:ind w:right="367"/>
        <w:rPr>
          <w:b/>
          <w:sz w:val="21"/>
          <w:szCs w:val="21"/>
        </w:rPr>
      </w:pPr>
    </w:p>
    <w:p w:rsidR="007A05DB" w:rsidRDefault="007A05DB" w:rsidP="007A05DB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ДЕПУТАТОВ КОМСОМОЛЬСКОГО МУНИЦИПАЛЬНОГО ОКРУГА ОТ 15.11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33/394</w:t>
      </w:r>
    </w:p>
    <w:p w:rsidR="007A05DB" w:rsidRPr="007A05DB" w:rsidRDefault="007A05DB" w:rsidP="007A05DB">
      <w:pPr>
        <w:tabs>
          <w:tab w:val="left" w:pos="5103"/>
          <w:tab w:val="left" w:pos="5954"/>
        </w:tabs>
        <w:ind w:right="141"/>
        <w:jc w:val="both"/>
        <w:rPr>
          <w:b/>
          <w:i/>
          <w:sz w:val="24"/>
          <w:szCs w:val="24"/>
        </w:rPr>
      </w:pPr>
      <w:r w:rsidRPr="007A05DB">
        <w:rPr>
          <w:b/>
          <w:i/>
          <w:sz w:val="24"/>
          <w:szCs w:val="24"/>
        </w:rPr>
        <w:t>«</w:t>
      </w:r>
      <w:r w:rsidRPr="007A05DB">
        <w:rPr>
          <w:b/>
          <w:i/>
          <w:sz w:val="24"/>
          <w:szCs w:val="24"/>
        </w:rPr>
        <w:t>О внесении изменений в решение Собрания депутатов Комсомольского муниципального округа Чувашской Республики от 29 сентября 2022 г. № 1/17 «Об утверждении Порядка проведения конкурса по отбору кандидатур на должность главы Комсомольского муниципального округа Чувашской Республики»</w:t>
      </w:r>
    </w:p>
    <w:p w:rsidR="007A05DB" w:rsidRDefault="007A05DB" w:rsidP="007A05DB">
      <w:pPr>
        <w:ind w:firstLine="709"/>
        <w:jc w:val="both"/>
        <w:rPr>
          <w:sz w:val="26"/>
          <w:szCs w:val="26"/>
        </w:rPr>
      </w:pP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В соответствии с Федеральным законом от 6 октября 2003 г. № 131-ФЗ «Об общих принципах организации местного самоуправления в Российской Федерации» Собрание депутатов Комсомольского муниципального округа Чувашской Республики р е ш и л о: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1. Внести в пункт 3.3 Порядка проведения конкурса по отбору кандидатур на должность главы Комсомольского муниципального округа Чувашской Республики, утвержденного решением Собрания депутатов Комсомольского муниципального округа Чувашской Республики от 29 сентября 2022 г. № 1/17 «Об утверждении Порядка проведения конкурса по отбору кандидатур на должность главы Комсомольского муниципального округа Чувашской Республики», следующие изменения: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подпункт 3 изложить в следующей редакции: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«3)</w:t>
      </w:r>
      <w:r w:rsidRPr="007A05DB">
        <w:rPr>
          <w:color w:val="22272F"/>
          <w:sz w:val="20"/>
          <w:szCs w:val="20"/>
          <w:shd w:val="clear" w:color="auto" w:fill="FFFFFF"/>
        </w:rPr>
        <w:t xml:space="preserve"> </w:t>
      </w:r>
      <w:r w:rsidRPr="007A05DB">
        <w:rPr>
          <w:sz w:val="20"/>
          <w:szCs w:val="20"/>
        </w:rPr>
        <w:t>собственноручно заполненную и подписанную анкету, по форме, утвержденной Указом Президента Российской Федерации от 10 октября 2024 г.           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актуализации»;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подпункт 11 изложить в следующей редакции: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«11)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Приказом Министерства внутренних дел Российской Федерации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преследования».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В случае отсутствия справки из-за не завершения административной процедуры, предоставляется зарегистрированное заявление в ФКУ «ГИАЦМВД России» или ИЦ, и обязательство о предоставлении справки в срок до дня заседания по избранию главы Комсомольского муниципального округа.».</w:t>
      </w:r>
    </w:p>
    <w:p w:rsidR="007A05DB" w:rsidRPr="007A05DB" w:rsidRDefault="007A05DB" w:rsidP="007A05DB">
      <w:pPr>
        <w:ind w:firstLine="709"/>
        <w:jc w:val="both"/>
        <w:rPr>
          <w:sz w:val="20"/>
          <w:szCs w:val="20"/>
        </w:rPr>
      </w:pPr>
      <w:r w:rsidRPr="007A05DB">
        <w:rPr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7A05DB" w:rsidRDefault="007A05DB" w:rsidP="007A05DB">
      <w:pPr>
        <w:spacing w:before="232"/>
        <w:ind w:right="367"/>
        <w:rPr>
          <w:b/>
          <w:sz w:val="21"/>
          <w:szCs w:val="21"/>
        </w:rPr>
      </w:pPr>
    </w:p>
    <w:p w:rsidR="007A05DB" w:rsidRPr="00A105B2" w:rsidRDefault="007A05DB" w:rsidP="007A05DB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Глава Комсомольского муниципального</w:t>
      </w:r>
    </w:p>
    <w:p w:rsidR="007A05DB" w:rsidRPr="00A105B2" w:rsidRDefault="007A05DB" w:rsidP="007A05DB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7A05DB" w:rsidRPr="00A105B2" w:rsidRDefault="007A05DB" w:rsidP="007A05DB">
      <w:pPr>
        <w:spacing w:before="232"/>
        <w:ind w:right="367"/>
        <w:rPr>
          <w:b/>
          <w:i/>
          <w:sz w:val="20"/>
          <w:szCs w:val="20"/>
        </w:rPr>
      </w:pPr>
    </w:p>
    <w:p w:rsidR="007A05DB" w:rsidRPr="007A05DB" w:rsidRDefault="007A05DB" w:rsidP="007A05DB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Председатель Собрания депутатов</w:t>
      </w:r>
    </w:p>
    <w:p w:rsidR="007A05DB" w:rsidRPr="007A05DB" w:rsidRDefault="007A05DB" w:rsidP="007A05DB">
      <w:pPr>
        <w:rPr>
          <w:i/>
          <w:sz w:val="20"/>
          <w:szCs w:val="20"/>
          <w:lang w:eastAsia="ru-RU"/>
        </w:rPr>
      </w:pPr>
      <w:r w:rsidRPr="007A05DB">
        <w:rPr>
          <w:i/>
          <w:sz w:val="20"/>
          <w:szCs w:val="20"/>
          <w:lang w:eastAsia="ru-RU"/>
        </w:rPr>
        <w:t xml:space="preserve">Комсомольского муниципального </w:t>
      </w:r>
    </w:p>
    <w:p w:rsidR="007A05DB" w:rsidRDefault="007A05DB" w:rsidP="007A05DB">
      <w:pPr>
        <w:rPr>
          <w:i/>
          <w:sz w:val="20"/>
          <w:szCs w:val="20"/>
          <w:lang w:eastAsia="ru-RU"/>
        </w:rPr>
      </w:pPr>
      <w:r w:rsidRPr="007A05DB">
        <w:rPr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                        </w:t>
      </w:r>
      <w:r>
        <w:rPr>
          <w:i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i/>
          <w:sz w:val="20"/>
          <w:szCs w:val="20"/>
          <w:lang w:eastAsia="ru-RU"/>
        </w:rPr>
        <w:t>С.Н,Грачева</w:t>
      </w:r>
      <w:proofErr w:type="spellEnd"/>
      <w:proofErr w:type="gramEnd"/>
    </w:p>
    <w:p w:rsidR="00A105B2" w:rsidRPr="007A05DB" w:rsidRDefault="007A05DB" w:rsidP="007A05DB">
      <w:pPr>
        <w:rPr>
          <w:i/>
          <w:sz w:val="20"/>
          <w:szCs w:val="20"/>
          <w:lang w:eastAsia="ru-RU"/>
        </w:rPr>
      </w:pPr>
      <w:proofErr w:type="spellStart"/>
      <w:proofErr w:type="gramStart"/>
      <w:r w:rsidRPr="007A05DB">
        <w:rPr>
          <w:i/>
          <w:sz w:val="20"/>
          <w:szCs w:val="20"/>
        </w:rPr>
        <w:t>реш</w:t>
      </w:r>
      <w:proofErr w:type="spellEnd"/>
      <w:r>
        <w:rPr>
          <w:i/>
          <w:sz w:val="20"/>
          <w:szCs w:val="20"/>
        </w:rPr>
        <w:t>.№</w:t>
      </w:r>
      <w:proofErr w:type="gramEnd"/>
      <w:r>
        <w:rPr>
          <w:i/>
          <w:sz w:val="20"/>
          <w:szCs w:val="20"/>
        </w:rPr>
        <w:t xml:space="preserve"> 33//394</w:t>
      </w:r>
      <w:r>
        <w:rPr>
          <w:i/>
          <w:sz w:val="20"/>
          <w:szCs w:val="20"/>
        </w:rPr>
        <w:t xml:space="preserve"> от 15.11</w:t>
      </w:r>
      <w:r w:rsidRPr="007A05DB">
        <w:rPr>
          <w:i/>
          <w:sz w:val="20"/>
          <w:szCs w:val="20"/>
        </w:rPr>
        <w:t>.2024г</w:t>
      </w:r>
    </w:p>
    <w:p w:rsidR="007A05DB" w:rsidRDefault="007A05DB" w:rsidP="007A05DB">
      <w:pPr>
        <w:spacing w:before="232"/>
        <w:ind w:right="367"/>
        <w:rPr>
          <w:b/>
          <w:sz w:val="21"/>
          <w:szCs w:val="21"/>
        </w:rPr>
      </w:pPr>
    </w:p>
    <w:p w:rsidR="000359EF" w:rsidRDefault="000359EF" w:rsidP="007A05DB">
      <w:pPr>
        <w:spacing w:before="232"/>
        <w:ind w:right="367"/>
        <w:rPr>
          <w:b/>
          <w:sz w:val="21"/>
          <w:szCs w:val="21"/>
        </w:rPr>
      </w:pPr>
    </w:p>
    <w:p w:rsidR="007A05DB" w:rsidRDefault="007A05DB" w:rsidP="007A05DB">
      <w:pPr>
        <w:spacing w:before="232"/>
        <w:ind w:right="367"/>
        <w:rPr>
          <w:b/>
          <w:sz w:val="21"/>
          <w:szCs w:val="21"/>
        </w:rPr>
      </w:pPr>
      <w:bookmarkStart w:id="1" w:name="_GoBack"/>
      <w:bookmarkEnd w:id="1"/>
      <w:r>
        <w:rPr>
          <w:b/>
          <w:sz w:val="21"/>
          <w:szCs w:val="21"/>
        </w:rPr>
        <w:t>РЕШЕНИЕ СОБРАНИЯ ДЕПУТАТОВ КОМСОМОЛЬСКОГО МУНИЦИПАЛЬНОГО ОКРУГА ОТ 15.11</w:t>
      </w:r>
      <w:r w:rsidRPr="002F1901">
        <w:rPr>
          <w:b/>
          <w:sz w:val="21"/>
          <w:szCs w:val="21"/>
        </w:rPr>
        <w:t xml:space="preserve">.2024г. </w:t>
      </w:r>
      <w:r>
        <w:rPr>
          <w:b/>
          <w:sz w:val="21"/>
          <w:szCs w:val="21"/>
        </w:rPr>
        <w:t>№ 33/395</w:t>
      </w:r>
    </w:p>
    <w:p w:rsidR="007A05DB" w:rsidRDefault="007A05DB" w:rsidP="007A05DB">
      <w:pPr>
        <w:spacing w:before="232"/>
        <w:ind w:right="367"/>
        <w:rPr>
          <w:b/>
          <w:i/>
          <w:kern w:val="36"/>
          <w:sz w:val="24"/>
          <w:szCs w:val="24"/>
          <w:lang w:eastAsia="ru-RU"/>
        </w:rPr>
      </w:pPr>
      <w:r w:rsidRPr="007A05DB">
        <w:rPr>
          <w:b/>
          <w:i/>
          <w:kern w:val="36"/>
          <w:sz w:val="24"/>
          <w:szCs w:val="24"/>
          <w:lang w:eastAsia="ru-RU"/>
        </w:rPr>
        <w:t>«</w:t>
      </w:r>
      <w:r w:rsidRPr="007A05DB">
        <w:rPr>
          <w:b/>
          <w:i/>
          <w:kern w:val="36"/>
          <w:sz w:val="24"/>
          <w:szCs w:val="24"/>
          <w:lang w:eastAsia="ru-RU"/>
        </w:rPr>
        <w:t>О внесении изменений в решение Собрания депутатов Комсомольского муниципального округа Чувашской Республики от 16 декабря 2022 года №6/97 «Об изменении наименования и утверждении Положения об отделе образования администрации Комсомольского муниципального округа Чувашской Республики»</w:t>
      </w:r>
    </w:p>
    <w:p w:rsidR="000359EF" w:rsidRDefault="000359EF" w:rsidP="007A05DB">
      <w:pPr>
        <w:spacing w:before="232"/>
        <w:ind w:right="367"/>
        <w:rPr>
          <w:b/>
          <w:i/>
          <w:kern w:val="36"/>
          <w:sz w:val="24"/>
          <w:szCs w:val="24"/>
          <w:lang w:eastAsia="ru-RU"/>
        </w:rPr>
      </w:pPr>
    </w:p>
    <w:p w:rsidR="007A05DB" w:rsidRPr="007A05DB" w:rsidRDefault="007A05DB" w:rsidP="007A05DB">
      <w:pPr>
        <w:tabs>
          <w:tab w:val="left" w:pos="567"/>
        </w:tabs>
        <w:ind w:left="-284" w:right="-283" w:firstLine="851"/>
        <w:jc w:val="both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>В связи с выводом структурного подразделения (информационно-методического центра) из состава отдела образования администрации Комсомольского муниципального округа Чувашской Республики Собрание депутатов Комсомольского муниципального округа Чувашской Республики р е ш и л о</w:t>
      </w:r>
      <w:r w:rsidRPr="007A05DB">
        <w:rPr>
          <w:b/>
          <w:bCs/>
          <w:sz w:val="20"/>
          <w:szCs w:val="20"/>
        </w:rPr>
        <w:t>:</w:t>
      </w:r>
    </w:p>
    <w:p w:rsidR="007A05DB" w:rsidRPr="007A05DB" w:rsidRDefault="007A05DB" w:rsidP="007A05DB">
      <w:pPr>
        <w:pStyle w:val="aff1"/>
        <w:ind w:left="-284" w:right="-283" w:firstLine="710"/>
        <w:rPr>
          <w:sz w:val="20"/>
          <w:szCs w:val="20"/>
          <w:lang w:eastAsia="ru-RU"/>
        </w:rPr>
      </w:pPr>
      <w:r w:rsidRPr="007A05DB">
        <w:rPr>
          <w:sz w:val="20"/>
          <w:szCs w:val="20"/>
          <w:lang w:eastAsia="ru-RU"/>
        </w:rPr>
        <w:t xml:space="preserve"> 1. Внести в Положение об отделе образования администрации Комсомольского муниципального округа Чувашской Республики, утвержденное решением Собрания депутатов </w:t>
      </w:r>
      <w:r w:rsidRPr="007A05DB">
        <w:rPr>
          <w:sz w:val="20"/>
          <w:szCs w:val="20"/>
        </w:rPr>
        <w:t>от 16 декабря 2022 года №6/97</w:t>
      </w:r>
      <w:r w:rsidRPr="007A05DB">
        <w:rPr>
          <w:b/>
          <w:sz w:val="20"/>
          <w:szCs w:val="20"/>
        </w:rPr>
        <w:t xml:space="preserve">, </w:t>
      </w:r>
      <w:r w:rsidRPr="007A05DB">
        <w:rPr>
          <w:sz w:val="20"/>
          <w:szCs w:val="20"/>
          <w:lang w:eastAsia="ru-RU"/>
        </w:rPr>
        <w:t xml:space="preserve">следующие изменения: </w:t>
      </w:r>
    </w:p>
    <w:p w:rsidR="007A05DB" w:rsidRPr="007A05DB" w:rsidRDefault="007A05DB" w:rsidP="007A05DB">
      <w:pPr>
        <w:pStyle w:val="aff1"/>
        <w:ind w:left="-284" w:right="-283" w:firstLine="710"/>
        <w:rPr>
          <w:sz w:val="20"/>
          <w:szCs w:val="20"/>
          <w:lang w:eastAsia="ru-RU"/>
        </w:rPr>
      </w:pPr>
      <w:r w:rsidRPr="007A05DB">
        <w:rPr>
          <w:sz w:val="20"/>
          <w:szCs w:val="20"/>
          <w:lang w:eastAsia="ru-RU"/>
        </w:rPr>
        <w:t>в пункте 1.3. слова «и молодежной политики» исключить;</w:t>
      </w:r>
    </w:p>
    <w:p w:rsidR="007A05DB" w:rsidRPr="007A05DB" w:rsidRDefault="007A05DB" w:rsidP="007A05DB">
      <w:pPr>
        <w:ind w:left="-284" w:right="-283" w:firstLine="710"/>
        <w:jc w:val="both"/>
        <w:rPr>
          <w:sz w:val="20"/>
          <w:szCs w:val="20"/>
          <w:lang w:eastAsia="ru-RU"/>
        </w:rPr>
      </w:pPr>
      <w:r w:rsidRPr="007A05DB">
        <w:rPr>
          <w:sz w:val="20"/>
          <w:szCs w:val="20"/>
          <w:lang w:eastAsia="ru-RU"/>
        </w:rPr>
        <w:t>в подпункте «б» пункта 3.10. слова «и молодежной политики» исключить;</w:t>
      </w:r>
    </w:p>
    <w:p w:rsidR="007A05DB" w:rsidRPr="007A05DB" w:rsidRDefault="007A05DB" w:rsidP="007A05DB">
      <w:pPr>
        <w:pStyle w:val="aff1"/>
        <w:ind w:left="-284" w:right="-283" w:firstLine="710"/>
        <w:rPr>
          <w:sz w:val="20"/>
          <w:szCs w:val="20"/>
          <w:lang w:eastAsia="ru-RU"/>
        </w:rPr>
      </w:pPr>
      <w:r w:rsidRPr="007A05DB">
        <w:rPr>
          <w:sz w:val="20"/>
          <w:szCs w:val="20"/>
          <w:lang w:eastAsia="ru-RU"/>
        </w:rPr>
        <w:t>в пункте 3.4.2. слова «и молодежной политики» исключить;</w:t>
      </w:r>
    </w:p>
    <w:p w:rsidR="007A05DB" w:rsidRPr="007A05DB" w:rsidRDefault="007A05DB" w:rsidP="007A05DB">
      <w:pPr>
        <w:pStyle w:val="aff1"/>
        <w:ind w:left="-284" w:right="-283" w:firstLine="710"/>
        <w:rPr>
          <w:sz w:val="20"/>
          <w:szCs w:val="20"/>
          <w:lang w:eastAsia="ru-RU"/>
        </w:rPr>
      </w:pPr>
      <w:r w:rsidRPr="007A05DB">
        <w:rPr>
          <w:sz w:val="20"/>
          <w:szCs w:val="20"/>
          <w:lang w:eastAsia="ru-RU"/>
        </w:rPr>
        <w:t xml:space="preserve">в пункте </w:t>
      </w:r>
      <w:proofErr w:type="gramStart"/>
      <w:r w:rsidRPr="007A05DB">
        <w:rPr>
          <w:sz w:val="20"/>
          <w:szCs w:val="20"/>
          <w:lang w:eastAsia="ru-RU"/>
        </w:rPr>
        <w:t>6.1.:</w:t>
      </w:r>
      <w:proofErr w:type="gramEnd"/>
    </w:p>
    <w:p w:rsidR="007A05DB" w:rsidRPr="007A05DB" w:rsidRDefault="007A05DB" w:rsidP="007A05DB">
      <w:pPr>
        <w:pStyle w:val="aff1"/>
        <w:ind w:left="-284" w:right="-283" w:firstLine="710"/>
        <w:rPr>
          <w:sz w:val="20"/>
          <w:szCs w:val="20"/>
          <w:lang w:eastAsia="ru-RU"/>
        </w:rPr>
      </w:pPr>
      <w:r w:rsidRPr="007A05DB">
        <w:rPr>
          <w:sz w:val="20"/>
          <w:szCs w:val="20"/>
          <w:lang w:eastAsia="ru-RU"/>
        </w:rPr>
        <w:t>в абзаце первом слова «и молодежной политики» исключить;</w:t>
      </w:r>
    </w:p>
    <w:p w:rsidR="007A05DB" w:rsidRPr="007A05DB" w:rsidRDefault="007A05DB" w:rsidP="007A05DB">
      <w:pPr>
        <w:ind w:left="-284" w:right="-283"/>
        <w:jc w:val="both"/>
        <w:rPr>
          <w:rFonts w:eastAsiaTheme="minorEastAsia"/>
          <w:sz w:val="20"/>
          <w:szCs w:val="20"/>
        </w:rPr>
      </w:pPr>
      <w:r w:rsidRPr="007A05DB">
        <w:rPr>
          <w:sz w:val="20"/>
          <w:szCs w:val="20"/>
          <w:lang w:eastAsia="ru-RU"/>
        </w:rPr>
        <w:t xml:space="preserve">           абзац третий</w:t>
      </w:r>
      <w:r w:rsidRPr="007A05DB">
        <w:rPr>
          <w:rFonts w:eastAsiaTheme="minorEastAsia"/>
          <w:sz w:val="20"/>
          <w:szCs w:val="20"/>
        </w:rPr>
        <w:t xml:space="preserve"> изложить в следующей редакции: </w:t>
      </w:r>
    </w:p>
    <w:p w:rsidR="007A05DB" w:rsidRPr="007A05DB" w:rsidRDefault="007A05DB" w:rsidP="007A05DB">
      <w:pPr>
        <w:pStyle w:val="aff1"/>
        <w:ind w:left="-284" w:right="-283" w:firstLine="284"/>
        <w:rPr>
          <w:rFonts w:eastAsiaTheme="minorHAnsi"/>
          <w:sz w:val="20"/>
          <w:szCs w:val="20"/>
        </w:rPr>
      </w:pPr>
      <w:r w:rsidRPr="007A05DB">
        <w:rPr>
          <w:rFonts w:eastAsiaTheme="minorEastAsia"/>
          <w:sz w:val="20"/>
          <w:szCs w:val="20"/>
        </w:rPr>
        <w:t xml:space="preserve">      «</w:t>
      </w:r>
      <w:r w:rsidRPr="007A05DB">
        <w:rPr>
          <w:sz w:val="20"/>
          <w:szCs w:val="20"/>
        </w:rPr>
        <w:t>Структурное подразделение, состоящее при Отделе, - аппарат отдела образования (начальник, муниципальные служащие).»;</w:t>
      </w:r>
    </w:p>
    <w:p w:rsidR="007A05DB" w:rsidRPr="007A05DB" w:rsidRDefault="007A05DB" w:rsidP="007A05DB">
      <w:pPr>
        <w:ind w:left="-284" w:right="-283"/>
        <w:jc w:val="both"/>
        <w:rPr>
          <w:b/>
          <w:bCs/>
          <w:sz w:val="20"/>
          <w:szCs w:val="20"/>
        </w:rPr>
      </w:pPr>
      <w:r w:rsidRPr="007A05DB">
        <w:rPr>
          <w:rFonts w:eastAsiaTheme="minorEastAsia"/>
          <w:sz w:val="20"/>
          <w:szCs w:val="20"/>
        </w:rPr>
        <w:t xml:space="preserve"> </w:t>
      </w:r>
      <w:r w:rsidRPr="007A05DB">
        <w:rPr>
          <w:rFonts w:eastAsiaTheme="minorEastAsia"/>
          <w:sz w:val="20"/>
          <w:szCs w:val="20"/>
        </w:rPr>
        <w:tab/>
        <w:t xml:space="preserve">      в абзаце третьем пункта 6.2 слово «методистов» исключить. </w:t>
      </w:r>
    </w:p>
    <w:p w:rsidR="007A05DB" w:rsidRPr="007A05DB" w:rsidRDefault="007A05DB" w:rsidP="007A05DB">
      <w:pPr>
        <w:pStyle w:val="aff1"/>
        <w:ind w:left="-284" w:right="-283" w:firstLine="710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>2. Настоящее решение вступает в силу с 1 декабря 2024 года.</w:t>
      </w:r>
    </w:p>
    <w:p w:rsidR="007A05DB" w:rsidRPr="007A05DB" w:rsidRDefault="007A05DB" w:rsidP="007A05DB">
      <w:pPr>
        <w:pStyle w:val="aff1"/>
        <w:ind w:left="-284" w:right="-283" w:firstLine="710"/>
        <w:rPr>
          <w:bCs/>
          <w:sz w:val="20"/>
          <w:szCs w:val="20"/>
        </w:rPr>
      </w:pPr>
      <w:r w:rsidRPr="007A05DB">
        <w:rPr>
          <w:bCs/>
          <w:sz w:val="20"/>
          <w:szCs w:val="20"/>
        </w:rPr>
        <w:t xml:space="preserve">3. Контроль за исполнением настоящего решения возложить на </w:t>
      </w:r>
      <w:proofErr w:type="spellStart"/>
      <w:r w:rsidRPr="007A05DB">
        <w:rPr>
          <w:bCs/>
          <w:sz w:val="20"/>
          <w:szCs w:val="20"/>
        </w:rPr>
        <w:t>и.о</w:t>
      </w:r>
      <w:proofErr w:type="spellEnd"/>
      <w:r w:rsidRPr="007A05DB">
        <w:rPr>
          <w:bCs/>
          <w:sz w:val="20"/>
          <w:szCs w:val="20"/>
        </w:rPr>
        <w:t>. заместителя главы по социальным вопросам – начальника отдела образования Комиссарову Н.А.</w:t>
      </w:r>
    </w:p>
    <w:p w:rsidR="007A05DB" w:rsidRPr="00A105B2" w:rsidRDefault="007A05DB" w:rsidP="007A05DB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Глава Комсомольского муниципального</w:t>
      </w:r>
    </w:p>
    <w:p w:rsidR="007A05DB" w:rsidRPr="00A105B2" w:rsidRDefault="007A05DB" w:rsidP="007A05DB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7A05DB" w:rsidRPr="00A105B2" w:rsidRDefault="007A05DB" w:rsidP="007A05DB">
      <w:pPr>
        <w:spacing w:before="232"/>
        <w:ind w:right="367"/>
        <w:rPr>
          <w:b/>
          <w:i/>
          <w:sz w:val="20"/>
          <w:szCs w:val="20"/>
        </w:rPr>
      </w:pPr>
    </w:p>
    <w:p w:rsidR="007A05DB" w:rsidRPr="007A05DB" w:rsidRDefault="007A05DB" w:rsidP="007A05DB">
      <w:pPr>
        <w:rPr>
          <w:i/>
          <w:sz w:val="20"/>
          <w:szCs w:val="20"/>
        </w:rPr>
      </w:pPr>
      <w:r w:rsidRPr="007A05DB">
        <w:rPr>
          <w:i/>
          <w:sz w:val="20"/>
          <w:szCs w:val="20"/>
        </w:rPr>
        <w:t>Председатель Собрания депутатов</w:t>
      </w:r>
    </w:p>
    <w:p w:rsidR="007A05DB" w:rsidRPr="007A05DB" w:rsidRDefault="007A05DB" w:rsidP="007A05DB">
      <w:pPr>
        <w:rPr>
          <w:i/>
          <w:sz w:val="20"/>
          <w:szCs w:val="20"/>
          <w:lang w:eastAsia="ru-RU"/>
        </w:rPr>
      </w:pPr>
      <w:r w:rsidRPr="007A05DB">
        <w:rPr>
          <w:i/>
          <w:sz w:val="20"/>
          <w:szCs w:val="20"/>
          <w:lang w:eastAsia="ru-RU"/>
        </w:rPr>
        <w:t xml:space="preserve">Комсомольского муниципального </w:t>
      </w:r>
    </w:p>
    <w:p w:rsidR="007A05DB" w:rsidRDefault="007A05DB" w:rsidP="007A05DB">
      <w:pPr>
        <w:rPr>
          <w:i/>
          <w:sz w:val="20"/>
          <w:szCs w:val="20"/>
          <w:lang w:eastAsia="ru-RU"/>
        </w:rPr>
      </w:pPr>
      <w:r w:rsidRPr="007A05DB">
        <w:rPr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                        </w:t>
      </w:r>
      <w:r>
        <w:rPr>
          <w:i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i/>
          <w:sz w:val="20"/>
          <w:szCs w:val="20"/>
          <w:lang w:eastAsia="ru-RU"/>
        </w:rPr>
        <w:t>С.Н,Грачева</w:t>
      </w:r>
      <w:proofErr w:type="spellEnd"/>
      <w:proofErr w:type="gramEnd"/>
    </w:p>
    <w:p w:rsidR="007A05DB" w:rsidRPr="007A05DB" w:rsidRDefault="007A05DB" w:rsidP="007A05DB">
      <w:pPr>
        <w:rPr>
          <w:i/>
          <w:sz w:val="20"/>
          <w:szCs w:val="20"/>
          <w:lang w:eastAsia="ru-RU"/>
        </w:rPr>
      </w:pPr>
      <w:proofErr w:type="spellStart"/>
      <w:proofErr w:type="gramStart"/>
      <w:r w:rsidRPr="007A05DB">
        <w:rPr>
          <w:i/>
          <w:sz w:val="20"/>
          <w:szCs w:val="20"/>
        </w:rPr>
        <w:t>реш</w:t>
      </w:r>
      <w:proofErr w:type="spellEnd"/>
      <w:r>
        <w:rPr>
          <w:i/>
          <w:sz w:val="20"/>
          <w:szCs w:val="20"/>
        </w:rPr>
        <w:t>.№</w:t>
      </w:r>
      <w:proofErr w:type="gramEnd"/>
      <w:r>
        <w:rPr>
          <w:i/>
          <w:sz w:val="20"/>
          <w:szCs w:val="20"/>
        </w:rPr>
        <w:t xml:space="preserve"> 33//395</w:t>
      </w:r>
      <w:r>
        <w:rPr>
          <w:i/>
          <w:sz w:val="20"/>
          <w:szCs w:val="20"/>
        </w:rPr>
        <w:t xml:space="preserve"> от 15.11</w:t>
      </w:r>
      <w:r w:rsidRPr="007A05DB">
        <w:rPr>
          <w:i/>
          <w:sz w:val="20"/>
          <w:szCs w:val="20"/>
        </w:rPr>
        <w:t>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15934" w:rsidRDefault="0041593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415934"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 w:rsidRPr="00415934"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045EED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7A05DB">
      <w:pgSz w:w="11910" w:h="16840"/>
      <w:pgMar w:top="620" w:right="42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9F70759"/>
    <w:multiLevelType w:val="hybridMultilevel"/>
    <w:tmpl w:val="796203A0"/>
    <w:lvl w:ilvl="0" w:tplc="C00C0036">
      <w:start w:val="1"/>
      <w:numFmt w:val="decimal"/>
      <w:suff w:val="space"/>
      <w:lvlText w:val="%1.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C060FF"/>
    <w:multiLevelType w:val="hybridMultilevel"/>
    <w:tmpl w:val="07303474"/>
    <w:lvl w:ilvl="0" w:tplc="C71299D2">
      <w:start w:val="1"/>
      <w:numFmt w:val="decimal"/>
      <w:lvlText w:val="%1."/>
      <w:lvlJc w:val="left"/>
      <w:pPr>
        <w:ind w:left="166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E5302A"/>
    <w:multiLevelType w:val="hybridMultilevel"/>
    <w:tmpl w:val="207C89AE"/>
    <w:lvl w:ilvl="0" w:tplc="43DA7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32428"/>
    <w:rsid w:val="000359EF"/>
    <w:rsid w:val="00045EED"/>
    <w:rsid w:val="00061FE4"/>
    <w:rsid w:val="000635C8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2F02"/>
    <w:rsid w:val="001E5D86"/>
    <w:rsid w:val="001F7F4C"/>
    <w:rsid w:val="00206985"/>
    <w:rsid w:val="002844D2"/>
    <w:rsid w:val="002D30B6"/>
    <w:rsid w:val="002F1901"/>
    <w:rsid w:val="00380CBB"/>
    <w:rsid w:val="00387853"/>
    <w:rsid w:val="003903E3"/>
    <w:rsid w:val="003A3E16"/>
    <w:rsid w:val="00415934"/>
    <w:rsid w:val="004355BE"/>
    <w:rsid w:val="0044715A"/>
    <w:rsid w:val="00473266"/>
    <w:rsid w:val="00474819"/>
    <w:rsid w:val="004926A6"/>
    <w:rsid w:val="004D5E9E"/>
    <w:rsid w:val="004F14B8"/>
    <w:rsid w:val="005361BB"/>
    <w:rsid w:val="005C1E51"/>
    <w:rsid w:val="005D5D23"/>
    <w:rsid w:val="00606860"/>
    <w:rsid w:val="00662E1B"/>
    <w:rsid w:val="00700FED"/>
    <w:rsid w:val="00727991"/>
    <w:rsid w:val="007A05DB"/>
    <w:rsid w:val="007C59DB"/>
    <w:rsid w:val="007D2BA2"/>
    <w:rsid w:val="007D5C95"/>
    <w:rsid w:val="00833C25"/>
    <w:rsid w:val="00896859"/>
    <w:rsid w:val="008C3B7F"/>
    <w:rsid w:val="008D1040"/>
    <w:rsid w:val="008D743E"/>
    <w:rsid w:val="00922FCD"/>
    <w:rsid w:val="009C588F"/>
    <w:rsid w:val="009E6CCF"/>
    <w:rsid w:val="00A02694"/>
    <w:rsid w:val="00A105B2"/>
    <w:rsid w:val="00A24879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543C9"/>
    <w:rsid w:val="00C7266E"/>
    <w:rsid w:val="00CD4222"/>
    <w:rsid w:val="00D65AC1"/>
    <w:rsid w:val="00DE37DB"/>
    <w:rsid w:val="00E33478"/>
    <w:rsid w:val="00E565DF"/>
    <w:rsid w:val="00F840E1"/>
    <w:rsid w:val="00F91799"/>
    <w:rsid w:val="00F92AA7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customStyle="1" w:styleId="51">
    <w:name w:val="Основной текст5"/>
    <w:basedOn w:val="a"/>
    <w:rsid w:val="005C1E51"/>
    <w:pPr>
      <w:shd w:val="clear" w:color="auto" w:fill="FFFFFF"/>
      <w:spacing w:line="274" w:lineRule="exact"/>
      <w:jc w:val="center"/>
    </w:pPr>
  </w:style>
  <w:style w:type="character" w:customStyle="1" w:styleId="FontStyle16">
    <w:name w:val="Font Style16"/>
    <w:uiPriority w:val="99"/>
    <w:rsid w:val="005C1E51"/>
    <w:rPr>
      <w:rFonts w:ascii="Times New Roman" w:hAnsi="Times New Roman" w:cs="Times New Roman"/>
      <w:sz w:val="22"/>
      <w:szCs w:val="22"/>
    </w:rPr>
  </w:style>
  <w:style w:type="paragraph" w:customStyle="1" w:styleId="s15">
    <w:name w:val="s_15"/>
    <w:basedOn w:val="a"/>
    <w:rsid w:val="007A05DB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305200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86367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E458-4939-4F8B-B555-B3F63AEB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15</cp:revision>
  <dcterms:created xsi:type="dcterms:W3CDTF">2024-02-05T07:38:00Z</dcterms:created>
  <dcterms:modified xsi:type="dcterms:W3CDTF">2024-12-01T11:01:00Z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