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E" w:rsidRDefault="005175E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75EE" w:rsidRDefault="005175EE">
      <w:pPr>
        <w:pStyle w:val="ConsPlusNormal"/>
        <w:jc w:val="both"/>
        <w:outlineLvl w:val="0"/>
      </w:pPr>
    </w:p>
    <w:p w:rsidR="005175EE" w:rsidRDefault="005175E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5175EE" w:rsidRDefault="005175EE">
      <w:pPr>
        <w:pStyle w:val="ConsPlusTitle"/>
        <w:jc w:val="center"/>
      </w:pPr>
    </w:p>
    <w:p w:rsidR="005175EE" w:rsidRDefault="005175EE">
      <w:pPr>
        <w:pStyle w:val="ConsPlusTitle"/>
        <w:jc w:val="center"/>
      </w:pPr>
      <w:r>
        <w:t>ПОСТАНОВЛЕНИЕ</w:t>
      </w:r>
    </w:p>
    <w:p w:rsidR="005175EE" w:rsidRDefault="005175EE">
      <w:pPr>
        <w:pStyle w:val="ConsPlusTitle"/>
        <w:jc w:val="center"/>
      </w:pPr>
      <w:r>
        <w:t>от 10 мая 2012 г. N 171</w:t>
      </w:r>
    </w:p>
    <w:p w:rsidR="005175EE" w:rsidRDefault="005175EE">
      <w:pPr>
        <w:pStyle w:val="ConsPlusTitle"/>
        <w:jc w:val="center"/>
      </w:pPr>
    </w:p>
    <w:p w:rsidR="005175EE" w:rsidRDefault="005175EE">
      <w:pPr>
        <w:pStyle w:val="ConsPlusTitle"/>
        <w:jc w:val="center"/>
      </w:pPr>
      <w:r>
        <w:t>ОБ ОПРЕДЕЛЕНИИ ОРГАНА ИСПОЛНИТЕЛЬНОЙ ВЛАСТИ</w:t>
      </w:r>
    </w:p>
    <w:p w:rsidR="005175EE" w:rsidRDefault="005175EE">
      <w:pPr>
        <w:pStyle w:val="ConsPlusTitle"/>
        <w:jc w:val="center"/>
      </w:pPr>
      <w:r>
        <w:t>ЧУВАШСКОЙ РЕСПУБЛИКИ, УПОЛНОМОЧЕННОГО В ОБЛАСТИ</w:t>
      </w:r>
    </w:p>
    <w:p w:rsidR="005175EE" w:rsidRDefault="005175EE">
      <w:pPr>
        <w:pStyle w:val="ConsPlusTitle"/>
        <w:jc w:val="center"/>
      </w:pPr>
      <w:r>
        <w:t>ОБЕСПЕЧЕНИЯ ГРАЖДАН БЕСПЛАТНОЙ ЮРИДИЧЕСКОЙ ПОМОЩЬЮ,</w:t>
      </w:r>
    </w:p>
    <w:p w:rsidR="005175EE" w:rsidRDefault="005175EE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ПЕРЕЧНЯ ОРГАНОВ ИСПОЛНИТЕЛЬНОЙ ВЛАСТИ</w:t>
      </w:r>
    </w:p>
    <w:p w:rsidR="005175EE" w:rsidRDefault="005175EE">
      <w:pPr>
        <w:pStyle w:val="ConsPlusTitle"/>
        <w:jc w:val="center"/>
      </w:pPr>
      <w:r>
        <w:t>ЧУВАШСКОЙ РЕСПУБЛИКИ И ПОДВЕДОМСТВЕННЫХ ИМ УЧРЕЖДЕНИЙ,</w:t>
      </w:r>
    </w:p>
    <w:p w:rsidR="005175EE" w:rsidRDefault="005175EE">
      <w:pPr>
        <w:pStyle w:val="ConsPlusTitle"/>
        <w:jc w:val="center"/>
      </w:pPr>
      <w:r>
        <w:t xml:space="preserve">ВХОДЯЩИХ В ГОСУДАРСТВЕННУЮ СИСТЕМУ </w:t>
      </w:r>
      <w:proofErr w:type="gramStart"/>
      <w:r>
        <w:t>БЕСПЛАТНОЙ</w:t>
      </w:r>
      <w:proofErr w:type="gramEnd"/>
    </w:p>
    <w:p w:rsidR="005175EE" w:rsidRDefault="005175EE">
      <w:pPr>
        <w:pStyle w:val="ConsPlusTitle"/>
        <w:jc w:val="center"/>
      </w:pPr>
      <w:r>
        <w:t>ЮРИДИЧЕСКОЙ ПОМОЩИ НА ТЕРРИТОРИИ ЧУВАШСКОЙ РЕСПУБЛИКИ</w:t>
      </w:r>
    </w:p>
    <w:p w:rsidR="005175EE" w:rsidRDefault="005175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75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5EE" w:rsidRDefault="005175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10.10.2012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05.02.2016 </w:t>
            </w:r>
            <w:hyperlink r:id="rId7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28.03.2016 </w:t>
            </w:r>
            <w:hyperlink r:id="rId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9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27.06.2018 </w:t>
            </w:r>
            <w:hyperlink r:id="rId10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10.04.2019 </w:t>
            </w:r>
            <w:hyperlink r:id="rId1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2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3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Кабинет Министров Чувашской Республики постановляет: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1. Определить Государственную службу Чувашской Республики по делам юстиции органом исполнительной власти Чувашской Республики, уполномоченным в области обеспечения граждан бесплатной юридической помощью.</w:t>
      </w:r>
    </w:p>
    <w:p w:rsidR="005175EE" w:rsidRDefault="005175EE">
      <w:pPr>
        <w:pStyle w:val="ConsPlusNormal"/>
        <w:jc w:val="both"/>
      </w:pPr>
      <w:r>
        <w:t xml:space="preserve">(в ред. Постановлений Кабинета Министров ЧР от 19.12.2016 </w:t>
      </w:r>
      <w:hyperlink r:id="rId16" w:history="1">
        <w:r>
          <w:rPr>
            <w:color w:val="0000FF"/>
          </w:rPr>
          <w:t>N 549</w:t>
        </w:r>
      </w:hyperlink>
      <w:r>
        <w:t xml:space="preserve">, от 08.04.2020 </w:t>
      </w:r>
      <w:hyperlink r:id="rId17" w:history="1">
        <w:r>
          <w:rPr>
            <w:color w:val="0000FF"/>
          </w:rPr>
          <w:t>N 172</w:t>
        </w:r>
      </w:hyperlink>
      <w:r>
        <w:t>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Чувашской Республики и подведомственных им учреждений, входящих в государственную систему бесплатной юридической помощи на территории Чувашской Республики (далее - перечень).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компетенция органов исполнительной власти Чувашской Республики и подведомственных им учреждений, входящих в государственную систему бесплатной юридической помощи на территории Чувашской Республики, определяется соответственно положениями об органах исполнительной власти Чувашской Республики и уставами учреждений, включенных в </w:t>
      </w:r>
      <w:hyperlink w:anchor="P43" w:history="1">
        <w:r>
          <w:rPr>
            <w:color w:val="0000FF"/>
          </w:rPr>
          <w:t>перечень</w:t>
        </w:r>
      </w:hyperlink>
      <w:r>
        <w:t>;</w:t>
      </w:r>
    </w:p>
    <w:p w:rsidR="005175EE" w:rsidRDefault="005175EE">
      <w:pPr>
        <w:pStyle w:val="ConsPlusNormal"/>
        <w:spacing w:before="220"/>
        <w:ind w:firstLine="540"/>
        <w:jc w:val="both"/>
      </w:pPr>
      <w:proofErr w:type="gramStart"/>
      <w:r>
        <w:t xml:space="preserve">органы исполнительной власти Чувашской Республики и подведомственные им учреждения, входящие в государственную систему бесплатной юридической помощи на территории Чувашской Республики, оказывают гражданам бесплатную юридическую помощь по вопросам, относящимся к компетенции соответствующего органа исполнительной власти Чувашской Республики и (или) учреждения, в случаях и порядке, установленных федеральными законами и </w:t>
      </w:r>
      <w:hyperlink r:id="rId18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Республике".</w:t>
      </w:r>
      <w:proofErr w:type="gramEnd"/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Органам исполнительной власти Чувашской Республики, входящим в соответствии с настоящим постановлением в государственную систему бесплатной юридической помощи на территории Чувашской Республики, в срок до 1 июня 2012 г. разработать и внести на рассмотрение Кабинета Министров Чувашской Республики проекты постановлений Кабинета Министров Чувашской Республики о внесении изменений в положения об органах </w:t>
      </w:r>
      <w:r>
        <w:lastRenderedPageBreak/>
        <w:t>исполнительной власти Чувашской Республики, обеспечить в порядке, установленном Кабинетом Министров</w:t>
      </w:r>
      <w:proofErr w:type="gramEnd"/>
      <w:r>
        <w:t xml:space="preserve"> Чувашской Республики, внесение изменений в уставы подведомственных учреждений, включенных в перечень, предусмотрев в них полномочия, установленные в </w:t>
      </w:r>
      <w:hyperlink r:id="rId19" w:history="1">
        <w:r>
          <w:rPr>
            <w:color w:val="0000FF"/>
          </w:rPr>
          <w:t>статье 4</w:t>
        </w:r>
      </w:hyperlink>
      <w:r>
        <w:t xml:space="preserve"> Закона Чувашской Республики "О бесплатной юридической помощи в Чувашской Республике".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right"/>
      </w:pPr>
      <w:r>
        <w:t>Председатель Кабинета Министров</w:t>
      </w:r>
    </w:p>
    <w:p w:rsidR="005175EE" w:rsidRDefault="005175EE">
      <w:pPr>
        <w:pStyle w:val="ConsPlusNormal"/>
        <w:jc w:val="right"/>
      </w:pPr>
      <w:r>
        <w:t>Чувашской Республики</w:t>
      </w:r>
    </w:p>
    <w:p w:rsidR="005175EE" w:rsidRDefault="005175EE">
      <w:pPr>
        <w:pStyle w:val="ConsPlusNormal"/>
        <w:jc w:val="right"/>
      </w:pPr>
      <w:r>
        <w:t>И.МОТОРИН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right"/>
        <w:outlineLvl w:val="0"/>
      </w:pPr>
      <w:r>
        <w:t>Утвержден</w:t>
      </w:r>
    </w:p>
    <w:p w:rsidR="005175EE" w:rsidRDefault="005175EE">
      <w:pPr>
        <w:pStyle w:val="ConsPlusNormal"/>
        <w:jc w:val="right"/>
      </w:pPr>
      <w:r>
        <w:t>постановлением</w:t>
      </w:r>
    </w:p>
    <w:p w:rsidR="005175EE" w:rsidRDefault="005175EE">
      <w:pPr>
        <w:pStyle w:val="ConsPlusNormal"/>
        <w:jc w:val="right"/>
      </w:pPr>
      <w:r>
        <w:t>Кабинета Министров</w:t>
      </w:r>
    </w:p>
    <w:p w:rsidR="005175EE" w:rsidRDefault="005175EE">
      <w:pPr>
        <w:pStyle w:val="ConsPlusNormal"/>
        <w:jc w:val="right"/>
      </w:pPr>
      <w:r>
        <w:t>Чувашской Республики</w:t>
      </w:r>
    </w:p>
    <w:p w:rsidR="005175EE" w:rsidRDefault="005175EE">
      <w:pPr>
        <w:pStyle w:val="ConsPlusNormal"/>
        <w:jc w:val="right"/>
      </w:pPr>
      <w:r>
        <w:t>от 10.05.2012 N 171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Title"/>
        <w:jc w:val="center"/>
      </w:pPr>
      <w:bookmarkStart w:id="1" w:name="P43"/>
      <w:bookmarkEnd w:id="1"/>
      <w:r>
        <w:t>ПЕРЕЧЕНЬ</w:t>
      </w:r>
    </w:p>
    <w:p w:rsidR="005175EE" w:rsidRDefault="005175EE">
      <w:pPr>
        <w:pStyle w:val="ConsPlusTitle"/>
        <w:jc w:val="center"/>
      </w:pPr>
      <w:r>
        <w:t>ОРГАНОВ ИСПОЛНИТЕЛЬНОЙ ВЛАСТИ ЧУВАШСКОЙ РЕСПУБЛИКИ</w:t>
      </w:r>
    </w:p>
    <w:p w:rsidR="005175EE" w:rsidRDefault="005175EE">
      <w:pPr>
        <w:pStyle w:val="ConsPlusTitle"/>
        <w:jc w:val="center"/>
      </w:pPr>
      <w:r>
        <w:t>И ПОДВЕДОМСТВЕННЫХ ИМ УЧРЕЖДЕНИЙ, ВХОДЯЩИХ</w:t>
      </w:r>
    </w:p>
    <w:p w:rsidR="005175EE" w:rsidRDefault="005175EE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5175EE" w:rsidRDefault="005175EE">
      <w:pPr>
        <w:pStyle w:val="ConsPlusTitle"/>
        <w:jc w:val="center"/>
      </w:pPr>
      <w:r>
        <w:t>НА ТЕРРИТОРИИ ЧУВАШСКОЙ РЕСПУБЛИКИ</w:t>
      </w:r>
    </w:p>
    <w:p w:rsidR="005175EE" w:rsidRDefault="005175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75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5EE" w:rsidRDefault="005175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10.10.2012 </w:t>
            </w:r>
            <w:hyperlink r:id="rId2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05.02.2016 </w:t>
            </w:r>
            <w:hyperlink r:id="rId21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28.03.2016 </w:t>
            </w:r>
            <w:hyperlink r:id="rId22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23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27.06.2018 </w:t>
            </w:r>
            <w:hyperlink r:id="rId24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10.04.2019 </w:t>
            </w:r>
            <w:hyperlink r:id="rId25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6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08.04.2020 </w:t>
            </w:r>
            <w:hyperlink r:id="rId27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ind w:firstLine="540"/>
        <w:jc w:val="both"/>
      </w:pPr>
      <w:r>
        <w:t>1. Органы исполнительной власти Чувашской Республики: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здравоохранения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культуры, по делам национальностей и архивного дела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образования и молодежной политики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промышленности и энергетики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сельского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транспорта и дорожного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>Министерство физической культуры и спорта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финансов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цифрового развития, информационной политики и массовых коммуникаций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экономического развития и имущественных отношений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Государственный комитет Чувашской Республики по делам гражданской обороны и чрезвычайным ситуациям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ветеринарная служба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служба Чувашской Республики по делам юстиции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служба Чувашской Республики по конкурентной политике и тарифам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жилищная инспекция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инспекция по надзору за техническим состоянием самоходных машин и других видов техники Чувашской Республики.</w:t>
      </w:r>
    </w:p>
    <w:p w:rsidR="005175EE" w:rsidRDefault="005175EE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172)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2. Подведомственные органам исполнительной власти Чувашской Республики государственные учреждения Чувашской Республики: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"Алатырский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"Аликовский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"Батыревский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Вурнарский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Ибресинский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"Канашский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"Козловский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"Комсомольский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"Красноармейский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>Бюджетное учреждение Чувашской Республики "</w:t>
      </w:r>
      <w:proofErr w:type="spellStart"/>
      <w:r>
        <w:t>Красночетайский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"Мариинско-Посадский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"Моргаушский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Порецкий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Урмарский</w:t>
      </w:r>
      <w:proofErr w:type="spellEnd"/>
      <w:r>
        <w:t xml:space="preserve">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Цивильский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"Центр социального обслуживания населения Чебоксарского района"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Шемуршинский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Шумерлинский</w:t>
      </w:r>
      <w:proofErr w:type="spellEnd"/>
      <w:r>
        <w:t xml:space="preserve">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"Ядринский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"Яльчикский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Янтиковский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Автономное учреждение Чувашской Республики "Комплексный центр социального обслуживания населения г. Чебоксары" Министерства труда и социальной защиты Чувашской Республики</w:t>
      </w:r>
    </w:p>
    <w:p w:rsidR="005175EE" w:rsidRDefault="005175E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27.06.2018 N 236)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Автономное учреждение Чувашской Республики "</w:t>
      </w:r>
      <w:proofErr w:type="spellStart"/>
      <w:r>
        <w:t>Новочебоксарский</w:t>
      </w:r>
      <w:proofErr w:type="spellEnd"/>
      <w:r>
        <w:t xml:space="preserve">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97)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</w:t>
      </w:r>
      <w:proofErr w:type="spellStart"/>
      <w:r>
        <w:t>Новочебоксарский</w:t>
      </w:r>
      <w:proofErr w:type="spellEnd"/>
      <w:r>
        <w:t xml:space="preserve"> социально-реабилитационный центр для несовершеннолетних"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"Алатырский социально-реабилитационный центр для несовершеннолетних"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27.06.2018 N 236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"Реабилитационный центр для детей и подростков с ограниченными возможностями"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"Социально-реабилитационный центр для несовершеннолетних г. Чебоксары"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Казенное учреждение Чувашской Республики "Республиканский центр социальной адаптации для лиц без определенного места жительства и занятий"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"Республиканская психиатрическая больница" Министерства здравоохранения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Абзацы тридцать второй - тридцать третий утратили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27.06.2018 N 236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образовательное учреждение Чувашской Республики дополнительного образования "Центр молодежных инициатив" Министерства образования и молодежной политики Чувашской Республики</w:t>
      </w:r>
    </w:p>
    <w:p w:rsidR="005175EE" w:rsidRDefault="005175EE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28.03.2016 N 99)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4EE" w:rsidRDefault="00A814EE"/>
    <w:sectPr w:rsidR="00A814EE" w:rsidSect="003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E"/>
    <w:rsid w:val="00081D2E"/>
    <w:rsid w:val="000D3975"/>
    <w:rsid w:val="000F4D98"/>
    <w:rsid w:val="00101225"/>
    <w:rsid w:val="00101440"/>
    <w:rsid w:val="00147919"/>
    <w:rsid w:val="00156FDD"/>
    <w:rsid w:val="001A70A9"/>
    <w:rsid w:val="001D0B0A"/>
    <w:rsid w:val="00200FA3"/>
    <w:rsid w:val="00233B91"/>
    <w:rsid w:val="00244A92"/>
    <w:rsid w:val="002B2D89"/>
    <w:rsid w:val="002E4A6A"/>
    <w:rsid w:val="0030187A"/>
    <w:rsid w:val="00310357"/>
    <w:rsid w:val="003201A1"/>
    <w:rsid w:val="00320DA6"/>
    <w:rsid w:val="00322C93"/>
    <w:rsid w:val="003344FA"/>
    <w:rsid w:val="00335062"/>
    <w:rsid w:val="003369AF"/>
    <w:rsid w:val="00353539"/>
    <w:rsid w:val="00370B14"/>
    <w:rsid w:val="00377BE3"/>
    <w:rsid w:val="00394D1D"/>
    <w:rsid w:val="003B1D16"/>
    <w:rsid w:val="003C570E"/>
    <w:rsid w:val="003C7114"/>
    <w:rsid w:val="003C7C10"/>
    <w:rsid w:val="004022F7"/>
    <w:rsid w:val="00417F6F"/>
    <w:rsid w:val="0043266A"/>
    <w:rsid w:val="00447C55"/>
    <w:rsid w:val="00491583"/>
    <w:rsid w:val="004925AD"/>
    <w:rsid w:val="00494AE0"/>
    <w:rsid w:val="004A4B92"/>
    <w:rsid w:val="004C5395"/>
    <w:rsid w:val="004E3CF2"/>
    <w:rsid w:val="0050443E"/>
    <w:rsid w:val="005175EE"/>
    <w:rsid w:val="005226FE"/>
    <w:rsid w:val="00526C6E"/>
    <w:rsid w:val="005461FE"/>
    <w:rsid w:val="00582266"/>
    <w:rsid w:val="005C74A4"/>
    <w:rsid w:val="005D3982"/>
    <w:rsid w:val="00600EEB"/>
    <w:rsid w:val="006167FE"/>
    <w:rsid w:val="00626FCB"/>
    <w:rsid w:val="0065182D"/>
    <w:rsid w:val="00666FF6"/>
    <w:rsid w:val="00740A43"/>
    <w:rsid w:val="00743868"/>
    <w:rsid w:val="00752CC2"/>
    <w:rsid w:val="00757F14"/>
    <w:rsid w:val="007946BC"/>
    <w:rsid w:val="00795E14"/>
    <w:rsid w:val="007D7A20"/>
    <w:rsid w:val="007E02F9"/>
    <w:rsid w:val="007F0385"/>
    <w:rsid w:val="00854AE4"/>
    <w:rsid w:val="00863B4E"/>
    <w:rsid w:val="00880D6E"/>
    <w:rsid w:val="008B55D1"/>
    <w:rsid w:val="008F77E3"/>
    <w:rsid w:val="0090373D"/>
    <w:rsid w:val="00915F77"/>
    <w:rsid w:val="009169A9"/>
    <w:rsid w:val="009354F1"/>
    <w:rsid w:val="00954562"/>
    <w:rsid w:val="009737DD"/>
    <w:rsid w:val="00983D8C"/>
    <w:rsid w:val="009C07D3"/>
    <w:rsid w:val="009E43CE"/>
    <w:rsid w:val="00A47642"/>
    <w:rsid w:val="00A60935"/>
    <w:rsid w:val="00A67A69"/>
    <w:rsid w:val="00A71BDB"/>
    <w:rsid w:val="00A7790B"/>
    <w:rsid w:val="00A814EE"/>
    <w:rsid w:val="00A9067F"/>
    <w:rsid w:val="00A96CB5"/>
    <w:rsid w:val="00AD1604"/>
    <w:rsid w:val="00B03445"/>
    <w:rsid w:val="00B20D80"/>
    <w:rsid w:val="00B4184B"/>
    <w:rsid w:val="00B642AD"/>
    <w:rsid w:val="00B816D0"/>
    <w:rsid w:val="00BA36FB"/>
    <w:rsid w:val="00BC20D3"/>
    <w:rsid w:val="00BC3C57"/>
    <w:rsid w:val="00BE3CC3"/>
    <w:rsid w:val="00BF4A39"/>
    <w:rsid w:val="00C20D8B"/>
    <w:rsid w:val="00C24C1E"/>
    <w:rsid w:val="00C75A26"/>
    <w:rsid w:val="00C778A2"/>
    <w:rsid w:val="00C8544A"/>
    <w:rsid w:val="00C952ED"/>
    <w:rsid w:val="00CA0B82"/>
    <w:rsid w:val="00CB15C6"/>
    <w:rsid w:val="00CD1FB6"/>
    <w:rsid w:val="00CE2382"/>
    <w:rsid w:val="00CF3C41"/>
    <w:rsid w:val="00D23441"/>
    <w:rsid w:val="00D3568D"/>
    <w:rsid w:val="00D4628B"/>
    <w:rsid w:val="00D87C89"/>
    <w:rsid w:val="00DD2B63"/>
    <w:rsid w:val="00DE4089"/>
    <w:rsid w:val="00E05A29"/>
    <w:rsid w:val="00E14DF9"/>
    <w:rsid w:val="00E17056"/>
    <w:rsid w:val="00E50761"/>
    <w:rsid w:val="00E55CDE"/>
    <w:rsid w:val="00E64B45"/>
    <w:rsid w:val="00EB177C"/>
    <w:rsid w:val="00ED6355"/>
    <w:rsid w:val="00EE26B3"/>
    <w:rsid w:val="00EF1243"/>
    <w:rsid w:val="00EF2D6E"/>
    <w:rsid w:val="00F03F92"/>
    <w:rsid w:val="00F253F7"/>
    <w:rsid w:val="00F30C4A"/>
    <w:rsid w:val="00F714B5"/>
    <w:rsid w:val="00F7157F"/>
    <w:rsid w:val="00F76457"/>
    <w:rsid w:val="00F97C70"/>
    <w:rsid w:val="00FA2DFB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023F3BD1805E40D48DAC2F0DAC8DD854F67F05C9F862F439DAAE13330E1A2DCE292DC11CC9BDF3DC60EB490F2EA0F08D16891528E4E75B97E46992E19b4N" TargetMode="External"/><Relationship Id="rId18" Type="http://schemas.openxmlformats.org/officeDocument/2006/relationships/hyperlink" Target="consultantplus://offline/ref=9023F3BD1805E40D48DAC2F0DAC8DD854F67F05C968228489EA2BC3938B8AEDEE59D8306CBD2D33CC60EB097F9B50A1DC0309C50925072A062449B12bCN" TargetMode="External"/><Relationship Id="rId26" Type="http://schemas.openxmlformats.org/officeDocument/2006/relationships/hyperlink" Target="consultantplus://offline/ref=9023F3BD1805E40D48DAC2F0DAC8DD854F67F05C9F852F4C94AFE13330E1A2DCE292DC11CC9BDF3DC60EB494F7EA0F08D16891528E4E75B97E46992E19b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23F3BD1805E40D48DAC2F0DAC8DD854F67F05C968729499DA2BC3938B8AEDEE59D8306CBD2D33CC60EB491F9B50A1DC0309C50925072A062449B12bC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023F3BD1805E40D48DAC2F0DAC8DD854F67F05C968729499DA2BC3938B8AEDEE59D8306CBD2D33CC60EB491F9B50A1DC0309C50925072A062449B12bCN" TargetMode="External"/><Relationship Id="rId12" Type="http://schemas.openxmlformats.org/officeDocument/2006/relationships/hyperlink" Target="consultantplus://offline/ref=9023F3BD1805E40D48DAC2F0DAC8DD854F67F05C9F852F4C94AFE13330E1A2DCE292DC11CC9BDF3DC60EB494F7EA0F08D16891528E4E75B97E46992E19b4N" TargetMode="External"/><Relationship Id="rId17" Type="http://schemas.openxmlformats.org/officeDocument/2006/relationships/hyperlink" Target="consultantplus://offline/ref=9023F3BD1805E40D48DAC2F0DAC8DD854F67F05C9F862F439DAAE13330E1A2DCE292DC11CC9BDF3DC60EB490F3EA0F08D16891528E4E75B97E46992E19b4N" TargetMode="External"/><Relationship Id="rId25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33" Type="http://schemas.openxmlformats.org/officeDocument/2006/relationships/hyperlink" Target="consultantplus://offline/ref=9023F3BD1805E40D48DAC2F0DAC8DD854F67F05C96802F4A9CA2BC3938B8AEDEE59D8306CBD2D33CC60EB491F9B50A1DC0309C50925072A062449B12b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23F3BD1805E40D48DAC2F0DAC8DD854F67F05C9F862D4295A0E13330E1A2DCE292DC11CC9BDF3DC60EB59DFBEA0F08D16891528E4E75B97E46992E19b4N" TargetMode="External"/><Relationship Id="rId20" Type="http://schemas.openxmlformats.org/officeDocument/2006/relationships/hyperlink" Target="consultantplus://offline/ref=9023F3BD1805E40D48DAC2F0DAC8DD854F67F05C9B862D4295A2BC3938B8AEDEE59D8306CBD2D33CC60EB493F9B50A1DC0309C50925072A062449B12bCN" TargetMode="External"/><Relationship Id="rId29" Type="http://schemas.openxmlformats.org/officeDocument/2006/relationships/hyperlink" Target="consultantplus://offline/ref=9023F3BD1805E40D48DAC2F0DAC8DD854F67F05C9F842F4394ACE13330E1A2DCE292DC11CC9BDF3DC60EB495F0EA0F08D16891528E4E75B97E46992E19b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3F3BD1805E40D48DAC2F0DAC8DD854F67F05C9B862D4295A2BC3938B8AEDEE59D8306CBD2D33CC60EB492F9B50A1DC0309C50925072A062449B12bCN" TargetMode="External"/><Relationship Id="rId11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24" Type="http://schemas.openxmlformats.org/officeDocument/2006/relationships/hyperlink" Target="consultantplus://offline/ref=9023F3BD1805E40D48DAC2F0DAC8DD854F67F05C9F842F4394ACE13330E1A2DCE292DC11CC9BDF3DC60EB494F7EA0F08D16891528E4E75B97E46992E19b4N" TargetMode="External"/><Relationship Id="rId32" Type="http://schemas.openxmlformats.org/officeDocument/2006/relationships/hyperlink" Target="consultantplus://offline/ref=9023F3BD1805E40D48DAC2F0DAC8DD854F67F05C9F842F4394ACE13330E1A2DCE292DC11CC9BDF3DC60EB495F6EA0F08D16891528E4E75B97E46992E19b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23F3BD1805E40D48DAC2F0DAC8DD854F67F05C968228489EA2BC3938B8AEDEE59D8306CBD2D33CC60EB592F9B50A1DC0309C50925072A062449B12bCN" TargetMode="External"/><Relationship Id="rId23" Type="http://schemas.openxmlformats.org/officeDocument/2006/relationships/hyperlink" Target="consultantplus://offline/ref=9023F3BD1805E40D48DAC2F0DAC8DD854F67F05C9F862D4295A0E13330E1A2DCE292DC11CC9BDF3DC60EB694F2EA0F08D16891528E4E75B97E46992E19b4N" TargetMode="External"/><Relationship Id="rId28" Type="http://schemas.openxmlformats.org/officeDocument/2006/relationships/hyperlink" Target="consultantplus://offline/ref=9023F3BD1805E40D48DAC2F0DAC8DD854F67F05C9F862F439DAAE13330E1A2DCE292DC11CC9BDF3DC60EB490F0EA0F08D16891528E4E75B97E46992E19b4N" TargetMode="External"/><Relationship Id="rId10" Type="http://schemas.openxmlformats.org/officeDocument/2006/relationships/hyperlink" Target="consultantplus://offline/ref=9023F3BD1805E40D48DAC2F0DAC8DD854F67F05C9F842F4394ACE13330E1A2DCE292DC11CC9BDF3DC60EB494F7EA0F08D16891528E4E75B97E46992E19b4N" TargetMode="External"/><Relationship Id="rId19" Type="http://schemas.openxmlformats.org/officeDocument/2006/relationships/hyperlink" Target="consultantplus://offline/ref=9023F3BD1805E40D48DAC2F0DAC8DD854F67F05C968228489EA2BC3938B8AEDEE59D8306CBD2D33CC60EB097F9B50A1DC0309C50925072A062449B12bCN" TargetMode="External"/><Relationship Id="rId31" Type="http://schemas.openxmlformats.org/officeDocument/2006/relationships/hyperlink" Target="consultantplus://offline/ref=9023F3BD1805E40D48DAC2F0DAC8DD854F67F05C9F842F4394ACE13330E1A2DCE292DC11CC9BDF3DC60EB495F6EA0F08D16891528E4E75B97E46992E19b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F3BD1805E40D48DAC2F0DAC8DD854F67F05C9F862D4295A0E13330E1A2DCE292DC11CC9BDF3DC60EB59DFAEA0F08D16891528E4E75B97E46992E19b4N" TargetMode="External"/><Relationship Id="rId14" Type="http://schemas.openxmlformats.org/officeDocument/2006/relationships/hyperlink" Target="consultantplus://offline/ref=9023F3BD1805E40D48DADCFDCCA483814664A7599F87201DC1FDE7646FB1A489A2D2DA448FDFD234C605E0C5B6B4565997239C55925275BC16b0N" TargetMode="External"/><Relationship Id="rId22" Type="http://schemas.openxmlformats.org/officeDocument/2006/relationships/hyperlink" Target="consultantplus://offline/ref=9023F3BD1805E40D48DAC2F0DAC8DD854F67F05C96802F4A9CA2BC3938B8AEDEE59D8306CBD2D33CC60EB491F9B50A1DC0309C50925072A062449B12bCN" TargetMode="External"/><Relationship Id="rId27" Type="http://schemas.openxmlformats.org/officeDocument/2006/relationships/hyperlink" Target="consultantplus://offline/ref=9023F3BD1805E40D48DAC2F0DAC8DD854F67F05C9F862F439DAAE13330E1A2DCE292DC11CC9BDF3DC60EB490F0EA0F08D16891528E4E75B97E46992E19b4N" TargetMode="External"/><Relationship Id="rId30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023F3BD1805E40D48DAC2F0DAC8DD854F67F05C96802F4A9CA2BC3938B8AEDEE59D8306CBD2D33CC60EB491F9B50A1DC0309C50925072A062449B12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Ксения Васильева</cp:lastModifiedBy>
  <cp:revision>2</cp:revision>
  <dcterms:created xsi:type="dcterms:W3CDTF">2023-03-31T09:52:00Z</dcterms:created>
  <dcterms:modified xsi:type="dcterms:W3CDTF">2023-03-31T09:52:00Z</dcterms:modified>
</cp:coreProperties>
</file>