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708"/>
        <w:gridCol w:w="1620"/>
        <w:gridCol w:w="943"/>
        <w:gridCol w:w="3206"/>
      </w:tblGrid>
      <w:tr w:rsidR="005504D9" w:rsidRPr="00874A72" w:rsidTr="008E3D4A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4D9" w:rsidRPr="00874A72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C1387C8" wp14:editId="544CCCB6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4D9" w:rsidRPr="00874A72" w:rsidRDefault="005504D9" w:rsidP="004B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</w:t>
            </w:r>
          </w:p>
        </w:tc>
      </w:tr>
      <w:tr w:rsidR="005504D9" w:rsidRPr="00874A72" w:rsidTr="008E3D4A">
        <w:trPr>
          <w:trHeight w:val="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5504D9" w:rsidRPr="00874A72" w:rsidRDefault="005504D9" w:rsidP="008E3D4A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ЙЫШẰНУ</w:t>
            </w:r>
          </w:p>
          <w:p w:rsidR="005504D9" w:rsidRPr="00874A72" w:rsidRDefault="00052D70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5504D9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04D9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50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504D9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5504D9" w:rsidRPr="00874A72" w:rsidRDefault="005504D9" w:rsidP="008E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504D9" w:rsidRPr="00874A72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5504D9" w:rsidRPr="00874A72" w:rsidRDefault="00900BF1" w:rsidP="008E3D4A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04D9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50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5504D9"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  <w:p w:rsidR="005504D9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Комсомольское</w:t>
            </w:r>
          </w:p>
          <w:p w:rsidR="005504D9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4D9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4D9" w:rsidRPr="00874A72" w:rsidRDefault="005504D9" w:rsidP="008E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04D9" w:rsidRPr="00FA66E6" w:rsidTr="008E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2" w:type="dxa"/>
          <w:wAfter w:w="3206" w:type="dxa"/>
          <w:trHeight w:val="645"/>
        </w:trPr>
        <w:tc>
          <w:tcPr>
            <w:tcW w:w="6271" w:type="dxa"/>
            <w:gridSpan w:val="3"/>
          </w:tcPr>
          <w:p w:rsidR="005504D9" w:rsidRDefault="005504D9" w:rsidP="0005701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Положения о </w:t>
            </w:r>
            <w:r w:rsidR="009F6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комиссии по установлению пенсии за выслугу лет 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</w:t>
            </w:r>
            <w:r w:rsidR="009F6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служащ</w:t>
            </w:r>
            <w:r w:rsidR="009F6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им органов местного самоуправления 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омсомольского </w:t>
            </w:r>
            <w:r w:rsidRPr="00FA66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округа</w:t>
            </w:r>
            <w:r w:rsidR="009F6A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5701D" w:rsidRPr="00FA66E6" w:rsidRDefault="0005701D" w:rsidP="0005701D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5701D" w:rsidRPr="0005701D" w:rsidRDefault="0005701D" w:rsidP="0005701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01D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5" w:anchor="/document/17624649/entry/0" w:history="1">
        <w:r w:rsidRPr="000570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5701D">
        <w:rPr>
          <w:rFonts w:ascii="Times New Roman" w:hAnsi="Times New Roman" w:cs="Times New Roman"/>
          <w:sz w:val="26"/>
          <w:szCs w:val="26"/>
        </w:rPr>
        <w:t> Чува</w:t>
      </w:r>
      <w:r w:rsidR="006E5127">
        <w:rPr>
          <w:rFonts w:ascii="Times New Roman" w:hAnsi="Times New Roman" w:cs="Times New Roman"/>
          <w:sz w:val="26"/>
          <w:szCs w:val="26"/>
        </w:rPr>
        <w:t>шской Республики от 05.10.2007 №</w:t>
      </w:r>
      <w:r w:rsidR="00C857B3">
        <w:rPr>
          <w:rFonts w:ascii="Times New Roman" w:hAnsi="Times New Roman" w:cs="Times New Roman"/>
          <w:sz w:val="26"/>
          <w:szCs w:val="26"/>
        </w:rPr>
        <w:t> 62 «</w:t>
      </w:r>
      <w:r w:rsidRPr="0005701D">
        <w:rPr>
          <w:rFonts w:ascii="Times New Roman" w:hAnsi="Times New Roman" w:cs="Times New Roman"/>
          <w:sz w:val="26"/>
          <w:szCs w:val="26"/>
        </w:rPr>
        <w:t>О муниципальной службе в Чувашской Республике</w:t>
      </w:r>
      <w:r w:rsidR="00C857B3">
        <w:rPr>
          <w:rFonts w:ascii="Times New Roman" w:hAnsi="Times New Roman" w:cs="Times New Roman"/>
          <w:sz w:val="26"/>
          <w:szCs w:val="26"/>
        </w:rPr>
        <w:t>»</w:t>
      </w:r>
      <w:r w:rsidRPr="0005701D">
        <w:rPr>
          <w:rFonts w:ascii="Times New Roman" w:hAnsi="Times New Roman" w:cs="Times New Roman"/>
          <w:sz w:val="26"/>
          <w:szCs w:val="26"/>
        </w:rPr>
        <w:t>, </w:t>
      </w:r>
      <w:hyperlink r:id="rId6" w:anchor="/document/405607585/entry/0" w:history="1">
        <w:r w:rsidRPr="000570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Pr="0005701D">
        <w:rPr>
          <w:rFonts w:ascii="Times New Roman" w:hAnsi="Times New Roman" w:cs="Times New Roman"/>
          <w:sz w:val="26"/>
          <w:szCs w:val="26"/>
        </w:rPr>
        <w:t xml:space="preserve"> Собрания депутатов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</w:t>
      </w:r>
      <w:r w:rsidR="009738AC"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9738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02</w:t>
      </w:r>
      <w:r w:rsidRPr="0005701D">
        <w:rPr>
          <w:rFonts w:ascii="Times New Roman" w:hAnsi="Times New Roman" w:cs="Times New Roman"/>
          <w:sz w:val="26"/>
          <w:szCs w:val="26"/>
        </w:rPr>
        <w:t>.11.202</w:t>
      </w:r>
      <w:r>
        <w:rPr>
          <w:rFonts w:ascii="Times New Roman" w:hAnsi="Times New Roman" w:cs="Times New Roman"/>
          <w:sz w:val="26"/>
          <w:szCs w:val="26"/>
        </w:rPr>
        <w:t>3 №</w:t>
      </w:r>
      <w:r w:rsidRPr="0005701D">
        <w:rPr>
          <w:rFonts w:ascii="Times New Roman" w:hAnsi="Times New Roman" w:cs="Times New Roman"/>
          <w:sz w:val="26"/>
          <w:szCs w:val="26"/>
        </w:rPr>
        <w:t> </w:t>
      </w:r>
      <w:r w:rsidR="00C857B3">
        <w:rPr>
          <w:rFonts w:ascii="Times New Roman" w:hAnsi="Times New Roman" w:cs="Times New Roman"/>
          <w:sz w:val="26"/>
          <w:szCs w:val="26"/>
        </w:rPr>
        <w:t>21/289</w:t>
      </w:r>
      <w:r w:rsidRPr="000570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5701D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назначения и выплаты пенсии за выслугу лет (ежемесячной доплаты к пенсии) муниципальным служащим 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05701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 округа Чувашской Республики»</w:t>
      </w:r>
      <w:r w:rsidRPr="0005701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05701D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738AC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п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о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с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т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а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н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о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в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л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я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е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т:</w:t>
      </w:r>
    </w:p>
    <w:p w:rsidR="0005701D" w:rsidRPr="0005701D" w:rsidRDefault="0005701D" w:rsidP="0005701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01D">
        <w:rPr>
          <w:rFonts w:ascii="Times New Roman" w:hAnsi="Times New Roman" w:cs="Times New Roman"/>
          <w:sz w:val="26"/>
          <w:szCs w:val="26"/>
        </w:rPr>
        <w:t>1. Утвердить</w:t>
      </w:r>
      <w:r w:rsidR="00B37F73" w:rsidRPr="00B37F73">
        <w:rPr>
          <w:rFonts w:ascii="Times New Roman" w:hAnsi="Times New Roman" w:cs="Times New Roman"/>
          <w:sz w:val="26"/>
          <w:szCs w:val="26"/>
        </w:rPr>
        <w:t xml:space="preserve"> </w:t>
      </w:r>
      <w:r w:rsidR="00B37F73">
        <w:rPr>
          <w:rFonts w:ascii="Times New Roman" w:hAnsi="Times New Roman" w:cs="Times New Roman"/>
          <w:sz w:val="26"/>
          <w:szCs w:val="26"/>
        </w:rPr>
        <w:t xml:space="preserve">прилагаемое </w:t>
      </w:r>
      <w:hyperlink r:id="rId7" w:anchor="/document/405935845/entry/1000" w:history="1">
        <w:r w:rsidRPr="000570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05701D">
        <w:rPr>
          <w:rFonts w:ascii="Times New Roman" w:hAnsi="Times New Roman" w:cs="Times New Roman"/>
          <w:sz w:val="26"/>
          <w:szCs w:val="26"/>
        </w:rPr>
        <w:t xml:space="preserve"> о комиссии по установлению пенсии за выслугу лет муниципальным служащим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05701D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05701D" w:rsidRPr="0005701D" w:rsidRDefault="0005701D" w:rsidP="0005701D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01D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 </w:t>
      </w:r>
      <w:hyperlink r:id="rId8" w:anchor="/document/405935846/entry/0" w:history="1">
        <w:r w:rsidRPr="000570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05701D">
        <w:rPr>
          <w:rFonts w:ascii="Times New Roman" w:hAnsi="Times New Roman" w:cs="Times New Roman"/>
          <w:sz w:val="26"/>
          <w:szCs w:val="26"/>
        </w:rPr>
        <w:t xml:space="preserve"> в периодическом печатном издании </w:t>
      </w:r>
      <w:r w:rsidR="00C857B3">
        <w:rPr>
          <w:rFonts w:ascii="Times New Roman" w:hAnsi="Times New Roman" w:cs="Times New Roman"/>
          <w:sz w:val="26"/>
          <w:szCs w:val="26"/>
        </w:rPr>
        <w:t>«</w:t>
      </w:r>
      <w:r w:rsidRPr="0005701D">
        <w:rPr>
          <w:rFonts w:ascii="Times New Roman" w:hAnsi="Times New Roman" w:cs="Times New Roman"/>
          <w:sz w:val="26"/>
          <w:szCs w:val="26"/>
        </w:rPr>
        <w:t xml:space="preserve">Вестник </w:t>
      </w:r>
      <w:r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</w:t>
      </w:r>
      <w:r w:rsidRPr="0005701D">
        <w:rPr>
          <w:rFonts w:ascii="Times New Roman" w:hAnsi="Times New Roman" w:cs="Times New Roman"/>
          <w:sz w:val="26"/>
          <w:szCs w:val="26"/>
        </w:rPr>
        <w:t>округа</w:t>
      </w:r>
      <w:r w:rsidR="00C857B3">
        <w:rPr>
          <w:rFonts w:ascii="Times New Roman" w:hAnsi="Times New Roman" w:cs="Times New Roman"/>
          <w:sz w:val="26"/>
          <w:szCs w:val="26"/>
        </w:rPr>
        <w:t xml:space="preserve"> Чувашской Республики»</w:t>
      </w:r>
      <w:r w:rsidRPr="0005701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размещению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701D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blank" w:history="1">
        <w:r w:rsidRPr="0005701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официальном сайте</w:t>
        </w:r>
      </w:hyperlink>
      <w:r w:rsidRPr="0005701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Комсомольского</w:t>
      </w:r>
      <w:r w:rsidRPr="0005701D">
        <w:rPr>
          <w:rFonts w:ascii="Times New Roman" w:hAnsi="Times New Roman" w:cs="Times New Roman"/>
          <w:sz w:val="26"/>
          <w:szCs w:val="26"/>
        </w:rPr>
        <w:t xml:space="preserve"> муниципального округа в информаци</w:t>
      </w:r>
      <w:r w:rsidR="00C857B3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05701D">
        <w:rPr>
          <w:rFonts w:ascii="Times New Roman" w:hAnsi="Times New Roman" w:cs="Times New Roman"/>
          <w:sz w:val="26"/>
          <w:szCs w:val="26"/>
        </w:rPr>
        <w:t>Интернет</w:t>
      </w:r>
      <w:r w:rsidR="00C857B3">
        <w:rPr>
          <w:rFonts w:ascii="Times New Roman" w:hAnsi="Times New Roman" w:cs="Times New Roman"/>
          <w:sz w:val="26"/>
          <w:szCs w:val="26"/>
        </w:rPr>
        <w:t>»</w:t>
      </w:r>
      <w:r w:rsidRPr="0005701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66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  <w:gridCol w:w="3135"/>
      </w:tblGrid>
      <w:tr w:rsidR="005504D9" w:rsidRPr="00FA66E6" w:rsidTr="006E5127">
        <w:trPr>
          <w:tblCellSpacing w:w="15" w:type="dxa"/>
        </w:trPr>
        <w:tc>
          <w:tcPr>
            <w:tcW w:w="3727" w:type="pct"/>
          </w:tcPr>
          <w:p w:rsidR="006E5127" w:rsidRDefault="006E5127" w:rsidP="006E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5504D9" w:rsidRPr="00FA66E6" w:rsidRDefault="005504D9" w:rsidP="008E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37" w:type="pct"/>
          </w:tcPr>
          <w:p w:rsidR="005504D9" w:rsidRPr="00FA66E6" w:rsidRDefault="005504D9" w:rsidP="008E3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504D9" w:rsidRPr="00FA66E6" w:rsidTr="006E5127">
        <w:trPr>
          <w:tblCellSpacing w:w="15" w:type="dxa"/>
        </w:trPr>
        <w:tc>
          <w:tcPr>
            <w:tcW w:w="3727" w:type="pct"/>
            <w:vAlign w:val="bottom"/>
            <w:hideMark/>
          </w:tcPr>
          <w:p w:rsidR="005504D9" w:rsidRPr="00FA66E6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04D9" w:rsidRPr="00FA66E6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Комсомольского муниципального </w:t>
            </w:r>
          </w:p>
          <w:p w:rsidR="005504D9" w:rsidRPr="00B37F73" w:rsidRDefault="005504D9" w:rsidP="00B3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Чувашской Республики</w:t>
            </w:r>
            <w:r w:rsidR="006E5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="00B3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="006E5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  <w:r w:rsidR="00B37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E51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Раськин</w:t>
            </w:r>
          </w:p>
        </w:tc>
        <w:tc>
          <w:tcPr>
            <w:tcW w:w="1237" w:type="pct"/>
            <w:vAlign w:val="bottom"/>
            <w:hideMark/>
          </w:tcPr>
          <w:p w:rsidR="005504D9" w:rsidRPr="00FA66E6" w:rsidRDefault="005504D9" w:rsidP="008E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6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Н.Н. Раськин</w:t>
            </w:r>
          </w:p>
        </w:tc>
      </w:tr>
    </w:tbl>
    <w:p w:rsidR="005504D9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4D9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4D9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4D9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4D9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4D9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04D9" w:rsidRPr="00051546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5504D9" w:rsidRPr="00051546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5504D9" w:rsidRPr="00051546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Комсомольского муниципального </w:t>
      </w:r>
    </w:p>
    <w:p w:rsidR="005504D9" w:rsidRPr="00051546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Чувашской Республики</w:t>
      </w:r>
    </w:p>
    <w:p w:rsidR="005504D9" w:rsidRPr="00051546" w:rsidRDefault="005504D9" w:rsidP="00550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от </w:t>
      </w:r>
      <w:r w:rsidR="00052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E3C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декабря </w:t>
      </w:r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года №</w:t>
      </w:r>
      <w:r w:rsidR="00052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1402</w:t>
      </w:r>
      <w:bookmarkStart w:id="0" w:name="_GoBack"/>
      <w:bookmarkEnd w:id="0"/>
      <w:r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5701D" w:rsidRPr="009738AC" w:rsidRDefault="0005701D" w:rsidP="0005701D">
      <w:pPr>
        <w:pStyle w:val="s3"/>
        <w:shd w:val="clear" w:color="auto" w:fill="FFFFFF"/>
        <w:jc w:val="center"/>
        <w:rPr>
          <w:sz w:val="26"/>
          <w:szCs w:val="26"/>
        </w:rPr>
      </w:pPr>
      <w:r w:rsidRPr="009738AC">
        <w:rPr>
          <w:sz w:val="26"/>
          <w:szCs w:val="26"/>
        </w:rPr>
        <w:t>Положение</w:t>
      </w:r>
      <w:r w:rsidRPr="009738AC">
        <w:rPr>
          <w:sz w:val="26"/>
          <w:szCs w:val="26"/>
        </w:rPr>
        <w:br/>
        <w:t>о комиссии по установлению пенсии за выслугу лет муниципальным служащим органов местного самоуправления Комсомольского муниципального округа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1.1. Настоящее Положение устанавливает задачи, полномочия, поря</w:t>
      </w:r>
      <w:r w:rsidR="004D0550">
        <w:rPr>
          <w:rFonts w:ascii="Times New Roman" w:hAnsi="Times New Roman" w:cs="Times New Roman"/>
          <w:sz w:val="26"/>
          <w:szCs w:val="26"/>
        </w:rPr>
        <w:t xml:space="preserve">док образования и деятельности </w:t>
      </w:r>
      <w:r w:rsidR="00574BA4" w:rsidRPr="00574BA4">
        <w:rPr>
          <w:rFonts w:ascii="Times New Roman" w:hAnsi="Times New Roman" w:cs="Times New Roman"/>
          <w:sz w:val="26"/>
          <w:szCs w:val="26"/>
        </w:rPr>
        <w:t>к</w:t>
      </w:r>
      <w:r w:rsidRPr="009738AC">
        <w:rPr>
          <w:rFonts w:ascii="Times New Roman" w:hAnsi="Times New Roman" w:cs="Times New Roman"/>
          <w:sz w:val="26"/>
          <w:szCs w:val="26"/>
        </w:rPr>
        <w:t>омиссии</w:t>
      </w:r>
      <w:r w:rsidR="00574BA4">
        <w:rPr>
          <w:rFonts w:ascii="Times New Roman" w:hAnsi="Times New Roman" w:cs="Times New Roman"/>
          <w:sz w:val="26"/>
          <w:szCs w:val="26"/>
        </w:rPr>
        <w:t xml:space="preserve"> </w:t>
      </w:r>
      <w:r w:rsidRPr="009738AC">
        <w:rPr>
          <w:rFonts w:ascii="Times New Roman" w:hAnsi="Times New Roman" w:cs="Times New Roman"/>
          <w:sz w:val="26"/>
          <w:szCs w:val="26"/>
        </w:rPr>
        <w:t xml:space="preserve">по установлению пенсии за выслугу лет муниципальным служащим органов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Комиссия).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1.2. Комиссия является постоянно действующим органом при администрации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 и подконтрольна органам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1.3. Комиссия в своей работе руководствуется </w:t>
      </w:r>
      <w:hyperlink r:id="rId10" w:anchor="/document/10103000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9738AC">
        <w:rPr>
          <w:rFonts w:ascii="Times New Roman" w:hAnsi="Times New Roman" w:cs="Times New Roman"/>
          <w:sz w:val="26"/>
          <w:szCs w:val="26"/>
        </w:rPr>
        <w:t> Российской Федерации, </w:t>
      </w:r>
      <w:hyperlink r:id="rId11" w:anchor="/document/12152272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051546" w:rsidRPr="009738AC">
        <w:rPr>
          <w:rFonts w:ascii="Times New Roman" w:hAnsi="Times New Roman" w:cs="Times New Roman"/>
          <w:sz w:val="26"/>
          <w:szCs w:val="26"/>
        </w:rPr>
        <w:t> от 02.03.2007 № 25-ФЗ «</w:t>
      </w:r>
      <w:r w:rsidRPr="009738AC">
        <w:rPr>
          <w:rFonts w:ascii="Times New Roman" w:hAnsi="Times New Roman" w:cs="Times New Roman"/>
          <w:sz w:val="26"/>
          <w:szCs w:val="26"/>
        </w:rPr>
        <w:t>О муниципально</w:t>
      </w:r>
      <w:r w:rsidR="00051546" w:rsidRPr="009738AC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9738AC">
        <w:rPr>
          <w:rFonts w:ascii="Times New Roman" w:hAnsi="Times New Roman" w:cs="Times New Roman"/>
          <w:sz w:val="26"/>
          <w:szCs w:val="26"/>
        </w:rPr>
        <w:t>, </w:t>
      </w:r>
      <w:hyperlink r:id="rId12" w:anchor="/document/17624649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738AC">
        <w:rPr>
          <w:rFonts w:ascii="Times New Roman" w:hAnsi="Times New Roman" w:cs="Times New Roman"/>
          <w:sz w:val="26"/>
          <w:szCs w:val="26"/>
        </w:rPr>
        <w:t xml:space="preserve"> Чувашской Республики от 05.10.2007 </w:t>
      </w:r>
      <w:r w:rsidR="00051546" w:rsidRPr="009738AC">
        <w:rPr>
          <w:rFonts w:ascii="Times New Roman" w:hAnsi="Times New Roman" w:cs="Times New Roman"/>
          <w:sz w:val="26"/>
          <w:szCs w:val="26"/>
        </w:rPr>
        <w:t>№</w:t>
      </w:r>
      <w:r w:rsidRPr="009738AC">
        <w:rPr>
          <w:rFonts w:ascii="Times New Roman" w:hAnsi="Times New Roman" w:cs="Times New Roman"/>
          <w:sz w:val="26"/>
          <w:szCs w:val="26"/>
        </w:rPr>
        <w:t xml:space="preserve"> 62 </w:t>
      </w:r>
      <w:r w:rsidR="00051546" w:rsidRPr="009738AC">
        <w:rPr>
          <w:rFonts w:ascii="Times New Roman" w:hAnsi="Times New Roman" w:cs="Times New Roman"/>
          <w:sz w:val="26"/>
          <w:szCs w:val="26"/>
        </w:rPr>
        <w:t>«</w:t>
      </w:r>
      <w:r w:rsidRPr="009738AC">
        <w:rPr>
          <w:rFonts w:ascii="Times New Roman" w:hAnsi="Times New Roman" w:cs="Times New Roman"/>
          <w:sz w:val="26"/>
          <w:szCs w:val="26"/>
        </w:rPr>
        <w:t>О муниципальной службе в Чувашской Республик</w:t>
      </w:r>
      <w:r w:rsidR="004D0550">
        <w:rPr>
          <w:rFonts w:ascii="Times New Roman" w:hAnsi="Times New Roman" w:cs="Times New Roman"/>
          <w:sz w:val="26"/>
          <w:szCs w:val="26"/>
        </w:rPr>
        <w:t>и</w:t>
      </w:r>
      <w:r w:rsidR="00051546" w:rsidRPr="009738AC">
        <w:rPr>
          <w:rFonts w:ascii="Times New Roman" w:hAnsi="Times New Roman" w:cs="Times New Roman"/>
          <w:sz w:val="26"/>
          <w:szCs w:val="26"/>
        </w:rPr>
        <w:t>»</w:t>
      </w:r>
      <w:r w:rsidRPr="009738AC">
        <w:rPr>
          <w:rFonts w:ascii="Times New Roman" w:hAnsi="Times New Roman" w:cs="Times New Roman"/>
          <w:sz w:val="26"/>
          <w:szCs w:val="26"/>
        </w:rPr>
        <w:t>, </w:t>
      </w:r>
      <w:hyperlink r:id="rId13" w:anchor="/document/17507734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738AC">
        <w:rPr>
          <w:rFonts w:ascii="Times New Roman" w:hAnsi="Times New Roman" w:cs="Times New Roman"/>
          <w:sz w:val="26"/>
          <w:szCs w:val="26"/>
        </w:rPr>
        <w:t xml:space="preserve"> Чувашской Республики от 30.05.2003 </w:t>
      </w:r>
      <w:r w:rsidR="00051546" w:rsidRPr="009738AC">
        <w:rPr>
          <w:rFonts w:ascii="Times New Roman" w:hAnsi="Times New Roman" w:cs="Times New Roman"/>
          <w:sz w:val="26"/>
          <w:szCs w:val="26"/>
        </w:rPr>
        <w:t>№ 16 «</w:t>
      </w:r>
      <w:r w:rsidRPr="009738AC">
        <w:rPr>
          <w:rFonts w:ascii="Times New Roman" w:hAnsi="Times New Roman" w:cs="Times New Roman"/>
          <w:sz w:val="26"/>
          <w:szCs w:val="26"/>
        </w:rPr>
        <w:t>Об условиях предоставления права на пенсию за выслугу лет государственным гражданским служащим Чувашской Республики</w:t>
      </w:r>
      <w:r w:rsidR="00051546" w:rsidRPr="009738AC">
        <w:rPr>
          <w:rFonts w:ascii="Times New Roman" w:hAnsi="Times New Roman" w:cs="Times New Roman"/>
          <w:sz w:val="26"/>
          <w:szCs w:val="26"/>
        </w:rPr>
        <w:t>»</w:t>
      </w:r>
      <w:r w:rsidRPr="009738AC">
        <w:rPr>
          <w:rFonts w:ascii="Times New Roman" w:hAnsi="Times New Roman" w:cs="Times New Roman"/>
          <w:sz w:val="26"/>
          <w:szCs w:val="26"/>
        </w:rPr>
        <w:t>, </w:t>
      </w:r>
      <w:hyperlink r:id="rId14" w:anchor="/document/405607585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Pr="009738AC">
        <w:rPr>
          <w:rFonts w:ascii="Times New Roman" w:hAnsi="Times New Roman" w:cs="Times New Roman"/>
          <w:sz w:val="26"/>
          <w:szCs w:val="26"/>
        </w:rPr>
        <w:t xml:space="preserve"> Собрания депутатов </w:t>
      </w:r>
      <w:r w:rsidR="00051546" w:rsidRPr="009738AC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9738AC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9738AC" w:rsidRPr="000515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Чувашской Республики</w:t>
      </w:r>
      <w:r w:rsidR="009738AC" w:rsidRPr="009738AC">
        <w:rPr>
          <w:rFonts w:ascii="Times New Roman" w:hAnsi="Times New Roman" w:cs="Times New Roman"/>
          <w:sz w:val="26"/>
          <w:szCs w:val="26"/>
        </w:rPr>
        <w:t xml:space="preserve"> </w:t>
      </w:r>
      <w:r w:rsidRPr="009738AC">
        <w:rPr>
          <w:rFonts w:ascii="Times New Roman" w:hAnsi="Times New Roman" w:cs="Times New Roman"/>
          <w:sz w:val="26"/>
          <w:szCs w:val="26"/>
        </w:rPr>
        <w:t>от 0</w:t>
      </w:r>
      <w:r w:rsidR="00051546" w:rsidRPr="009738AC">
        <w:rPr>
          <w:rFonts w:ascii="Times New Roman" w:hAnsi="Times New Roman" w:cs="Times New Roman"/>
          <w:sz w:val="26"/>
          <w:szCs w:val="26"/>
        </w:rPr>
        <w:t>2</w:t>
      </w:r>
      <w:r w:rsidRPr="009738AC">
        <w:rPr>
          <w:rFonts w:ascii="Times New Roman" w:hAnsi="Times New Roman" w:cs="Times New Roman"/>
          <w:sz w:val="26"/>
          <w:szCs w:val="26"/>
        </w:rPr>
        <w:t>.11.202</w:t>
      </w:r>
      <w:r w:rsidR="00051546" w:rsidRPr="009738AC">
        <w:rPr>
          <w:rFonts w:ascii="Times New Roman" w:hAnsi="Times New Roman" w:cs="Times New Roman"/>
          <w:sz w:val="26"/>
          <w:szCs w:val="26"/>
        </w:rPr>
        <w:t>3</w:t>
      </w:r>
      <w:r w:rsidRPr="009738AC">
        <w:rPr>
          <w:rFonts w:ascii="Times New Roman" w:hAnsi="Times New Roman" w:cs="Times New Roman"/>
          <w:sz w:val="26"/>
          <w:szCs w:val="26"/>
        </w:rPr>
        <w:t xml:space="preserve"> </w:t>
      </w:r>
      <w:r w:rsidR="009738AC" w:rsidRPr="009738AC">
        <w:rPr>
          <w:rFonts w:ascii="Times New Roman" w:hAnsi="Times New Roman" w:cs="Times New Roman"/>
          <w:sz w:val="26"/>
          <w:szCs w:val="26"/>
        </w:rPr>
        <w:t xml:space="preserve">№ 21/289 </w:t>
      </w:r>
      <w:r w:rsidR="00051546" w:rsidRPr="009738AC">
        <w:rPr>
          <w:rFonts w:ascii="Times New Roman" w:hAnsi="Times New Roman" w:cs="Times New Roman"/>
          <w:sz w:val="26"/>
          <w:szCs w:val="26"/>
        </w:rPr>
        <w:t>«</w:t>
      </w:r>
      <w:r w:rsidRPr="009738AC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назначения и выплаты пенсии за выслугу лет, ежемесячной доплаты к пенсии муниципальным служащим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="00051546" w:rsidRPr="009738AC">
        <w:rPr>
          <w:rFonts w:ascii="Times New Roman" w:hAnsi="Times New Roman" w:cs="Times New Roman"/>
          <w:sz w:val="26"/>
          <w:szCs w:val="26"/>
        </w:rPr>
        <w:t>»</w:t>
      </w:r>
      <w:r w:rsidRPr="009738AC">
        <w:rPr>
          <w:rFonts w:ascii="Times New Roman" w:hAnsi="Times New Roman" w:cs="Times New Roman"/>
          <w:sz w:val="26"/>
          <w:szCs w:val="26"/>
        </w:rPr>
        <w:t>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1.4. Задачами Комиссии являются: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а) правильное и своевременное принятие решения о назначении, перерасчете размера, выплаты и организации доставки пенсии за выслугу лет, ежемесячной доплаты к пенсии лицам, замещавшим должности муниципальной службы, предусмотренные Реестром должностей муниципальной службы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также лица, замещавшие на постоянной основе муниципальные должности в органах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района, Чувашской ССР, Чувашской Республики, на основе всестороннего, полного и объективного рассмотрения документов, представленных на рассмотрение Комиссии;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б) определение стажа государственной (муниципальной) службы, учитываемого при назначении пенсии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в) иные задачи, вытекающие из деятельности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1.5. Комиссия создается и ее состав утверждается распоряжением администрации </w:t>
      </w:r>
      <w:r w:rsidR="00051546" w:rsidRPr="009738AC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9738AC"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1.6. Комиссия состоит из председателя, заместителя председателя, секретаря и членов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2. Полномочия Комиссии</w:t>
      </w:r>
    </w:p>
    <w:p w:rsidR="0005701D" w:rsidRPr="009738AC" w:rsidRDefault="00AA43E0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701D" w:rsidRPr="009738AC">
        <w:rPr>
          <w:rFonts w:ascii="Times New Roman" w:hAnsi="Times New Roman" w:cs="Times New Roman"/>
          <w:sz w:val="26"/>
          <w:szCs w:val="26"/>
        </w:rPr>
        <w:t>возложенных на нее задач Комиссия: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lastRenderedPageBreak/>
        <w:t xml:space="preserve">2.1.1. Рассматривает направленные в установленном порядке представления органов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должностных лиц, а также личные заявления граждан, ранее замещавших должности муниципальной службы, предусмотренные Реестром должностей муниципальной службы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также лиц, замещавших на постоянной основе муниципальные должности в органах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района, Чувашской ССР, Чувашской Республики, и принимает решение: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а) об установлении стажа государственной или муниципальной службы, учитываемого для назначения пенсии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б) о назначении пенсии за выслугу лет, ежемесячной доплаты к пенсии лицам, замещавшим должности муниципальной службы, предусмотренные Реестром должностей муниципальной службы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также лицам, замещавшим на постоянной основе муниципальные должности в органах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="00051546" w:rsidRPr="009738AC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9738AC">
        <w:rPr>
          <w:rFonts w:ascii="Times New Roman" w:hAnsi="Times New Roman" w:cs="Times New Roman"/>
          <w:sz w:val="26"/>
          <w:szCs w:val="26"/>
        </w:rPr>
        <w:t>района, Чувашской ССР, Чувашской Республики;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в) о приостановлении выплаты пенсии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г) о возобновлении выплаты пенсии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д) о перерасчете пенсии за выслугу лет ежемесячной доплаты к пенсии в случае изменения выслуги лет, дающей право на пенсию, либо среднемесячного заработка, учитываемого при назначении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е) об индексации пенсии за выслугу лет, ежемесячной доплаты к пенсии при увеличении (индексации) размеров окладов по должностям муниципальной службы;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ж) об отказе в назначении пенсии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з) о взыскании сумм пенсии за выслугу лет, ежемесячной доплаты к пенсии, излишне выплаченных пенсионеру в связи с нарушением им обязанности извещать орган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 о наступлении обстоятельств, влекущих за собой изменение размера пенсии за выслугу лет, ежемесячной доплаты к пенсии или прекращение ее выплаты;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и) иные решения.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2.1.2. Принимает решение по каждому рассмотренному представлению или личному заявлению.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При назначении пенсии за выслугу лет, ежемесячной доплаты к пенсии в решении указывается лицо, которому назначена пенсия за выслугу лет, ежемесячная доплата к пенсии, срок, с которого назначена пенсия, ежемесячная доплата к пенсии, размер пенсии за выслугу лет, ежемесячной доплаты к пенсии и выслуга лет.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В случае отказа в назначении пенсии за выслугу лет, ежемесячной доплаты к пенсии Комиссия выносит решение с указанием причины отказа.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2.1.3. Принимает решение об удержании излишне выплаченных сумм пенсии за выслугу лет в порядке, предусмотренном для удержаний из пенсии, назначаемой в соответствии с </w:t>
      </w:r>
      <w:hyperlink r:id="rId15" w:anchor="/document/12125146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="00051546" w:rsidRPr="009738AC">
        <w:rPr>
          <w:rFonts w:ascii="Times New Roman" w:hAnsi="Times New Roman" w:cs="Times New Roman"/>
          <w:sz w:val="26"/>
          <w:szCs w:val="26"/>
        </w:rPr>
        <w:t> 17.12.2001 №</w:t>
      </w:r>
      <w:r w:rsidRPr="009738AC">
        <w:rPr>
          <w:rFonts w:ascii="Times New Roman" w:hAnsi="Times New Roman" w:cs="Times New Roman"/>
          <w:sz w:val="26"/>
          <w:szCs w:val="26"/>
        </w:rPr>
        <w:t xml:space="preserve"> 173-ФЗ </w:t>
      </w:r>
      <w:r w:rsidR="00051546" w:rsidRPr="009738AC">
        <w:rPr>
          <w:rFonts w:ascii="Times New Roman" w:hAnsi="Times New Roman" w:cs="Times New Roman"/>
          <w:sz w:val="26"/>
          <w:szCs w:val="26"/>
        </w:rPr>
        <w:t>«</w:t>
      </w:r>
      <w:r w:rsidRPr="009738AC">
        <w:rPr>
          <w:rFonts w:ascii="Times New Roman" w:hAnsi="Times New Roman" w:cs="Times New Roman"/>
          <w:sz w:val="26"/>
          <w:szCs w:val="26"/>
        </w:rPr>
        <w:t>О трудовых</w:t>
      </w:r>
      <w:r w:rsidR="00051546" w:rsidRPr="009738AC">
        <w:rPr>
          <w:rFonts w:ascii="Times New Roman" w:hAnsi="Times New Roman" w:cs="Times New Roman"/>
          <w:sz w:val="26"/>
          <w:szCs w:val="26"/>
        </w:rPr>
        <w:t xml:space="preserve"> пенсиях в Российской Федерации»</w:t>
      </w:r>
      <w:r w:rsidRPr="009738AC">
        <w:rPr>
          <w:rFonts w:ascii="Times New Roman" w:hAnsi="Times New Roman" w:cs="Times New Roman"/>
          <w:sz w:val="26"/>
          <w:szCs w:val="26"/>
        </w:rPr>
        <w:t>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2.1.4. Устанавливает соответствие ранее замещаемых должностей в органах государственной власти и органах местного самоуправления должностям, </w:t>
      </w:r>
      <w:r w:rsidRPr="009738AC">
        <w:rPr>
          <w:rFonts w:ascii="Times New Roman" w:hAnsi="Times New Roman" w:cs="Times New Roman"/>
          <w:sz w:val="26"/>
          <w:szCs w:val="26"/>
        </w:rPr>
        <w:lastRenderedPageBreak/>
        <w:t>предусмотренным перечнем государственных должностей и реестром должностей государственной гражданской службы, перечнем муниципальных должностей и реестром должностей муниципальной службы, действующими на день обращения за пенсией за выслугу лет (перерасчетом, индексацией).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2.2. Комиссия имеет право: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а) запрашивать документы, подтверждающие право на пенсию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б) проверять обоснованность выдачи документов, представленных для подтверждения права на пенсию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в) поручать органу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9738AC">
        <w:rPr>
          <w:rFonts w:ascii="Times New Roman" w:hAnsi="Times New Roman" w:cs="Times New Roman"/>
          <w:sz w:val="26"/>
          <w:szCs w:val="26"/>
        </w:rPr>
        <w:t>муниципального округа проводить проверку обоснованности выдачи документов, необходимых для назначения пенсии за выслугу лет, ежемесячной доплаты к пенсии;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г) обращаться в необходимых случаях за консультацией к лицам, обладающим специальными знаниями.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2.3. Решение Комиссии может быть обжаловано в судебном порядке.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 Организация и обеспечение деятельности Комиссии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3.1. Заседания Комиссии проводятся по мере необходимости в порядке и в сроки, установленные </w:t>
      </w:r>
      <w:hyperlink r:id="rId16" w:anchor="/document/405607585/entry/100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Pr="009738AC">
        <w:rPr>
          <w:rFonts w:ascii="Times New Roman" w:hAnsi="Times New Roman" w:cs="Times New Roman"/>
          <w:sz w:val="26"/>
          <w:szCs w:val="26"/>
        </w:rPr>
        <w:t xml:space="preserve"> о порядке назначения и выплаты пенсии за выслугу лет, ежемесячной доплаты к пенсии муниципальным служащим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утвержденным </w:t>
      </w:r>
      <w:hyperlink r:id="rId17" w:anchor="/document/405607585/entry/0" w:history="1">
        <w:r w:rsidRPr="009738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Pr="009738AC">
        <w:rPr>
          <w:rFonts w:ascii="Times New Roman" w:hAnsi="Times New Roman" w:cs="Times New Roman"/>
          <w:sz w:val="26"/>
          <w:szCs w:val="26"/>
        </w:rPr>
        <w:t> 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от 0</w:t>
      </w:r>
      <w:r w:rsidR="00051546" w:rsidRPr="009738AC">
        <w:rPr>
          <w:rFonts w:ascii="Times New Roman" w:hAnsi="Times New Roman" w:cs="Times New Roman"/>
          <w:sz w:val="26"/>
          <w:szCs w:val="26"/>
        </w:rPr>
        <w:t>2</w:t>
      </w:r>
      <w:r w:rsidRPr="009738AC">
        <w:rPr>
          <w:rFonts w:ascii="Times New Roman" w:hAnsi="Times New Roman" w:cs="Times New Roman"/>
          <w:sz w:val="26"/>
          <w:szCs w:val="26"/>
        </w:rPr>
        <w:t>.11.202</w:t>
      </w:r>
      <w:r w:rsidR="00051546" w:rsidRPr="009738AC">
        <w:rPr>
          <w:rFonts w:ascii="Times New Roman" w:hAnsi="Times New Roman" w:cs="Times New Roman"/>
          <w:sz w:val="26"/>
          <w:szCs w:val="26"/>
        </w:rPr>
        <w:t>3</w:t>
      </w:r>
      <w:r w:rsidRPr="009738AC">
        <w:rPr>
          <w:rFonts w:ascii="Times New Roman" w:hAnsi="Times New Roman" w:cs="Times New Roman"/>
          <w:sz w:val="26"/>
          <w:szCs w:val="26"/>
        </w:rPr>
        <w:t xml:space="preserve"> </w:t>
      </w:r>
      <w:r w:rsidR="009738AC" w:rsidRPr="009738AC">
        <w:rPr>
          <w:rFonts w:ascii="Times New Roman" w:hAnsi="Times New Roman" w:cs="Times New Roman"/>
          <w:sz w:val="26"/>
          <w:szCs w:val="26"/>
        </w:rPr>
        <w:t>№ 21/289.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3.2. Заседание Комиссии правомочно, если на нем присутствует не менее двух третей ее членов.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3.3. Все члены Комиссии пользуются равными правами в решении всех вопросов, рассматриваемых на заседании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3.4.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председательствующего на заседании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3.5. В случае отсутствия председателя Комиссии его обязанности исполняет заместитель председателя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 xml:space="preserve">3.6. На заседаниях Комиссии вправе присутствовать представители органов местного самоуправления </w:t>
      </w:r>
      <w:r w:rsidR="00051546" w:rsidRPr="009738AC">
        <w:rPr>
          <w:rFonts w:ascii="Times New Roman" w:hAnsi="Times New Roman" w:cs="Times New Roman"/>
          <w:sz w:val="26"/>
          <w:szCs w:val="26"/>
        </w:rPr>
        <w:t>Комсомольского</w:t>
      </w:r>
      <w:r w:rsidRPr="009738AC">
        <w:rPr>
          <w:rFonts w:ascii="Times New Roman" w:hAnsi="Times New Roman" w:cs="Times New Roman"/>
          <w:sz w:val="26"/>
          <w:szCs w:val="26"/>
        </w:rPr>
        <w:t xml:space="preserve"> муниципального округа, заявитель, который ходатайствует о назначении пенсии за выслугу лет, ежемесячной доплаты к пенсии, а также иные лица по усмотрению председателя Комиссии.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3.7. Решение Комиссии оформляется протоколом, который подписывается председательствующим на заседании Комиссии и секретарем.</w:t>
      </w: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38AC">
        <w:rPr>
          <w:rFonts w:ascii="Times New Roman" w:hAnsi="Times New Roman" w:cs="Times New Roman"/>
          <w:sz w:val="26"/>
          <w:szCs w:val="26"/>
        </w:rPr>
        <w:t>3.8.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для Комиссии, член Комиссии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7674B1" w:rsidRPr="009738AC" w:rsidRDefault="00052D70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5701D" w:rsidRPr="009738AC" w:rsidRDefault="0005701D" w:rsidP="0005154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5701D" w:rsidRPr="009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D9"/>
    <w:rsid w:val="00051546"/>
    <w:rsid w:val="00052D70"/>
    <w:rsid w:val="0005701D"/>
    <w:rsid w:val="003D32F0"/>
    <w:rsid w:val="004B05C4"/>
    <w:rsid w:val="004D0550"/>
    <w:rsid w:val="00530D2F"/>
    <w:rsid w:val="005504D9"/>
    <w:rsid w:val="00574BA4"/>
    <w:rsid w:val="006E5127"/>
    <w:rsid w:val="00900BF1"/>
    <w:rsid w:val="009738AC"/>
    <w:rsid w:val="009F6AD5"/>
    <w:rsid w:val="00A82EEA"/>
    <w:rsid w:val="00AA43E0"/>
    <w:rsid w:val="00B37F73"/>
    <w:rsid w:val="00C857B3"/>
    <w:rsid w:val="00CE3C1B"/>
    <w:rsid w:val="00E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846C-63CA-4773-9A00-B455072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01D"/>
    <w:rPr>
      <w:color w:val="0000FF"/>
      <w:u w:val="single"/>
    </w:rPr>
  </w:style>
  <w:style w:type="paragraph" w:customStyle="1" w:styleId="s37">
    <w:name w:val="s_37"/>
    <w:basedOn w:val="a"/>
    <w:rsid w:val="000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01D"/>
    <w:rPr>
      <w:i/>
      <w:iCs/>
    </w:rPr>
  </w:style>
  <w:style w:type="paragraph" w:customStyle="1" w:styleId="s3">
    <w:name w:val="s_3"/>
    <w:basedOn w:val="a"/>
    <w:rsid w:val="000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5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70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E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www.shumer.cap.ru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Соколова Ольга Рудольфовна</cp:lastModifiedBy>
  <cp:revision>14</cp:revision>
  <cp:lastPrinted>2023-12-06T11:30:00Z</cp:lastPrinted>
  <dcterms:created xsi:type="dcterms:W3CDTF">2023-11-28T13:30:00Z</dcterms:created>
  <dcterms:modified xsi:type="dcterms:W3CDTF">2023-12-08T12:34:00Z</dcterms:modified>
</cp:coreProperties>
</file>