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323492">
              <w:rPr>
                <w:b/>
              </w:rPr>
              <w:t>38</w:t>
            </w:r>
            <w:r w:rsidR="002117F6">
              <w:rPr>
                <w:b/>
              </w:rPr>
              <w:t xml:space="preserve"> от </w:t>
            </w:r>
            <w:r w:rsidR="00323492">
              <w:rPr>
                <w:b/>
              </w:rPr>
              <w:t>11</w:t>
            </w:r>
            <w:r w:rsidR="00371A1F">
              <w:rPr>
                <w:b/>
              </w:rPr>
              <w:t xml:space="preserve"> </w:t>
            </w:r>
            <w:r w:rsidR="0038357B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04D66" w:rsidRDefault="00304D66" w:rsidP="00304D6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10.06.2024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304D66" w:rsidRDefault="00304D66" w:rsidP="00304D6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05</w:t>
      </w:r>
    </w:p>
    <w:p w:rsidR="00304D66" w:rsidRPr="00304D66" w:rsidRDefault="00304D66" w:rsidP="00304D66">
      <w:pPr>
        <w:ind w:right="141"/>
        <w:jc w:val="both"/>
        <w:rPr>
          <w:b/>
          <w:i/>
          <w:sz w:val="24"/>
          <w:szCs w:val="24"/>
        </w:rPr>
      </w:pPr>
      <w:r w:rsidRPr="00304D66">
        <w:rPr>
          <w:b/>
          <w:i/>
          <w:color w:val="000000"/>
          <w:spacing w:val="-2"/>
          <w:sz w:val="24"/>
          <w:szCs w:val="24"/>
        </w:rPr>
        <w:t xml:space="preserve">«О назначении публичных слушаний по проекту внесения изменений в </w:t>
      </w:r>
      <w:r w:rsidRPr="00304D66">
        <w:rPr>
          <w:b/>
          <w:i/>
          <w:sz w:val="24"/>
          <w:szCs w:val="24"/>
        </w:rPr>
        <w:t xml:space="preserve">Генеральный план </w:t>
      </w:r>
      <w:r w:rsidRPr="00304D66">
        <w:rPr>
          <w:b/>
          <w:i/>
          <w:color w:val="000000"/>
          <w:spacing w:val="-2"/>
          <w:sz w:val="24"/>
          <w:szCs w:val="24"/>
        </w:rPr>
        <w:t>Комсомольского муниципального округа Чувашской Республики»</w:t>
      </w:r>
    </w:p>
    <w:p w:rsidR="00304D66" w:rsidRPr="00370B87" w:rsidRDefault="00304D66" w:rsidP="00304D66">
      <w:pPr>
        <w:ind w:right="4535"/>
        <w:jc w:val="both"/>
        <w:rPr>
          <w:b/>
          <w:sz w:val="26"/>
          <w:szCs w:val="26"/>
        </w:rPr>
      </w:pPr>
    </w:p>
    <w:p w:rsidR="00304D66" w:rsidRPr="00304D66" w:rsidRDefault="00304D66" w:rsidP="00304D66">
      <w:pPr>
        <w:pStyle w:val="TableParagraph"/>
      </w:pPr>
      <w:r w:rsidRPr="00370B87">
        <w:rPr>
          <w:sz w:val="26"/>
          <w:szCs w:val="26"/>
        </w:rPr>
        <w:tab/>
      </w:r>
      <w:r w:rsidRPr="00304D66">
        <w:rPr>
          <w:bdr w:val="none" w:sz="0" w:space="0" w:color="auto" w:frame="1"/>
        </w:rPr>
        <w:t xml:space="preserve">В соответствии со ст. 28 Градостроительного кодекса Российской Федерации, Федеральным законом от 06.10.2003 г. № 131-ФЗ «Об общих принципах организации местного самоуправления в Российской Федерации», </w:t>
      </w:r>
      <w:r w:rsidRPr="00304D66"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депутатов Комсомольского муниципального округа Чувашской Республики от </w:t>
      </w:r>
      <w:r w:rsidRPr="00304D66">
        <w:rPr>
          <w:rFonts w:eastAsiaTheme="minorEastAsia"/>
        </w:rPr>
        <w:t>24  апреля 2023 года № 12/194</w:t>
      </w:r>
      <w:r w:rsidRPr="00304D66">
        <w:t>, постановлением</w:t>
      </w:r>
      <w:r w:rsidRPr="00304D66">
        <w:rPr>
          <w:spacing w:val="2"/>
        </w:rPr>
        <w:t xml:space="preserve"> администрации</w:t>
      </w:r>
      <w:r w:rsidRPr="00304D66">
        <w:t xml:space="preserve"> Комсомольского муниципального округа Чувашской Республики от 01.03.2024 г. № 189 </w:t>
      </w:r>
      <w:r w:rsidRPr="00304D66">
        <w:rPr>
          <w:spacing w:val="2"/>
        </w:rPr>
        <w:t>«О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Республики»</w:t>
      </w:r>
      <w:r w:rsidRPr="00304D66">
        <w:t xml:space="preserve"> </w:t>
      </w:r>
      <w:proofErr w:type="spellStart"/>
      <w:r w:rsidRPr="00304D66">
        <w:t>п</w:t>
      </w:r>
      <w:r w:rsidRPr="00304D66">
        <w:rPr>
          <w:color w:val="FFFFFF" w:themeColor="background1"/>
        </w:rPr>
        <w:t>_</w:t>
      </w:r>
      <w:r w:rsidRPr="00304D66">
        <w:t>о</w:t>
      </w:r>
      <w:r w:rsidRPr="00304D66">
        <w:rPr>
          <w:color w:val="FFFFFF" w:themeColor="background1"/>
        </w:rPr>
        <w:t>_</w:t>
      </w:r>
      <w:r w:rsidRPr="00304D66">
        <w:t>с</w:t>
      </w:r>
      <w:r w:rsidRPr="00304D66">
        <w:rPr>
          <w:color w:val="FFFFFF" w:themeColor="background1"/>
        </w:rPr>
        <w:t>_</w:t>
      </w:r>
      <w:r w:rsidRPr="00304D66">
        <w:t>т</w:t>
      </w:r>
      <w:r w:rsidRPr="00304D66">
        <w:rPr>
          <w:color w:val="FFFFFF" w:themeColor="background1"/>
        </w:rPr>
        <w:t>_</w:t>
      </w:r>
      <w:r w:rsidRPr="00304D66">
        <w:t>а</w:t>
      </w:r>
      <w:r w:rsidRPr="00304D66">
        <w:rPr>
          <w:color w:val="FFFFFF" w:themeColor="background1"/>
        </w:rPr>
        <w:t>_</w:t>
      </w:r>
      <w:r w:rsidRPr="00304D66">
        <w:t>н</w:t>
      </w:r>
      <w:r w:rsidRPr="00304D66">
        <w:rPr>
          <w:color w:val="FFFFFF" w:themeColor="background1"/>
        </w:rPr>
        <w:t>_</w:t>
      </w:r>
      <w:r w:rsidRPr="00304D66">
        <w:t>о</w:t>
      </w:r>
      <w:r w:rsidRPr="00304D66">
        <w:rPr>
          <w:color w:val="FFFFFF" w:themeColor="background1"/>
        </w:rPr>
        <w:t>_</w:t>
      </w:r>
      <w:r w:rsidRPr="00304D66">
        <w:t>в</w:t>
      </w:r>
      <w:r w:rsidRPr="00304D66">
        <w:rPr>
          <w:color w:val="FFFFFF" w:themeColor="background1"/>
        </w:rPr>
        <w:t>_</w:t>
      </w:r>
      <w:r w:rsidRPr="00304D66">
        <w:t>л</w:t>
      </w:r>
      <w:r w:rsidRPr="00304D66">
        <w:rPr>
          <w:color w:val="FFFFFF" w:themeColor="background1"/>
        </w:rPr>
        <w:t>_</w:t>
      </w:r>
      <w:r w:rsidRPr="00304D66">
        <w:t>я</w:t>
      </w:r>
      <w:r w:rsidRPr="00304D66">
        <w:rPr>
          <w:color w:val="FFFFFF" w:themeColor="background1"/>
        </w:rPr>
        <w:t>_</w:t>
      </w:r>
      <w:r w:rsidRPr="00304D66">
        <w:t>ю</w:t>
      </w:r>
      <w:proofErr w:type="spellEnd"/>
      <w:r w:rsidRPr="00304D66">
        <w:t>:</w:t>
      </w:r>
    </w:p>
    <w:p w:rsidR="00304D66" w:rsidRPr="00304D66" w:rsidRDefault="00304D66" w:rsidP="00304D66">
      <w:pPr>
        <w:pStyle w:val="TableParagraph"/>
      </w:pPr>
    </w:p>
    <w:p w:rsidR="00304D66" w:rsidRPr="00304D66" w:rsidRDefault="00304D66" w:rsidP="00304D66">
      <w:pPr>
        <w:pStyle w:val="TableParagraph"/>
      </w:pPr>
      <w:r w:rsidRPr="00304D66">
        <w:t>1. Назначить публичные слушания по проекту внесения изменений в Генеральный план Комсомольского муниципального округа Чувашской Республики.</w:t>
      </w:r>
    </w:p>
    <w:p w:rsidR="00304D66" w:rsidRPr="00304D66" w:rsidRDefault="00304D66" w:rsidP="00304D66">
      <w:pPr>
        <w:pStyle w:val="TableParagraph"/>
        <w:rPr>
          <w:color w:val="444444"/>
        </w:rPr>
      </w:pPr>
      <w:r w:rsidRPr="00304D66">
        <w:t xml:space="preserve">2. </w:t>
      </w:r>
      <w:r w:rsidRPr="00304D66">
        <w:rPr>
          <w:bdr w:val="none" w:sz="0" w:space="0" w:color="auto" w:frame="1"/>
        </w:rPr>
        <w:t>Установить:</w:t>
      </w:r>
    </w:p>
    <w:p w:rsidR="00304D66" w:rsidRPr="00304D66" w:rsidRDefault="00304D66" w:rsidP="00304D66">
      <w:pPr>
        <w:pStyle w:val="TableParagraph"/>
        <w:rPr>
          <w:color w:val="444444"/>
        </w:rPr>
      </w:pPr>
      <w:r w:rsidRPr="00304D66">
        <w:rPr>
          <w:bdr w:val="none" w:sz="0" w:space="0" w:color="auto" w:frame="1"/>
        </w:rPr>
        <w:t>2.1.</w:t>
      </w:r>
      <w:r w:rsidRPr="00304D66">
        <w:rPr>
          <w:color w:val="444444"/>
        </w:rPr>
        <w:t> </w:t>
      </w:r>
      <w:r w:rsidRPr="00304D66">
        <w:rPr>
          <w:bdr w:val="none" w:sz="0" w:space="0" w:color="auto" w:frame="1"/>
        </w:rPr>
        <w:t>Публичные слушания проводятся на всей территории Комсомольского муниципального округа Чувашской Республики для населенных пунктов, входящих в состав Комсомольского муниципального округа Чувашской Республики.</w:t>
      </w:r>
    </w:p>
    <w:p w:rsidR="00304D66" w:rsidRPr="00304D66" w:rsidRDefault="00304D66" w:rsidP="00304D66">
      <w:pPr>
        <w:pStyle w:val="TableParagraph"/>
        <w:rPr>
          <w:color w:val="444444"/>
        </w:rPr>
      </w:pPr>
      <w:r w:rsidRPr="00304D66">
        <w:rPr>
          <w:bdr w:val="none" w:sz="0" w:space="0" w:color="auto" w:frame="1"/>
        </w:rPr>
        <w:t xml:space="preserve">2.2. Место, дату и время проведения публичных слушаний по проекту </w:t>
      </w:r>
      <w:r w:rsidRPr="00304D66">
        <w:rPr>
          <w:spacing w:val="2"/>
        </w:rPr>
        <w:t>внесения изменений в Генеральный план</w:t>
      </w:r>
      <w:r w:rsidRPr="00304D66">
        <w:rPr>
          <w:bdr w:val="none" w:sz="0" w:space="0" w:color="auto" w:frame="1"/>
        </w:rPr>
        <w:t xml:space="preserve"> Комсомольского муниципального округа Чувашской Республики определить согласно приложению к настоящему постановлению.</w:t>
      </w:r>
    </w:p>
    <w:p w:rsidR="00304D66" w:rsidRPr="00304D66" w:rsidRDefault="00304D66" w:rsidP="00304D66">
      <w:pPr>
        <w:pStyle w:val="TableParagraph"/>
      </w:pPr>
      <w:r w:rsidRPr="00304D66">
        <w:t>3. Управлению по благоустройству и развитию территорий администрации Комсомольского муниципального округа Чувашской Республики обеспечить проведение:</w:t>
      </w:r>
    </w:p>
    <w:p w:rsidR="00304D66" w:rsidRPr="00304D66" w:rsidRDefault="00304D66" w:rsidP="00304D66">
      <w:pPr>
        <w:pStyle w:val="TableParagraph"/>
        <w:rPr>
          <w:b/>
          <w:color w:val="FF0000"/>
        </w:rPr>
      </w:pPr>
      <w:r w:rsidRPr="00304D66">
        <w:t>- публичных слушаний в соответствии с Положением о порядке организации и проведения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депутатов Комсомольского муниципального округа Чувашской Республики от 24 апреля 2023 года № 12/194;</w:t>
      </w:r>
    </w:p>
    <w:p w:rsidR="00304D66" w:rsidRPr="00304D66" w:rsidRDefault="00304D66" w:rsidP="00304D66">
      <w:pPr>
        <w:pStyle w:val="TableParagraph"/>
        <w:rPr>
          <w:bCs/>
        </w:rPr>
      </w:pPr>
      <w:r w:rsidRPr="00304D66">
        <w:rPr>
          <w:b/>
        </w:rPr>
        <w:t>-</w:t>
      </w:r>
      <w:r w:rsidRPr="00304D66">
        <w:rPr>
          <w:bCs/>
        </w:rPr>
        <w:t xml:space="preserve"> экспозиции графических и текстовых материалов проекта внесения изменений в Генеральный план Комсомольского муниципального округа Чувашской Республики</w:t>
      </w:r>
      <w:r w:rsidRPr="00304D66">
        <w:t xml:space="preserve"> </w:t>
      </w:r>
      <w:r w:rsidRPr="00304D66">
        <w:rPr>
          <w:bCs/>
        </w:rPr>
        <w:t xml:space="preserve">(при необходимости) и консультирование посетителей в администрации </w:t>
      </w:r>
      <w:r w:rsidRPr="00304D66">
        <w:t>Комсомольского муниципального округа Чувашской Республики</w:t>
      </w:r>
      <w:r w:rsidRPr="00304D66">
        <w:rPr>
          <w:b/>
        </w:rPr>
        <w:t xml:space="preserve"> </w:t>
      </w:r>
      <w:r w:rsidRPr="00304D66">
        <w:rPr>
          <w:bCs/>
        </w:rPr>
        <w:t>по адресу:</w:t>
      </w:r>
      <w:r w:rsidRPr="00304D66">
        <w:rPr>
          <w:b/>
        </w:rPr>
        <w:t xml:space="preserve"> </w:t>
      </w:r>
      <w:r w:rsidRPr="00304D66">
        <w:t>с. Комсомольское, ул. Заводская, д.57</w:t>
      </w:r>
      <w:r w:rsidRPr="00304D66">
        <w:rPr>
          <w:color w:val="FF0000"/>
        </w:rPr>
        <w:t xml:space="preserve"> </w:t>
      </w:r>
      <w:r w:rsidRPr="00304D66">
        <w:rPr>
          <w:bCs/>
        </w:rPr>
        <w:t>в будние (рабочие) дни c 9.00 ч. до 16.00 ч., обеденный перерыв - с 12.00 ч. до 13.00 ч в период с 10 июня по 10 июля 2024 года.</w:t>
      </w:r>
    </w:p>
    <w:p w:rsidR="00304D66" w:rsidRPr="00304D66" w:rsidRDefault="00304D66" w:rsidP="00304D66">
      <w:pPr>
        <w:pStyle w:val="TableParagraph"/>
        <w:rPr>
          <w:bCs/>
        </w:rPr>
      </w:pPr>
      <w:r w:rsidRPr="00304D66">
        <w:rPr>
          <w:bCs/>
        </w:rPr>
        <w:t xml:space="preserve">         4. Предложения и замечания по проекту внесения изменений в Генеральный план Комсомольского муниципального округа Чувашской Республики в письменном виде принимаются по адресу: с. Комсомольское, ул. Заводская, д.57, тел. 8(83539) 5-12-05, e-</w:t>
      </w:r>
      <w:proofErr w:type="spellStart"/>
      <w:r w:rsidRPr="00304D66">
        <w:rPr>
          <w:bCs/>
        </w:rPr>
        <w:t>mail</w:t>
      </w:r>
      <w:proofErr w:type="spellEnd"/>
      <w:r w:rsidRPr="00304D66">
        <w:rPr>
          <w:bCs/>
        </w:rPr>
        <w:t xml:space="preserve">: </w:t>
      </w:r>
      <w:proofErr w:type="spellStart"/>
      <w:r w:rsidRPr="00304D66">
        <w:rPr>
          <w:bCs/>
          <w:lang w:val="en-US"/>
        </w:rPr>
        <w:t>komsml</w:t>
      </w:r>
      <w:proofErr w:type="spellEnd"/>
      <w:r w:rsidRPr="00304D66">
        <w:rPr>
          <w:bCs/>
        </w:rPr>
        <w:t>@</w:t>
      </w:r>
      <w:r w:rsidRPr="00304D66">
        <w:rPr>
          <w:bCs/>
          <w:lang w:val="en-US"/>
        </w:rPr>
        <w:t>cap</w:t>
      </w:r>
      <w:r w:rsidRPr="00304D66">
        <w:rPr>
          <w:bCs/>
        </w:rPr>
        <w:t>.</w:t>
      </w:r>
      <w:proofErr w:type="spellStart"/>
      <w:r w:rsidRPr="00304D66">
        <w:rPr>
          <w:bCs/>
          <w:lang w:val="en-US"/>
        </w:rPr>
        <w:t>ru</w:t>
      </w:r>
      <w:proofErr w:type="spellEnd"/>
    </w:p>
    <w:p w:rsidR="00304D66" w:rsidRPr="00304D66" w:rsidRDefault="00304D66" w:rsidP="00304D66">
      <w:pPr>
        <w:pStyle w:val="TableParagraph"/>
      </w:pPr>
      <w:r w:rsidRPr="00304D66">
        <w:t xml:space="preserve">         5. Заведующему сектором строительства и архитектуры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</w:t>
      </w:r>
      <w:proofErr w:type="spellStart"/>
      <w:r w:rsidRPr="00304D66">
        <w:t>Тяканову</w:t>
      </w:r>
      <w:proofErr w:type="spellEnd"/>
      <w:r w:rsidRPr="00304D66">
        <w:t xml:space="preserve"> А.Н. обеспечить опубликование заключения о результатах публичных слушаний по проекту внесения изменений в Генеральный план Комсомольского муниципального округа Чувашской Республики в установленном порядке.</w:t>
      </w:r>
    </w:p>
    <w:p w:rsidR="00304D66" w:rsidRPr="00304D66" w:rsidRDefault="00304D66" w:rsidP="00304D66">
      <w:pPr>
        <w:pStyle w:val="TableParagraph"/>
      </w:pPr>
      <w:r w:rsidRPr="00304D66">
        <w:t xml:space="preserve">         6.  Контроль</w:t>
      </w:r>
      <w:r w:rsidRPr="00304D66">
        <w:rPr>
          <w:bCs/>
        </w:rPr>
        <w:t xml:space="preserve"> за исполнением настоящего постановления возложить на исполняющего обязанности первого заместителя главы – начальника управления по благоустройству и развитию территорий администрации Комсомольского муниципального округа Чувашской Республики Кузьмина А.Г.</w:t>
      </w:r>
    </w:p>
    <w:p w:rsidR="00304D66" w:rsidRDefault="00304D66" w:rsidP="00304D66">
      <w:pPr>
        <w:pStyle w:val="TableParagraph"/>
      </w:pPr>
      <w:r w:rsidRPr="00304D66">
        <w:t xml:space="preserve">         7. Настоящее постановление вступает в силу со дня его официального опубликования. </w:t>
      </w:r>
    </w:p>
    <w:p w:rsidR="00304D66" w:rsidRDefault="00304D66" w:rsidP="00304D66">
      <w:pPr>
        <w:pStyle w:val="TableParagraph"/>
      </w:pPr>
    </w:p>
    <w:p w:rsidR="00304D66" w:rsidRPr="001C73A4" w:rsidRDefault="00304D66" w:rsidP="00304D6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lastRenderedPageBreak/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04D66" w:rsidRDefault="00304D66" w:rsidP="00304D6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304D66" w:rsidRDefault="00304D66" w:rsidP="00304D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05 от 10.06.2024г</w:t>
      </w:r>
    </w:p>
    <w:p w:rsidR="00304D66" w:rsidRDefault="00304D66" w:rsidP="00304D66">
      <w:pPr>
        <w:jc w:val="both"/>
        <w:rPr>
          <w:i/>
          <w:sz w:val="20"/>
          <w:szCs w:val="20"/>
        </w:rPr>
      </w:pPr>
    </w:p>
    <w:p w:rsidR="00304D66" w:rsidRDefault="00304D66" w:rsidP="00304D6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04D66" w:rsidRPr="00304D66" w:rsidRDefault="00304D66" w:rsidP="00304D66">
      <w:pPr>
        <w:pStyle w:val="TableParagraph"/>
      </w:pPr>
    </w:p>
    <w:p w:rsidR="00304D66" w:rsidRPr="00304D66" w:rsidRDefault="00304D66" w:rsidP="00304D66">
      <w:pPr>
        <w:pStyle w:val="TableParagraph"/>
      </w:pPr>
    </w:p>
    <w:p w:rsidR="00304D66" w:rsidRDefault="00304D66" w:rsidP="00304D6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04D66" w:rsidRDefault="00304D66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04D66" w:rsidRDefault="00304D66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117B6">
        <w:rPr>
          <w:rFonts w:asciiTheme="majorHAnsi" w:hAnsiTheme="majorHAnsi"/>
          <w:b/>
          <w:sz w:val="21"/>
          <w:szCs w:val="21"/>
        </w:rPr>
        <w:t>10</w:t>
      </w:r>
      <w:r w:rsidR="00AD638E">
        <w:rPr>
          <w:rFonts w:asciiTheme="majorHAnsi" w:hAnsiTheme="majorHAnsi"/>
          <w:b/>
          <w:sz w:val="21"/>
          <w:szCs w:val="21"/>
        </w:rPr>
        <w:t>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E42778" w:rsidRDefault="00323492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564</w:t>
      </w:r>
    </w:p>
    <w:tbl>
      <w:tblPr>
        <w:tblW w:w="1571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129"/>
        <w:gridCol w:w="4585"/>
      </w:tblGrid>
      <w:tr w:rsidR="00323492" w:rsidTr="00323492">
        <w:tc>
          <w:tcPr>
            <w:tcW w:w="11129" w:type="dxa"/>
            <w:shd w:val="clear" w:color="auto" w:fill="auto"/>
          </w:tcPr>
          <w:p w:rsidR="00323492" w:rsidRPr="00323492" w:rsidRDefault="00323492" w:rsidP="006E0D78">
            <w:pPr>
              <w:rPr>
                <w:b/>
                <w:i/>
                <w:sz w:val="24"/>
                <w:szCs w:val="24"/>
              </w:rPr>
            </w:pPr>
          </w:p>
          <w:p w:rsidR="00323492" w:rsidRPr="00323492" w:rsidRDefault="00323492" w:rsidP="00323492">
            <w:pPr>
              <w:ind w:right="-319"/>
              <w:jc w:val="both"/>
              <w:rPr>
                <w:b/>
                <w:i/>
                <w:sz w:val="24"/>
                <w:szCs w:val="24"/>
              </w:rPr>
            </w:pPr>
            <w:r w:rsidRPr="00323492">
              <w:rPr>
                <w:b/>
                <w:i/>
                <w:sz w:val="24"/>
                <w:szCs w:val="24"/>
              </w:rPr>
              <w:t>«О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 Чувашской Республики»</w:t>
            </w:r>
          </w:p>
          <w:p w:rsidR="00323492" w:rsidRPr="00323492" w:rsidRDefault="00323492" w:rsidP="006E0D7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323492" w:rsidRDefault="00323492" w:rsidP="006E0D78"/>
        </w:tc>
      </w:tr>
    </w:tbl>
    <w:p w:rsidR="00323492" w:rsidRPr="00323492" w:rsidRDefault="00323492" w:rsidP="00323492">
      <w:pPr>
        <w:tabs>
          <w:tab w:val="left" w:pos="0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323492">
        <w:rPr>
          <w:sz w:val="20"/>
          <w:szCs w:val="20"/>
        </w:rPr>
        <w:t xml:space="preserve">В соответствии с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администрация Комсомольского муниципального округа Чувашской Республики п о с т а н о в л я е </w:t>
      </w:r>
      <w:proofErr w:type="gramStart"/>
      <w:r w:rsidRPr="00323492">
        <w:rPr>
          <w:sz w:val="20"/>
          <w:szCs w:val="20"/>
        </w:rPr>
        <w:t>т :</w:t>
      </w:r>
      <w:proofErr w:type="gramEnd"/>
    </w:p>
    <w:p w:rsidR="00323492" w:rsidRPr="00323492" w:rsidRDefault="00323492" w:rsidP="00323492">
      <w:pPr>
        <w:tabs>
          <w:tab w:val="left" w:pos="0"/>
        </w:tabs>
        <w:jc w:val="both"/>
        <w:rPr>
          <w:sz w:val="20"/>
          <w:szCs w:val="20"/>
        </w:rPr>
      </w:pPr>
      <w:r w:rsidRPr="00323492">
        <w:rPr>
          <w:sz w:val="20"/>
          <w:szCs w:val="20"/>
        </w:rPr>
        <w:tab/>
        <w:t>1. Провести открытый конкурс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323492">
        <w:rPr>
          <w:b/>
          <w:sz w:val="20"/>
          <w:szCs w:val="20"/>
        </w:rPr>
        <w:t xml:space="preserve"> </w:t>
      </w:r>
      <w:r w:rsidRPr="00323492">
        <w:rPr>
          <w:sz w:val="20"/>
          <w:szCs w:val="20"/>
        </w:rPr>
        <w:t>Чувашской Республики согласно Приложению №1 к конкурсной документации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323492">
        <w:rPr>
          <w:b/>
          <w:sz w:val="20"/>
          <w:szCs w:val="20"/>
        </w:rPr>
        <w:t xml:space="preserve"> </w:t>
      </w:r>
      <w:r w:rsidRPr="00323492">
        <w:rPr>
          <w:sz w:val="20"/>
          <w:szCs w:val="20"/>
        </w:rPr>
        <w:t>Чувашской Республики.</w:t>
      </w:r>
    </w:p>
    <w:p w:rsidR="00323492" w:rsidRPr="00323492" w:rsidRDefault="00323492" w:rsidP="00323492">
      <w:pPr>
        <w:ind w:firstLine="708"/>
        <w:jc w:val="both"/>
        <w:rPr>
          <w:sz w:val="20"/>
          <w:szCs w:val="20"/>
        </w:rPr>
      </w:pPr>
      <w:r w:rsidRPr="00323492">
        <w:rPr>
          <w:sz w:val="20"/>
          <w:szCs w:val="20"/>
        </w:rPr>
        <w:t>2. В целях проведения открытого конкурса</w:t>
      </w:r>
      <w:r w:rsidRPr="00323492">
        <w:rPr>
          <w:b/>
          <w:sz w:val="20"/>
          <w:szCs w:val="20"/>
        </w:rPr>
        <w:t xml:space="preserve"> </w:t>
      </w:r>
      <w:r w:rsidRPr="00323492">
        <w:rPr>
          <w:sz w:val="20"/>
          <w:szCs w:val="20"/>
        </w:rPr>
        <w:t xml:space="preserve">на право заключения договоров управления многоквартирным домом находящихся на территории Комсомольского муниципального округа Чувашской Республики утвердить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</w:t>
      </w:r>
      <w:proofErr w:type="gramStart"/>
      <w:r w:rsidRPr="00323492">
        <w:rPr>
          <w:sz w:val="20"/>
          <w:szCs w:val="20"/>
        </w:rPr>
        <w:t>приложению</w:t>
      </w:r>
      <w:proofErr w:type="gramEnd"/>
      <w:r w:rsidRPr="00323492">
        <w:rPr>
          <w:sz w:val="20"/>
          <w:szCs w:val="20"/>
        </w:rPr>
        <w:t xml:space="preserve"> к настоящему постановлению.</w:t>
      </w:r>
    </w:p>
    <w:p w:rsidR="00323492" w:rsidRPr="00323492" w:rsidRDefault="00323492" w:rsidP="00323492">
      <w:pPr>
        <w:ind w:firstLine="708"/>
        <w:jc w:val="both"/>
        <w:rPr>
          <w:sz w:val="20"/>
          <w:szCs w:val="20"/>
        </w:rPr>
      </w:pPr>
      <w:r w:rsidRPr="00323492">
        <w:rPr>
          <w:sz w:val="20"/>
          <w:szCs w:val="20"/>
        </w:rPr>
        <w:t>3. Разместить информационное сообщение и конкурсную документацию 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323492">
        <w:rPr>
          <w:b/>
          <w:sz w:val="20"/>
          <w:szCs w:val="20"/>
        </w:rPr>
        <w:t xml:space="preserve"> </w:t>
      </w:r>
      <w:r w:rsidRPr="00323492">
        <w:rPr>
          <w:sz w:val="20"/>
          <w:szCs w:val="20"/>
        </w:rPr>
        <w:t>Чувашской Республики на официальном сайте Российской Федерации для размещения информации о проведении торгов и на официальном сайте Комсомольского муниципального округа Чувашской Республики.</w:t>
      </w:r>
    </w:p>
    <w:p w:rsidR="00323492" w:rsidRPr="00323492" w:rsidRDefault="00323492" w:rsidP="00323492">
      <w:pPr>
        <w:ind w:firstLine="708"/>
        <w:jc w:val="both"/>
        <w:rPr>
          <w:sz w:val="20"/>
          <w:szCs w:val="20"/>
        </w:rPr>
      </w:pPr>
      <w:r w:rsidRPr="00323492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AD638E" w:rsidRDefault="00AD638E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E117B6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564 от 10</w:t>
      </w:r>
      <w:r w:rsidR="00AD638E">
        <w:rPr>
          <w:i/>
          <w:sz w:val="20"/>
          <w:szCs w:val="20"/>
        </w:rPr>
        <w:t>.06</w:t>
      </w:r>
      <w:r w:rsidR="0017262D">
        <w:rPr>
          <w:i/>
          <w:sz w:val="20"/>
          <w:szCs w:val="20"/>
        </w:rPr>
        <w:t>.2024г</w:t>
      </w:r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AD638E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17262D">
      <w:pPr>
        <w:jc w:val="both"/>
        <w:rPr>
          <w:i/>
          <w:sz w:val="20"/>
          <w:szCs w:val="20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23492" w:rsidRDefault="00323492" w:rsidP="0032349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23492" w:rsidRDefault="00323492" w:rsidP="0032349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323492" w:rsidRDefault="00323492" w:rsidP="0032349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568</w:t>
      </w:r>
    </w:p>
    <w:p w:rsidR="00323492" w:rsidRPr="00323492" w:rsidRDefault="00323492" w:rsidP="00323492">
      <w:pPr>
        <w:shd w:val="clear" w:color="auto" w:fill="FFFFFF"/>
        <w:ind w:right="283"/>
        <w:rPr>
          <w:b/>
          <w:i/>
          <w:color w:val="22272F"/>
          <w:sz w:val="24"/>
          <w:szCs w:val="24"/>
        </w:rPr>
      </w:pPr>
      <w:r w:rsidRPr="00323492">
        <w:rPr>
          <w:b/>
          <w:i/>
          <w:color w:val="22272F"/>
          <w:sz w:val="24"/>
          <w:szCs w:val="24"/>
        </w:rPr>
        <w:t>«Об утверждении Порядка установления и оценки применения обязательных требований, содержащихся в муниципальных нормативных правовых актах Комсомольского муниципального округа Чувашской Республики»</w:t>
      </w:r>
    </w:p>
    <w:p w:rsidR="00323492" w:rsidRDefault="00323492" w:rsidP="00323492">
      <w:pPr>
        <w:shd w:val="clear" w:color="auto" w:fill="FFFFFF"/>
        <w:ind w:right="283"/>
        <w:rPr>
          <w:b/>
          <w:color w:val="22272F"/>
          <w:sz w:val="26"/>
          <w:szCs w:val="26"/>
        </w:rPr>
      </w:pPr>
    </w:p>
    <w:p w:rsidR="00323492" w:rsidRPr="00323492" w:rsidRDefault="00323492" w:rsidP="00323492">
      <w:pPr>
        <w:rPr>
          <w:sz w:val="20"/>
          <w:szCs w:val="20"/>
        </w:rPr>
      </w:pPr>
      <w:r w:rsidRPr="00323492">
        <w:rPr>
          <w:sz w:val="20"/>
          <w:szCs w:val="20"/>
        </w:rPr>
        <w:t xml:space="preserve">В соответствии с частью 5 статьи 2 Федерального закона от 31.07.2020 г. N 247-ФЗ "Об обязательных требованиях в Российской Федерации" и Федеральным законом от 06.10.2003 г. N 131-ФЗ "Об общих принципах организации местного самоуправления в Российской Федерации", администрация Комсомольского муниципального округа Чувашской Республики п о с </w:t>
      </w:r>
      <w:proofErr w:type="gramStart"/>
      <w:r w:rsidRPr="00323492">
        <w:rPr>
          <w:sz w:val="20"/>
          <w:szCs w:val="20"/>
        </w:rPr>
        <w:t>т</w:t>
      </w:r>
      <w:proofErr w:type="gramEnd"/>
      <w:r w:rsidRPr="00323492">
        <w:rPr>
          <w:sz w:val="20"/>
          <w:szCs w:val="20"/>
        </w:rPr>
        <w:t xml:space="preserve"> а н о в л я е т:</w:t>
      </w:r>
    </w:p>
    <w:p w:rsidR="00323492" w:rsidRPr="00323492" w:rsidRDefault="00323492" w:rsidP="00323492">
      <w:pPr>
        <w:rPr>
          <w:sz w:val="20"/>
          <w:szCs w:val="20"/>
        </w:rPr>
      </w:pPr>
      <w:r w:rsidRPr="00323492">
        <w:rPr>
          <w:sz w:val="20"/>
          <w:szCs w:val="20"/>
        </w:rPr>
        <w:t xml:space="preserve">1. Утвердить Порядок установления и оценки применения обязательных требований, содержащихся в муниципальных нормативных правовых актах Комсомольского муниципального округа Чувашской Республики, согласно </w:t>
      </w:r>
      <w:proofErr w:type="gramStart"/>
      <w:r w:rsidRPr="00323492">
        <w:rPr>
          <w:sz w:val="20"/>
          <w:szCs w:val="20"/>
        </w:rPr>
        <w:t>приложению</w:t>
      </w:r>
      <w:proofErr w:type="gramEnd"/>
      <w:r w:rsidRPr="00323492">
        <w:rPr>
          <w:sz w:val="20"/>
          <w:szCs w:val="20"/>
        </w:rPr>
        <w:t xml:space="preserve"> к настоящему постановлению.</w:t>
      </w:r>
    </w:p>
    <w:p w:rsidR="00323492" w:rsidRPr="00323492" w:rsidRDefault="00323492" w:rsidP="00323492">
      <w:pPr>
        <w:rPr>
          <w:sz w:val="20"/>
          <w:szCs w:val="20"/>
        </w:rPr>
      </w:pPr>
      <w:r w:rsidRPr="00323492">
        <w:rPr>
          <w:sz w:val="20"/>
          <w:szCs w:val="20"/>
        </w:rPr>
        <w:t>2. Определить органами, уполномоченными на формирование ежегодного плана проведения оценки применения обязательных требований, содержащихся в муниципальных нормативных правовых актах Комсомольского муниципального округа Чувашской Республики, отдел правовой и кадровой работы администрации Комсомольского муниципального округа Чувашской Республики и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323492" w:rsidRDefault="00323492" w:rsidP="00323492">
      <w:pPr>
        <w:rPr>
          <w:sz w:val="26"/>
          <w:szCs w:val="26"/>
        </w:rPr>
      </w:pPr>
      <w:r w:rsidRPr="00323492">
        <w:rPr>
          <w:sz w:val="20"/>
          <w:szCs w:val="20"/>
        </w:rPr>
        <w:lastRenderedPageBreak/>
        <w:t>3. Настоящее постановление вступает в силу после его официального опубликования</w:t>
      </w:r>
      <w:r w:rsidRPr="004D20F7">
        <w:rPr>
          <w:sz w:val="26"/>
          <w:szCs w:val="26"/>
        </w:rPr>
        <w:t>.</w:t>
      </w:r>
    </w:p>
    <w:p w:rsidR="00323492" w:rsidRDefault="00323492" w:rsidP="00323492">
      <w:pPr>
        <w:shd w:val="clear" w:color="auto" w:fill="FFFFFF"/>
        <w:ind w:right="283"/>
        <w:rPr>
          <w:b/>
          <w:color w:val="22272F"/>
          <w:sz w:val="26"/>
          <w:szCs w:val="26"/>
        </w:rPr>
      </w:pPr>
    </w:p>
    <w:p w:rsidR="00323492" w:rsidRPr="001C73A4" w:rsidRDefault="00323492" w:rsidP="0032349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23492" w:rsidRDefault="00323492" w:rsidP="0032349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323492" w:rsidRDefault="00323492" w:rsidP="0032349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56</w:t>
      </w:r>
      <w:r w:rsidR="00E117B6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от 11.06.2024г</w:t>
      </w:r>
    </w:p>
    <w:p w:rsidR="00323492" w:rsidRDefault="00323492" w:rsidP="00323492">
      <w:pPr>
        <w:jc w:val="both"/>
        <w:rPr>
          <w:i/>
          <w:sz w:val="20"/>
          <w:szCs w:val="20"/>
        </w:rPr>
      </w:pPr>
    </w:p>
    <w:p w:rsidR="00323492" w:rsidRDefault="00323492" w:rsidP="0032349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23492" w:rsidRDefault="00323492" w:rsidP="00323492">
      <w:pPr>
        <w:jc w:val="both"/>
        <w:rPr>
          <w:i/>
          <w:sz w:val="20"/>
          <w:szCs w:val="20"/>
        </w:rPr>
      </w:pPr>
    </w:p>
    <w:p w:rsidR="00323492" w:rsidRDefault="00323492" w:rsidP="0032349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D638E" w:rsidRDefault="00AD638E" w:rsidP="00AD638E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E117B6" w:rsidRP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569</w:t>
      </w: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«О </w:t>
      </w:r>
      <w:proofErr w:type="gramStart"/>
      <w:r w:rsidRPr="00E117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создании  комиссии</w:t>
      </w:r>
      <w:proofErr w:type="gramEnd"/>
      <w:r w:rsidRPr="00E117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по    контролю  за соблюдением Концессионером условий концессионных  соглашений»</w:t>
      </w: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пункта 3 статьи 8 Федерального закона от 21.07.2005 № 115-ФЗ «О концессионных соглашениях», Уставом Комсомольского муниципального округа Чувашской Республики администрация Комсомольского муниципального округа Чувашской Республики п о с </w:t>
      </w:r>
      <w:proofErr w:type="gramStart"/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т</w:t>
      </w:r>
      <w:proofErr w:type="gramEnd"/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а н о в л я е т: </w:t>
      </w: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1. Утвердить Положение о комиссии по контролю за соблюдением Концессионером условий концессионных соглашений согласно приложению № 1 к настоящему постановлению.</w:t>
      </w: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2.  Утвердить состав комиссии по контролю за соблюдением Концессионером условий концессионных соглашений согласно приложению № 2 к настоящему постановлению. </w:t>
      </w:r>
    </w:p>
    <w:p w:rsid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3. 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округа.</w:t>
      </w:r>
    </w:p>
    <w:p w:rsidR="00E117B6" w:rsidRPr="00E117B6" w:rsidRDefault="00E117B6" w:rsidP="00E117B6">
      <w:pPr>
        <w:pStyle w:val="1"/>
        <w:spacing w:before="0"/>
        <w:ind w:right="425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11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E117B6" w:rsidRDefault="00E117B6" w:rsidP="00E117B6">
      <w:pPr>
        <w:pStyle w:val="a3"/>
        <w:jc w:val="both"/>
        <w:rPr>
          <w:i/>
          <w:sz w:val="20"/>
          <w:szCs w:val="20"/>
          <w:lang w:val="ru-RU"/>
        </w:rPr>
      </w:pPr>
    </w:p>
    <w:p w:rsidR="00E117B6" w:rsidRPr="001C73A4" w:rsidRDefault="00E117B6" w:rsidP="00E117B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569 от 11.06.2024г</w:t>
      </w:r>
    </w:p>
    <w:p w:rsidR="00E117B6" w:rsidRDefault="00E117B6" w:rsidP="00E117B6">
      <w:pPr>
        <w:jc w:val="both"/>
        <w:rPr>
          <w:i/>
          <w:sz w:val="20"/>
          <w:szCs w:val="20"/>
        </w:rPr>
      </w:pPr>
    </w:p>
    <w:p w:rsidR="00E117B6" w:rsidRDefault="00E117B6" w:rsidP="00E117B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117B6" w:rsidRDefault="00E117B6" w:rsidP="00E117B6">
      <w:pPr>
        <w:jc w:val="both"/>
        <w:rPr>
          <w:i/>
          <w:sz w:val="20"/>
          <w:szCs w:val="20"/>
        </w:rPr>
      </w:pPr>
    </w:p>
    <w:p w:rsidR="00E117B6" w:rsidRDefault="00E117B6" w:rsidP="00AD638E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577</w:t>
      </w:r>
    </w:p>
    <w:p w:rsidR="00E117B6" w:rsidRDefault="00E117B6" w:rsidP="00E117B6">
      <w:pPr>
        <w:tabs>
          <w:tab w:val="left" w:pos="5670"/>
        </w:tabs>
        <w:ind w:right="141"/>
        <w:rPr>
          <w:b/>
          <w:i/>
          <w:color w:val="000000"/>
          <w:sz w:val="24"/>
          <w:szCs w:val="24"/>
        </w:rPr>
      </w:pPr>
      <w:r w:rsidRPr="00E117B6">
        <w:rPr>
          <w:b/>
          <w:i/>
          <w:color w:val="000000"/>
          <w:sz w:val="24"/>
          <w:szCs w:val="24"/>
        </w:rPr>
        <w:t>«Об утверждении порядка подготовки и утверждения местных нормативов градостроительного проектирования Комсомольского муниципального округа Чувашской Республики и внесения в них изменений»</w:t>
      </w:r>
    </w:p>
    <w:p w:rsidR="00E117B6" w:rsidRDefault="00E117B6" w:rsidP="00E117B6">
      <w:pPr>
        <w:tabs>
          <w:tab w:val="left" w:pos="5670"/>
        </w:tabs>
        <w:ind w:right="141"/>
        <w:rPr>
          <w:b/>
          <w:i/>
          <w:color w:val="000000"/>
          <w:sz w:val="24"/>
          <w:szCs w:val="24"/>
        </w:rPr>
      </w:pPr>
    </w:p>
    <w:p w:rsidR="00E117B6" w:rsidRPr="00E117B6" w:rsidRDefault="00E117B6" w:rsidP="00E117B6">
      <w:pPr>
        <w:ind w:firstLine="709"/>
        <w:rPr>
          <w:color w:val="000000"/>
          <w:sz w:val="20"/>
          <w:szCs w:val="20"/>
        </w:rPr>
      </w:pPr>
      <w:r w:rsidRPr="00E117B6">
        <w:rPr>
          <w:color w:val="000000"/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Комсомольского муниципального округа Чувашской Республики администрация Комсомольского муниципального округа Чувашской Республики п о с </w:t>
      </w:r>
      <w:proofErr w:type="gramStart"/>
      <w:r w:rsidRPr="00E117B6">
        <w:rPr>
          <w:color w:val="000000"/>
          <w:sz w:val="20"/>
          <w:szCs w:val="20"/>
        </w:rPr>
        <w:t>т</w:t>
      </w:r>
      <w:proofErr w:type="gramEnd"/>
      <w:r w:rsidRPr="00E117B6">
        <w:rPr>
          <w:color w:val="000000"/>
          <w:sz w:val="20"/>
          <w:szCs w:val="20"/>
        </w:rPr>
        <w:t xml:space="preserve"> а н о в л я е т: </w:t>
      </w:r>
    </w:p>
    <w:p w:rsidR="00E117B6" w:rsidRPr="00E117B6" w:rsidRDefault="00E117B6" w:rsidP="00E117B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color w:val="000000"/>
          <w:sz w:val="20"/>
          <w:szCs w:val="20"/>
        </w:rPr>
      </w:pPr>
      <w:r w:rsidRPr="00E117B6">
        <w:rPr>
          <w:color w:val="000000"/>
          <w:sz w:val="20"/>
          <w:szCs w:val="20"/>
        </w:rPr>
        <w:t xml:space="preserve">Утвердить прилагаемый порядок подготовки и утверждения местных нормативов градостроительного проектирования Комсомольского муниципального округа Чувашской Республики и внесения в них изменений.                                                                                                                               </w:t>
      </w:r>
    </w:p>
    <w:p w:rsidR="00E117B6" w:rsidRPr="00E117B6" w:rsidRDefault="00E117B6" w:rsidP="00E117B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color w:val="000000"/>
          <w:sz w:val="20"/>
          <w:szCs w:val="20"/>
        </w:rPr>
      </w:pPr>
      <w:r w:rsidRPr="00E117B6">
        <w:rPr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26 января 2018 г. № 41 «Об утверждении Порядка подготовки и утверждения местных нормативов градостроительного проектирования Комсомольского района Чувашской Республики и внесения в них изменений».</w:t>
      </w:r>
    </w:p>
    <w:p w:rsidR="00E117B6" w:rsidRPr="00E117B6" w:rsidRDefault="00E117B6" w:rsidP="00E117B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color w:val="000000"/>
          <w:sz w:val="20"/>
          <w:szCs w:val="20"/>
        </w:rPr>
      </w:pPr>
      <w:r w:rsidRPr="00E117B6">
        <w:rPr>
          <w:color w:val="000000"/>
          <w:sz w:val="20"/>
          <w:szCs w:val="20"/>
        </w:rPr>
        <w:t xml:space="preserve">Разместить настоящее постановление на официальном сайте Комсомольского муниципального округа Чувашской Республики в информационно-телекоммуникационной сети «Интернет». </w:t>
      </w:r>
    </w:p>
    <w:p w:rsidR="00E117B6" w:rsidRPr="00E117B6" w:rsidRDefault="00E117B6" w:rsidP="00E117B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color w:val="000000"/>
          <w:sz w:val="20"/>
          <w:szCs w:val="20"/>
        </w:rPr>
      </w:pPr>
      <w:r w:rsidRPr="00E117B6">
        <w:rPr>
          <w:color w:val="000000"/>
          <w:sz w:val="20"/>
          <w:szCs w:val="20"/>
        </w:rPr>
        <w:t>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E117B6" w:rsidRPr="00E117B6" w:rsidRDefault="00E117B6" w:rsidP="00E117B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0" w:right="0" w:firstLine="709"/>
        <w:contextualSpacing/>
        <w:rPr>
          <w:color w:val="000000"/>
          <w:sz w:val="20"/>
          <w:szCs w:val="20"/>
        </w:rPr>
      </w:pPr>
      <w:r w:rsidRPr="00E117B6">
        <w:rPr>
          <w:color w:val="000000"/>
          <w:sz w:val="20"/>
          <w:szCs w:val="20"/>
        </w:rPr>
        <w:t>Настоящее постановление вступает в силу после дня его официального опубликования.</w:t>
      </w:r>
    </w:p>
    <w:p w:rsidR="00E117B6" w:rsidRPr="00E117B6" w:rsidRDefault="00E117B6" w:rsidP="00E117B6">
      <w:pPr>
        <w:tabs>
          <w:tab w:val="left" w:pos="5670"/>
        </w:tabs>
        <w:ind w:right="141"/>
        <w:rPr>
          <w:b/>
          <w:i/>
          <w:color w:val="000000"/>
          <w:sz w:val="24"/>
          <w:szCs w:val="24"/>
        </w:rPr>
      </w:pPr>
    </w:p>
    <w:p w:rsidR="00E117B6" w:rsidRPr="001C73A4" w:rsidRDefault="00E117B6" w:rsidP="00E117B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lastRenderedPageBreak/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577 от 11.06.2024г</w:t>
      </w:r>
    </w:p>
    <w:p w:rsidR="00E117B6" w:rsidRDefault="00E117B6" w:rsidP="00E117B6">
      <w:pPr>
        <w:jc w:val="both"/>
        <w:rPr>
          <w:i/>
          <w:sz w:val="20"/>
          <w:szCs w:val="20"/>
        </w:rPr>
      </w:pPr>
    </w:p>
    <w:p w:rsidR="00E117B6" w:rsidRDefault="00E117B6" w:rsidP="00E117B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117B6" w:rsidRP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Default="00E117B6" w:rsidP="00AD638E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РАСПОРЯЖ</w:t>
      </w:r>
      <w:r w:rsidRPr="008C3B7F">
        <w:rPr>
          <w:rFonts w:asciiTheme="majorHAnsi" w:hAnsiTheme="majorHAnsi"/>
          <w:b/>
          <w:sz w:val="21"/>
          <w:szCs w:val="21"/>
        </w:rPr>
        <w:t xml:space="preserve">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211</w:t>
      </w:r>
      <w:r w:rsidR="002D7A80">
        <w:rPr>
          <w:rFonts w:asciiTheme="majorHAnsi" w:hAnsiTheme="majorHAnsi"/>
          <w:b/>
          <w:sz w:val="21"/>
          <w:szCs w:val="21"/>
        </w:rPr>
        <w:t>-р</w:t>
      </w: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Pr="00E117B6" w:rsidRDefault="00E117B6" w:rsidP="00E117B6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>В целях реализации Указа Президента Российской Федерации от 21.12.2017 г. № 618 «Об основных направлениях государственной политики по развитию конкуренции»:</w:t>
      </w:r>
    </w:p>
    <w:p w:rsidR="00E117B6" w:rsidRPr="00E117B6" w:rsidRDefault="00E117B6" w:rsidP="00E117B6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 xml:space="preserve">1. Создать в администрации Комсомольского муниципального округа Чувашской Республики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E117B6">
        <w:rPr>
          <w:sz w:val="20"/>
          <w:szCs w:val="20"/>
        </w:rPr>
        <w:t>комплаенс</w:t>
      </w:r>
      <w:proofErr w:type="spellEnd"/>
      <w:r w:rsidRPr="00E117B6">
        <w:rPr>
          <w:sz w:val="20"/>
          <w:szCs w:val="20"/>
        </w:rPr>
        <w:t xml:space="preserve">) в соответствии с Положением об организации в администрации Комсомольского муниципального округа Чувашской Республики системы внутреннего обеспечения соответствия требованиям антимонопольного законодательства согласно </w:t>
      </w:r>
      <w:proofErr w:type="gramStart"/>
      <w:r w:rsidRPr="00E117B6">
        <w:rPr>
          <w:sz w:val="20"/>
          <w:szCs w:val="20"/>
        </w:rPr>
        <w:t>приложению</w:t>
      </w:r>
      <w:proofErr w:type="gramEnd"/>
      <w:r w:rsidRPr="00E117B6">
        <w:rPr>
          <w:sz w:val="20"/>
          <w:szCs w:val="20"/>
        </w:rPr>
        <w:t xml:space="preserve"> к настоящему распоряжению.</w:t>
      </w:r>
    </w:p>
    <w:p w:rsidR="00E117B6" w:rsidRPr="00E117B6" w:rsidRDefault="00E117B6" w:rsidP="00E117B6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>2. Отделу организационно-контрольной работы администрации Комсомольского муниципального округа Чувашской Республики обеспечить ознакомление муниципальных служащих с настоящим распоряжением.</w:t>
      </w:r>
    </w:p>
    <w:p w:rsidR="00E117B6" w:rsidRPr="00E117B6" w:rsidRDefault="00E117B6" w:rsidP="00E117B6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>3. Признать утратившим силу распоряжение администрации Комсомольского района Чувашской Республики от 15.02.2019 г. № 34-р.</w:t>
      </w:r>
    </w:p>
    <w:p w:rsidR="00E117B6" w:rsidRPr="00E117B6" w:rsidRDefault="00E117B6" w:rsidP="00E117B6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>4.  Контроль за исполнением распоряжения оставляю за собой.</w:t>
      </w:r>
    </w:p>
    <w:p w:rsidR="00E117B6" w:rsidRPr="00E117B6" w:rsidRDefault="00E117B6" w:rsidP="00E117B6">
      <w:pPr>
        <w:tabs>
          <w:tab w:val="num" w:pos="1005"/>
        </w:tabs>
        <w:ind w:firstLine="709"/>
        <w:rPr>
          <w:sz w:val="20"/>
          <w:szCs w:val="20"/>
        </w:rPr>
      </w:pPr>
    </w:p>
    <w:p w:rsidR="00E117B6" w:rsidRPr="00E117B6" w:rsidRDefault="00E117B6" w:rsidP="00E117B6">
      <w:pPr>
        <w:tabs>
          <w:tab w:val="num" w:pos="1005"/>
        </w:tabs>
        <w:rPr>
          <w:sz w:val="20"/>
          <w:szCs w:val="20"/>
        </w:rPr>
      </w:pPr>
    </w:p>
    <w:p w:rsidR="00E117B6" w:rsidRPr="001C73A4" w:rsidRDefault="00E117B6" w:rsidP="00E117B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E117B6" w:rsidRDefault="002D7A80" w:rsidP="00E117B6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расп</w:t>
      </w:r>
      <w:proofErr w:type="spellEnd"/>
      <w:r w:rsidR="00E117B6">
        <w:rPr>
          <w:i/>
          <w:sz w:val="20"/>
          <w:szCs w:val="20"/>
        </w:rPr>
        <w:t>. № 211 от 11.06.2024г</w:t>
      </w:r>
    </w:p>
    <w:p w:rsidR="00E117B6" w:rsidRDefault="00E117B6" w:rsidP="00E117B6">
      <w:pPr>
        <w:jc w:val="both"/>
        <w:rPr>
          <w:i/>
          <w:sz w:val="20"/>
          <w:szCs w:val="20"/>
        </w:rPr>
      </w:pPr>
    </w:p>
    <w:p w:rsidR="00E117B6" w:rsidRDefault="00E117B6" w:rsidP="00E117B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117B6" w:rsidRPr="00E117B6" w:rsidRDefault="00E117B6" w:rsidP="00E117B6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E117B6" w:rsidRDefault="00E117B6" w:rsidP="00AD638E">
      <w:pPr>
        <w:spacing w:before="232"/>
        <w:ind w:right="367"/>
        <w:rPr>
          <w:color w:val="0000FF" w:themeColor="hyperlink"/>
          <w:sz w:val="20"/>
          <w:szCs w:val="20"/>
          <w:u w:val="single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РАСПОРЯЖ</w:t>
      </w:r>
      <w:r w:rsidRPr="008C3B7F">
        <w:rPr>
          <w:rFonts w:asciiTheme="majorHAnsi" w:hAnsiTheme="majorHAnsi"/>
          <w:b/>
          <w:sz w:val="21"/>
          <w:szCs w:val="21"/>
        </w:rPr>
        <w:t xml:space="preserve">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212</w:t>
      </w:r>
      <w:r w:rsidR="002D7A80">
        <w:rPr>
          <w:rFonts w:asciiTheme="majorHAnsi" w:hAnsiTheme="majorHAnsi"/>
          <w:b/>
          <w:sz w:val="21"/>
          <w:szCs w:val="21"/>
        </w:rPr>
        <w:t>-р</w:t>
      </w:r>
    </w:p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Pr="00E117B6" w:rsidRDefault="00E117B6" w:rsidP="00E117B6">
      <w:pPr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 xml:space="preserve">В соответствии с </w:t>
      </w:r>
      <w:hyperlink r:id="rId15" w:history="1">
        <w:r w:rsidRPr="00E117B6">
          <w:rPr>
            <w:rStyle w:val="aff3"/>
            <w:rFonts w:eastAsiaTheme="majorEastAsia"/>
            <w:color w:val="auto"/>
            <w:sz w:val="20"/>
            <w:szCs w:val="20"/>
          </w:rPr>
          <w:t>распоряжением</w:t>
        </w:r>
      </w:hyperlink>
      <w:r w:rsidRPr="00E117B6">
        <w:rPr>
          <w:sz w:val="20"/>
          <w:szCs w:val="20"/>
        </w:rPr>
        <w:t xml:space="preserve"> Правительства Российской Федерации от 18.10.2018  № 2258-р "О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с </w:t>
      </w:r>
      <w:hyperlink r:id="rId16" w:history="1">
        <w:r w:rsidRPr="00E117B6">
          <w:rPr>
            <w:rStyle w:val="aff3"/>
            <w:rFonts w:eastAsiaTheme="majorEastAsia"/>
            <w:color w:val="auto"/>
            <w:sz w:val="20"/>
            <w:szCs w:val="20"/>
          </w:rPr>
          <w:t>разделом VI</w:t>
        </w:r>
      </w:hyperlink>
      <w:r w:rsidRPr="00E117B6">
        <w:rPr>
          <w:sz w:val="20"/>
          <w:szCs w:val="20"/>
        </w:rPr>
        <w:t xml:space="preserve"> Положения об организации в администрации Комсомольского муниципального округа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117B6">
        <w:rPr>
          <w:sz w:val="20"/>
          <w:szCs w:val="20"/>
        </w:rPr>
        <w:t>комплаенса</w:t>
      </w:r>
      <w:proofErr w:type="spellEnd"/>
      <w:r w:rsidRPr="00E117B6">
        <w:rPr>
          <w:sz w:val="20"/>
          <w:szCs w:val="20"/>
        </w:rPr>
        <w:t xml:space="preserve">), утвержденного </w:t>
      </w:r>
      <w:hyperlink r:id="rId17" w:history="1">
        <w:r w:rsidRPr="00E117B6">
          <w:rPr>
            <w:rStyle w:val="aff3"/>
            <w:rFonts w:eastAsiaTheme="majorEastAsia"/>
            <w:color w:val="auto"/>
            <w:sz w:val="20"/>
            <w:szCs w:val="20"/>
          </w:rPr>
          <w:t>распоряжением</w:t>
        </w:r>
      </w:hyperlink>
      <w:r w:rsidRPr="00E117B6">
        <w:rPr>
          <w:sz w:val="20"/>
          <w:szCs w:val="20"/>
        </w:rPr>
        <w:t xml:space="preserve"> администрации Комсомольского муниципального округа Чувашской Республики от 11.06.2024 г.№ 211-р,  администрация Комсомольского муниципального округа Чувашской Республики п о с т а н о в л я е т:</w:t>
      </w:r>
    </w:p>
    <w:p w:rsidR="00E117B6" w:rsidRPr="00E117B6" w:rsidRDefault="00E117B6" w:rsidP="00E117B6">
      <w:pPr>
        <w:ind w:firstLine="567"/>
        <w:jc w:val="both"/>
        <w:rPr>
          <w:sz w:val="20"/>
          <w:szCs w:val="20"/>
        </w:rPr>
      </w:pPr>
      <w:bookmarkStart w:id="0" w:name="sub_1"/>
      <w:r w:rsidRPr="00E117B6">
        <w:rPr>
          <w:sz w:val="20"/>
          <w:szCs w:val="20"/>
        </w:rPr>
        <w:t>1. Утвердить:</w:t>
      </w:r>
    </w:p>
    <w:p w:rsidR="00E117B6" w:rsidRPr="00E117B6" w:rsidRDefault="00E117B6" w:rsidP="00E117B6">
      <w:pPr>
        <w:tabs>
          <w:tab w:val="left" w:pos="851"/>
        </w:tabs>
        <w:ind w:firstLine="567"/>
        <w:jc w:val="both"/>
        <w:rPr>
          <w:sz w:val="20"/>
          <w:szCs w:val="20"/>
        </w:rPr>
      </w:pPr>
      <w:bookmarkStart w:id="1" w:name="sub_11"/>
      <w:bookmarkEnd w:id="0"/>
      <w:r w:rsidRPr="00E117B6">
        <w:rPr>
          <w:sz w:val="20"/>
          <w:szCs w:val="20"/>
        </w:rPr>
        <w:t xml:space="preserve">1.1. Ключевые показатели эффективности функционирования антимонопольного </w:t>
      </w:r>
      <w:proofErr w:type="spellStart"/>
      <w:r w:rsidRPr="00E117B6">
        <w:rPr>
          <w:sz w:val="20"/>
          <w:szCs w:val="20"/>
        </w:rPr>
        <w:t>комплаенса</w:t>
      </w:r>
      <w:proofErr w:type="spellEnd"/>
      <w:r w:rsidRPr="00E117B6">
        <w:rPr>
          <w:sz w:val="20"/>
          <w:szCs w:val="20"/>
        </w:rPr>
        <w:t xml:space="preserve"> в администрации Комсомольского муниципального округа Чувашской Республики на 2024 год (</w:t>
      </w:r>
      <w:hyperlink w:anchor="sub_1000" w:history="1">
        <w:r w:rsidRPr="00E117B6">
          <w:rPr>
            <w:rStyle w:val="aff3"/>
            <w:rFonts w:eastAsiaTheme="majorEastAsia"/>
            <w:color w:val="auto"/>
            <w:sz w:val="20"/>
            <w:szCs w:val="20"/>
          </w:rPr>
          <w:t>Приложение № </w:t>
        </w:r>
      </w:hyperlink>
      <w:r w:rsidRPr="00E117B6">
        <w:rPr>
          <w:rStyle w:val="aff3"/>
          <w:rFonts w:eastAsiaTheme="majorEastAsia"/>
          <w:color w:val="auto"/>
          <w:sz w:val="20"/>
          <w:szCs w:val="20"/>
        </w:rPr>
        <w:t>1</w:t>
      </w:r>
      <w:r w:rsidRPr="00E117B6">
        <w:rPr>
          <w:sz w:val="20"/>
          <w:szCs w:val="20"/>
        </w:rPr>
        <w:t>).</w:t>
      </w:r>
    </w:p>
    <w:p w:rsidR="00E117B6" w:rsidRPr="00E117B6" w:rsidRDefault="00E117B6" w:rsidP="00E117B6">
      <w:pPr>
        <w:tabs>
          <w:tab w:val="left" w:pos="851"/>
        </w:tabs>
        <w:ind w:firstLine="567"/>
        <w:jc w:val="both"/>
        <w:rPr>
          <w:sz w:val="20"/>
          <w:szCs w:val="20"/>
        </w:rPr>
      </w:pPr>
      <w:bookmarkStart w:id="2" w:name="sub_12"/>
      <w:bookmarkEnd w:id="1"/>
      <w:r w:rsidRPr="00E117B6">
        <w:rPr>
          <w:sz w:val="20"/>
          <w:szCs w:val="20"/>
        </w:rPr>
        <w:t xml:space="preserve">1.2. Методику расчета ключевых показателей эффективности функционирования в администрации Комсомольского муниципального округа Чувашской Республики антимонопольного </w:t>
      </w:r>
      <w:proofErr w:type="spellStart"/>
      <w:r w:rsidRPr="00E117B6">
        <w:rPr>
          <w:sz w:val="20"/>
          <w:szCs w:val="20"/>
        </w:rPr>
        <w:t>комплаенса</w:t>
      </w:r>
      <w:proofErr w:type="spellEnd"/>
      <w:r w:rsidRPr="00E117B6">
        <w:rPr>
          <w:sz w:val="20"/>
          <w:szCs w:val="20"/>
        </w:rPr>
        <w:t xml:space="preserve"> (</w:t>
      </w:r>
      <w:hyperlink w:anchor="sub_2000" w:history="1">
        <w:r w:rsidRPr="00E117B6">
          <w:rPr>
            <w:rStyle w:val="aff3"/>
            <w:rFonts w:eastAsiaTheme="majorEastAsia"/>
            <w:color w:val="auto"/>
            <w:sz w:val="20"/>
            <w:szCs w:val="20"/>
          </w:rPr>
          <w:t>Приложение № 2</w:t>
        </w:r>
      </w:hyperlink>
      <w:r w:rsidRPr="00E117B6">
        <w:rPr>
          <w:sz w:val="20"/>
          <w:szCs w:val="20"/>
        </w:rPr>
        <w:t>).</w:t>
      </w:r>
    </w:p>
    <w:p w:rsidR="00E117B6" w:rsidRPr="00E117B6" w:rsidRDefault="00E117B6" w:rsidP="00E117B6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117B6">
        <w:rPr>
          <w:sz w:val="20"/>
          <w:szCs w:val="20"/>
        </w:rPr>
        <w:t>2. Настоящее распоряжение вступает в силу со дня его </w:t>
      </w:r>
      <w:hyperlink r:id="rId18" w:anchor="/document/406497872/entry/0" w:history="1">
        <w:r w:rsidRPr="00E117B6">
          <w:rPr>
            <w:sz w:val="20"/>
            <w:szCs w:val="20"/>
          </w:rPr>
          <w:t>официального опубликования</w:t>
        </w:r>
      </w:hyperlink>
      <w:r w:rsidRPr="00E117B6">
        <w:rPr>
          <w:sz w:val="20"/>
          <w:szCs w:val="20"/>
        </w:rPr>
        <w:t> и распространяет свое действие на правоотношения, возникшие с 01 января 2024 года.</w:t>
      </w:r>
    </w:p>
    <w:bookmarkEnd w:id="2"/>
    <w:p w:rsidR="00E117B6" w:rsidRDefault="00E117B6" w:rsidP="00E117B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17B6" w:rsidRPr="001C73A4" w:rsidRDefault="00E117B6" w:rsidP="00E117B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117B6" w:rsidRDefault="00E117B6" w:rsidP="00E117B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E117B6" w:rsidRDefault="002D7A80" w:rsidP="00E117B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расп</w:t>
      </w:r>
      <w:bookmarkStart w:id="3" w:name="_GoBack"/>
      <w:bookmarkEnd w:id="3"/>
      <w:r w:rsidR="00E117B6">
        <w:rPr>
          <w:i/>
          <w:sz w:val="20"/>
          <w:szCs w:val="20"/>
        </w:rPr>
        <w:t>. № 212 от 11.06.2024г</w:t>
      </w:r>
    </w:p>
    <w:p w:rsidR="00E117B6" w:rsidRDefault="00E117B6" w:rsidP="00E117B6">
      <w:pPr>
        <w:jc w:val="both"/>
        <w:rPr>
          <w:i/>
          <w:sz w:val="20"/>
          <w:szCs w:val="20"/>
        </w:rPr>
      </w:pPr>
    </w:p>
    <w:p w:rsidR="00E117B6" w:rsidRDefault="00E117B6" w:rsidP="00E117B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117B6" w:rsidRPr="00E117B6" w:rsidRDefault="00E117B6" w:rsidP="00E117B6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E117B6" w:rsidRDefault="00E117B6" w:rsidP="00AD638E">
      <w:pPr>
        <w:spacing w:before="232"/>
        <w:ind w:right="367"/>
        <w:rPr>
          <w:color w:val="0000FF" w:themeColor="hyperlink"/>
          <w:sz w:val="20"/>
          <w:szCs w:val="20"/>
          <w:u w:val="single"/>
        </w:rPr>
      </w:pPr>
    </w:p>
    <w:p w:rsidR="00E117B6" w:rsidRPr="00E117B6" w:rsidRDefault="00E117B6" w:rsidP="00AD638E">
      <w:pPr>
        <w:spacing w:before="232"/>
        <w:ind w:right="367"/>
        <w:rPr>
          <w:color w:val="0000FF" w:themeColor="hyperlink"/>
          <w:sz w:val="20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95B"/>
    <w:multiLevelType w:val="hybridMultilevel"/>
    <w:tmpl w:val="245C67D8"/>
    <w:lvl w:ilvl="0" w:tplc="82C6867E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BD8111E"/>
    <w:multiLevelType w:val="hybridMultilevel"/>
    <w:tmpl w:val="BAA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6"/>
  </w:num>
  <w:num w:numId="5">
    <w:abstractNumId w:val="20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  <w:num w:numId="18">
    <w:abstractNumId w:val="19"/>
  </w:num>
  <w:num w:numId="19">
    <w:abstractNumId w:val="16"/>
  </w:num>
  <w:num w:numId="20">
    <w:abstractNumId w:val="11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2D7A80"/>
    <w:rsid w:val="00304D66"/>
    <w:rsid w:val="00323492"/>
    <w:rsid w:val="00371A1F"/>
    <w:rsid w:val="00380CBB"/>
    <w:rsid w:val="0038357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AD638E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117B6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formattexttopleveltext">
    <w:name w:val="formattext topleveltext"/>
    <w:basedOn w:val="a"/>
    <w:link w:val="formattexttopleveltext0"/>
    <w:rsid w:val="00AD638E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rmattexttopleveltext0">
    <w:name w:val="formattext topleveltext Знак"/>
    <w:link w:val="formattexttopleveltext"/>
    <w:rsid w:val="00AD63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mesNewRoman">
    <w:name w:val="Основной текст + Times New Roman"/>
    <w:aliases w:val="13 пт,По левому краю,Первая строка:  1,25..."/>
    <w:basedOn w:val="aff0"/>
    <w:rsid w:val="00AD638E"/>
    <w:pPr>
      <w:widowControl/>
      <w:overflowPunct w:val="0"/>
      <w:autoSpaceDE w:val="0"/>
      <w:autoSpaceDN w:val="0"/>
      <w:adjustRightInd w:val="0"/>
      <w:ind w:left="0" w:firstLine="709"/>
      <w:jc w:val="left"/>
      <w:textAlignment w:val="baseline"/>
    </w:pPr>
    <w:rPr>
      <w:sz w:val="26"/>
      <w:szCs w:val="26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04D6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304D6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304D6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17" Type="http://schemas.openxmlformats.org/officeDocument/2006/relationships/hyperlink" Target="http://internet.garant.ru/document/redirect/4877674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8776746/10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084212/0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AED2-C8A8-4222-B7A9-73D7326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31</cp:revision>
  <dcterms:created xsi:type="dcterms:W3CDTF">2024-02-05T08:28:00Z</dcterms:created>
  <dcterms:modified xsi:type="dcterms:W3CDTF">2024-07-02T06:14:00Z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