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77144B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25.12.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1488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77144B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25.12.</w:t>
            </w:r>
            <w:bookmarkStart w:id="0" w:name="_GoBack"/>
            <w:bookmarkEnd w:id="0"/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1488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580C65" w:rsidRDefault="00580C65" w:rsidP="00586D4E">
      <w:pPr>
        <w:spacing w:line="240" w:lineRule="auto"/>
        <w:ind w:firstLine="0"/>
        <w:rPr>
          <w:kern w:val="2"/>
          <w:sz w:val="28"/>
          <w:szCs w:val="28"/>
        </w:rPr>
      </w:pPr>
    </w:p>
    <w:p w:rsidR="00586D4E" w:rsidRPr="00586D4E" w:rsidRDefault="00586D4E" w:rsidP="00586D4E">
      <w:pPr>
        <w:spacing w:line="240" w:lineRule="auto"/>
        <w:ind w:firstLine="0"/>
        <w:rPr>
          <w:kern w:val="2"/>
          <w:sz w:val="16"/>
          <w:szCs w:val="16"/>
        </w:rPr>
      </w:pPr>
    </w:p>
    <w:p w:rsidR="00586D4E" w:rsidRPr="00586D4E" w:rsidRDefault="00586D4E" w:rsidP="00586D4E">
      <w:pPr>
        <w:widowControl w:val="0"/>
        <w:tabs>
          <w:tab w:val="left" w:pos="4253"/>
          <w:tab w:val="left" w:pos="4536"/>
          <w:tab w:val="left" w:pos="4678"/>
          <w:tab w:val="left" w:pos="4820"/>
          <w:tab w:val="left" w:pos="6804"/>
        </w:tabs>
        <w:suppressAutoHyphens w:val="0"/>
        <w:autoSpaceDE w:val="0"/>
        <w:autoSpaceDN w:val="0"/>
        <w:adjustRightInd w:val="0"/>
        <w:spacing w:line="240" w:lineRule="auto"/>
        <w:ind w:right="4818" w:firstLine="0"/>
        <w:outlineLvl w:val="0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 xml:space="preserve">О внесении изменений в постановление администрации Янтиковского муниципального округа Чувашской Республики от 23.03.2023 № 226 «О муниципальной программе </w:t>
      </w:r>
      <w:r w:rsidRPr="00586D4E">
        <w:rPr>
          <w:kern w:val="0"/>
          <w:sz w:val="28"/>
          <w:szCs w:val="28"/>
          <w:lang w:eastAsia="ru-RU"/>
        </w:rPr>
        <w:t>«</w:t>
      </w:r>
      <w:r w:rsidRPr="00586D4E">
        <w:rPr>
          <w:bCs/>
          <w:kern w:val="0"/>
          <w:sz w:val="28"/>
          <w:szCs w:val="28"/>
          <w:lang w:eastAsia="ru-RU"/>
        </w:rPr>
        <w:t>Развитие строительного комплекса и архитектуры»</w:t>
      </w:r>
    </w:p>
    <w:p w:rsidR="00586D4E" w:rsidRPr="00586D4E" w:rsidRDefault="00586D4E" w:rsidP="00586D4E">
      <w:pPr>
        <w:widowControl w:val="0"/>
        <w:tabs>
          <w:tab w:val="left" w:pos="4253"/>
          <w:tab w:val="left" w:pos="4536"/>
          <w:tab w:val="left" w:pos="4678"/>
          <w:tab w:val="left" w:pos="4962"/>
          <w:tab w:val="left" w:pos="6804"/>
        </w:tabs>
        <w:suppressAutoHyphens w:val="0"/>
        <w:autoSpaceDE w:val="0"/>
        <w:autoSpaceDN w:val="0"/>
        <w:adjustRightInd w:val="0"/>
        <w:spacing w:line="240" w:lineRule="auto"/>
        <w:ind w:right="4250" w:firstLine="0"/>
        <w:outlineLvl w:val="0"/>
        <w:rPr>
          <w:bCs/>
          <w:kern w:val="0"/>
          <w:sz w:val="28"/>
          <w:szCs w:val="28"/>
          <w:lang w:eastAsia="ru-RU"/>
        </w:rPr>
      </w:pPr>
    </w:p>
    <w:p w:rsidR="00586D4E" w:rsidRPr="00586D4E" w:rsidRDefault="00586D4E" w:rsidP="00586D4E">
      <w:pPr>
        <w:widowControl w:val="0"/>
        <w:tabs>
          <w:tab w:val="left" w:pos="4253"/>
          <w:tab w:val="left" w:pos="4536"/>
          <w:tab w:val="left" w:pos="4678"/>
          <w:tab w:val="left" w:pos="4962"/>
          <w:tab w:val="left" w:pos="6804"/>
        </w:tabs>
        <w:suppressAutoHyphens w:val="0"/>
        <w:autoSpaceDE w:val="0"/>
        <w:autoSpaceDN w:val="0"/>
        <w:adjustRightInd w:val="0"/>
        <w:spacing w:line="240" w:lineRule="auto"/>
        <w:ind w:right="4250" w:firstLine="0"/>
        <w:outlineLvl w:val="0"/>
        <w:rPr>
          <w:bCs/>
          <w:kern w:val="0"/>
          <w:sz w:val="16"/>
          <w:szCs w:val="16"/>
          <w:lang w:eastAsia="ru-RU"/>
        </w:rPr>
      </w:pPr>
    </w:p>
    <w:p w:rsidR="00586D4E" w:rsidRPr="00586D4E" w:rsidRDefault="00586D4E" w:rsidP="00586D4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40"/>
        <w:outlineLvl w:val="0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 xml:space="preserve">Администрация Янтиковского муниципального округа </w:t>
      </w:r>
      <w:r>
        <w:rPr>
          <w:bCs/>
          <w:kern w:val="0"/>
          <w:sz w:val="28"/>
          <w:szCs w:val="28"/>
          <w:lang w:eastAsia="ru-RU"/>
        </w:rPr>
        <w:br/>
      </w:r>
      <w:r w:rsidRPr="00586D4E">
        <w:rPr>
          <w:b/>
          <w:bCs/>
          <w:kern w:val="0"/>
          <w:sz w:val="28"/>
          <w:szCs w:val="28"/>
          <w:lang w:eastAsia="ru-RU"/>
        </w:rPr>
        <w:t>п о с т а н о в л я е т:</w:t>
      </w:r>
    </w:p>
    <w:p w:rsidR="00586D4E" w:rsidRPr="00586D4E" w:rsidRDefault="00586D4E" w:rsidP="00586D4E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bookmarkStart w:id="1" w:name="sub_1"/>
      <w:r w:rsidRPr="00586D4E">
        <w:rPr>
          <w:kern w:val="0"/>
          <w:sz w:val="28"/>
          <w:szCs w:val="28"/>
          <w:lang w:eastAsia="ru-RU"/>
        </w:rPr>
        <w:t xml:space="preserve">1. Внести в </w:t>
      </w:r>
      <w:hyperlink r:id="rId10" w:history="1">
        <w:r w:rsidRPr="00586D4E">
          <w:rPr>
            <w:bCs/>
            <w:kern w:val="0"/>
            <w:sz w:val="28"/>
            <w:szCs w:val="28"/>
            <w:lang w:eastAsia="ru-RU"/>
          </w:rPr>
          <w:t>постановление</w:t>
        </w:r>
      </w:hyperlink>
      <w:r w:rsidRPr="00586D4E">
        <w:rPr>
          <w:kern w:val="0"/>
          <w:sz w:val="28"/>
          <w:szCs w:val="28"/>
          <w:lang w:eastAsia="ru-RU"/>
        </w:rPr>
        <w:t xml:space="preserve"> администрации </w:t>
      </w:r>
      <w:r w:rsidRPr="00586D4E">
        <w:rPr>
          <w:bCs/>
          <w:kern w:val="0"/>
          <w:sz w:val="28"/>
          <w:szCs w:val="28"/>
          <w:lang w:eastAsia="ru-RU"/>
        </w:rPr>
        <w:t xml:space="preserve">Янтиковского муниципального округа Чувашской Республики от 23.03.2023 № 226 «О муниципальной программе </w:t>
      </w:r>
      <w:r w:rsidRPr="00586D4E">
        <w:rPr>
          <w:kern w:val="0"/>
          <w:sz w:val="28"/>
          <w:szCs w:val="28"/>
          <w:lang w:eastAsia="ru-RU"/>
        </w:rPr>
        <w:t>«</w:t>
      </w:r>
      <w:r w:rsidRPr="00586D4E">
        <w:rPr>
          <w:bCs/>
          <w:kern w:val="0"/>
          <w:sz w:val="28"/>
          <w:szCs w:val="28"/>
          <w:lang w:eastAsia="ru-RU"/>
        </w:rPr>
        <w:t>Развитие строительного комплекса и архитектуры»</w:t>
      </w:r>
      <w:r w:rsidRPr="00586D4E">
        <w:rPr>
          <w:kern w:val="0"/>
          <w:sz w:val="28"/>
          <w:szCs w:val="28"/>
          <w:lang w:eastAsia="ru-RU"/>
        </w:rPr>
        <w:t xml:space="preserve"> (далее – Муниципальная программа) следующие изменени</w:t>
      </w:r>
      <w:bookmarkEnd w:id="1"/>
      <w:r w:rsidRPr="00586D4E">
        <w:rPr>
          <w:kern w:val="0"/>
          <w:sz w:val="28"/>
          <w:szCs w:val="28"/>
          <w:lang w:eastAsia="ru-RU"/>
        </w:rPr>
        <w:t>я:</w:t>
      </w:r>
    </w:p>
    <w:p w:rsidR="00586D4E" w:rsidRPr="00586D4E" w:rsidRDefault="00586D4E" w:rsidP="00586D4E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86D4E">
        <w:rPr>
          <w:kern w:val="0"/>
          <w:sz w:val="28"/>
          <w:szCs w:val="28"/>
          <w:lang w:eastAsia="ru-RU"/>
        </w:rPr>
        <w:t xml:space="preserve">а) в </w:t>
      </w:r>
      <w:hyperlink r:id="rId11" w:history="1">
        <w:r w:rsidRPr="00586D4E">
          <w:rPr>
            <w:bCs/>
            <w:kern w:val="0"/>
            <w:sz w:val="28"/>
            <w:szCs w:val="28"/>
            <w:lang w:eastAsia="ru-RU"/>
          </w:rPr>
          <w:t>паспорте</w:t>
        </w:r>
      </w:hyperlink>
      <w:r w:rsidRPr="00586D4E">
        <w:rPr>
          <w:kern w:val="0"/>
          <w:sz w:val="28"/>
          <w:szCs w:val="28"/>
          <w:lang w:eastAsia="ru-RU"/>
        </w:rPr>
        <w:t xml:space="preserve"> Муниципальной программы </w:t>
      </w:r>
      <w:hyperlink r:id="rId12" w:history="1">
        <w:r w:rsidRPr="00586D4E">
          <w:rPr>
            <w:bCs/>
            <w:kern w:val="0"/>
            <w:sz w:val="28"/>
            <w:szCs w:val="28"/>
            <w:lang w:eastAsia="ru-RU"/>
          </w:rPr>
          <w:t>позицию</w:t>
        </w:r>
      </w:hyperlink>
      <w:r w:rsidRPr="00586D4E">
        <w:rPr>
          <w:kern w:val="0"/>
          <w:sz w:val="28"/>
          <w:szCs w:val="28"/>
          <w:lang w:eastAsia="ru-RU"/>
        </w:rPr>
        <w:t xml:space="preserve"> «Целевые показатели (индикаторы) Муниципальной программы» 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792"/>
        <w:gridCol w:w="242"/>
        <w:gridCol w:w="5820"/>
      </w:tblGrid>
      <w:tr w:rsidR="00586D4E" w:rsidRPr="00586D4E" w:rsidTr="00DD2B22">
        <w:trPr>
          <w:trHeight w:val="20"/>
        </w:trPr>
        <w:tc>
          <w:tcPr>
            <w:tcW w:w="1924" w:type="pct"/>
          </w:tcPr>
          <w:p w:rsidR="00586D4E" w:rsidRPr="00586D4E" w:rsidRDefault="00586D4E" w:rsidP="00586D4E">
            <w:pPr>
              <w:shd w:val="clear" w:color="auto" w:fill="FFFFFF"/>
              <w:suppressAutoHyphens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D4E">
              <w:rPr>
                <w:kern w:val="0"/>
                <w:sz w:val="28"/>
                <w:szCs w:val="28"/>
                <w:lang w:eastAsia="ru-RU"/>
              </w:rPr>
              <w:t>«Целевые показатели (индикаторы) Муниципальной программы</w:t>
            </w:r>
          </w:p>
        </w:tc>
        <w:tc>
          <w:tcPr>
            <w:tcW w:w="123" w:type="pct"/>
          </w:tcPr>
          <w:p w:rsidR="00586D4E" w:rsidRPr="00586D4E" w:rsidRDefault="00586D4E" w:rsidP="00586D4E">
            <w:pPr>
              <w:keepNext/>
              <w:shd w:val="clear" w:color="auto" w:fill="FFFFFF"/>
              <w:tabs>
                <w:tab w:val="left" w:pos="1260"/>
                <w:tab w:val="left" w:pos="11443"/>
              </w:tabs>
              <w:suppressAutoHyphens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D4E">
              <w:rPr>
                <w:kern w:val="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953" w:type="pct"/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586D4E">
              <w:rPr>
                <w:kern w:val="0"/>
                <w:sz w:val="28"/>
                <w:szCs w:val="28"/>
                <w:lang w:eastAsia="ru-RU"/>
              </w:rPr>
              <w:t>к 2036 году будут достигнуты следующие целевые показатели (индикаторы):</w:t>
            </w:r>
          </w:p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586D4E">
              <w:rPr>
                <w:kern w:val="0"/>
                <w:sz w:val="28"/>
                <w:szCs w:val="28"/>
                <w:lang w:eastAsia="ru-RU"/>
              </w:rPr>
              <w:t xml:space="preserve">доля муниципальных образований Чувашской Республики, обеспеченных документами территориального планирования, градостроительного зонирования, нормативами градостроительного </w:t>
            </w:r>
            <w:r w:rsidRPr="00586D4E">
              <w:rPr>
                <w:kern w:val="0"/>
                <w:sz w:val="28"/>
                <w:szCs w:val="28"/>
                <w:lang w:eastAsia="ru-RU"/>
              </w:rPr>
              <w:lastRenderedPageBreak/>
              <w:t>проектирования, соответствующими законодательству Российской Федерации, в общем количестве муниципальных образований Чувашской Республики – 100 процентов;</w:t>
            </w:r>
          </w:p>
          <w:p w:rsidR="00586D4E" w:rsidRPr="00586D4E" w:rsidRDefault="00586D4E" w:rsidP="00586D4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586D4E">
              <w:rPr>
                <w:kern w:val="0"/>
                <w:sz w:val="28"/>
                <w:szCs w:val="28"/>
                <w:lang w:eastAsia="ru-RU"/>
              </w:rPr>
              <w:t>доля участков границы между Янтиковским муниципальным округом и муниципальными образованиями, сведения о которых внесены в Единый государственный реестр недвижимости, в общем количестве участков границы между Янтиковским муниципальным округом и муниципальными образованиями – 100 процентов;</w:t>
            </w:r>
          </w:p>
          <w:p w:rsidR="00586D4E" w:rsidRPr="00586D4E" w:rsidRDefault="00586D4E" w:rsidP="00586D4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D4E">
              <w:rPr>
                <w:kern w:val="0"/>
                <w:sz w:val="28"/>
                <w:szCs w:val="28"/>
                <w:lang w:eastAsia="ru-RU"/>
              </w:rPr>
              <w:t>наличие актуализированной схемы территориального планирования – 1 единица</w:t>
            </w:r>
            <w:r w:rsidRPr="00586D4E">
              <w:rPr>
                <w:rFonts w:eastAsia="Calibri"/>
                <w:kern w:val="0"/>
                <w:sz w:val="28"/>
                <w:szCs w:val="28"/>
                <w:lang w:eastAsia="ru-RU"/>
              </w:rPr>
              <w:t>»;</w:t>
            </w:r>
          </w:p>
        </w:tc>
      </w:tr>
    </w:tbl>
    <w:p w:rsidR="00586D4E" w:rsidRPr="00586D4E" w:rsidRDefault="00586D4E" w:rsidP="00586D4E">
      <w:pPr>
        <w:shd w:val="clear" w:color="auto" w:fill="FFFFFF"/>
        <w:suppressAutoHyphens w:val="0"/>
        <w:spacing w:line="360" w:lineRule="auto"/>
        <w:ind w:firstLine="708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lastRenderedPageBreak/>
        <w:t>б) приложение № 1 к Муниципальной программе изложить в следующей редакции:</w:t>
      </w:r>
    </w:p>
    <w:p w:rsidR="00586D4E" w:rsidRPr="00586D4E" w:rsidRDefault="00586D4E" w:rsidP="00586D4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40"/>
        <w:outlineLvl w:val="0"/>
        <w:rPr>
          <w:bCs/>
          <w:kern w:val="0"/>
          <w:sz w:val="28"/>
          <w:szCs w:val="28"/>
          <w:lang w:eastAsia="ru-RU"/>
        </w:rPr>
        <w:sectPr w:rsidR="00586D4E" w:rsidRPr="00586D4E" w:rsidSect="00BD0470">
          <w:pgSz w:w="11906" w:h="16838"/>
          <w:pgMar w:top="1134" w:right="567" w:bottom="1134" w:left="1701" w:header="709" w:footer="709" w:gutter="0"/>
          <w:cols w:space="720"/>
        </w:sectPr>
      </w:pPr>
    </w:p>
    <w:p w:rsidR="00586D4E" w:rsidRPr="00586D4E" w:rsidRDefault="00586D4E" w:rsidP="00586D4E">
      <w:pPr>
        <w:suppressAutoHyphens w:val="0"/>
        <w:spacing w:line="240" w:lineRule="auto"/>
        <w:ind w:left="10773" w:firstLine="0"/>
        <w:jc w:val="left"/>
        <w:rPr>
          <w:b/>
          <w:kern w:val="0"/>
          <w:szCs w:val="20"/>
          <w:lang w:eastAsia="ru-RU"/>
        </w:rPr>
      </w:pPr>
      <w:r w:rsidRPr="00586D4E">
        <w:rPr>
          <w:kern w:val="0"/>
          <w:szCs w:val="20"/>
          <w:lang w:eastAsia="ru-RU"/>
        </w:rPr>
        <w:lastRenderedPageBreak/>
        <w:t>«</w:t>
      </w:r>
      <w:r w:rsidRPr="00586D4E">
        <w:rPr>
          <w:bCs/>
          <w:kern w:val="0"/>
          <w:szCs w:val="20"/>
          <w:lang w:eastAsia="ru-RU"/>
        </w:rPr>
        <w:t>Приложение № 1</w:t>
      </w:r>
      <w:r w:rsidRPr="00586D4E">
        <w:rPr>
          <w:bCs/>
          <w:kern w:val="0"/>
          <w:szCs w:val="20"/>
          <w:lang w:eastAsia="ru-RU"/>
        </w:rPr>
        <w:br/>
        <w:t xml:space="preserve">к </w:t>
      </w:r>
      <w:hyperlink w:anchor="sub_1000" w:history="1">
        <w:r w:rsidRPr="00586D4E">
          <w:rPr>
            <w:bCs/>
            <w:kern w:val="0"/>
            <w:szCs w:val="20"/>
            <w:lang w:eastAsia="ru-RU"/>
          </w:rPr>
          <w:t>муниципальной программе</w:t>
        </w:r>
      </w:hyperlink>
      <w:r w:rsidRPr="00586D4E">
        <w:rPr>
          <w:bCs/>
          <w:kern w:val="0"/>
          <w:szCs w:val="20"/>
          <w:lang w:eastAsia="ru-RU"/>
        </w:rPr>
        <w:br/>
        <w:t>«Развитие строительного комплекса</w:t>
      </w:r>
      <w:r w:rsidRPr="00586D4E">
        <w:rPr>
          <w:bCs/>
          <w:kern w:val="0"/>
          <w:szCs w:val="20"/>
          <w:lang w:eastAsia="ru-RU"/>
        </w:rPr>
        <w:br/>
        <w:t>и архитектуры»</w:t>
      </w:r>
    </w:p>
    <w:p w:rsidR="00586D4E" w:rsidRPr="00586D4E" w:rsidRDefault="00586D4E" w:rsidP="00586D4E">
      <w:pPr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</w:p>
    <w:p w:rsidR="00586D4E" w:rsidRPr="00586D4E" w:rsidRDefault="00586D4E" w:rsidP="00586D4E">
      <w:pPr>
        <w:keepNext/>
        <w:suppressAutoHyphens w:val="0"/>
        <w:spacing w:line="240" w:lineRule="auto"/>
        <w:ind w:left="2869" w:right="-108" w:firstLine="0"/>
        <w:jc w:val="center"/>
        <w:outlineLvl w:val="0"/>
        <w:rPr>
          <w:b/>
          <w:kern w:val="0"/>
          <w:sz w:val="22"/>
          <w:szCs w:val="20"/>
          <w:lang w:eastAsia="ru-RU"/>
        </w:rPr>
      </w:pPr>
      <w:r w:rsidRPr="00586D4E">
        <w:rPr>
          <w:b/>
          <w:kern w:val="0"/>
          <w:sz w:val="22"/>
          <w:szCs w:val="20"/>
          <w:lang w:eastAsia="ru-RU"/>
        </w:rPr>
        <w:t>Сведения</w:t>
      </w:r>
      <w:r w:rsidRPr="00586D4E">
        <w:rPr>
          <w:b/>
          <w:kern w:val="0"/>
          <w:sz w:val="22"/>
          <w:szCs w:val="20"/>
          <w:lang w:eastAsia="ru-RU"/>
        </w:rPr>
        <w:br/>
        <w:t>о целевых показателях (индикаторах) муниципальной программы «Развитие строительного комплекса и архитектуры», подпрограмм муниципальной программы «Развитие строительного комплекса и архитектуры» и их значениях</w:t>
      </w:r>
    </w:p>
    <w:p w:rsidR="00586D4E" w:rsidRPr="00586D4E" w:rsidRDefault="00586D4E" w:rsidP="00586D4E">
      <w:pPr>
        <w:suppressAutoHyphens w:val="0"/>
        <w:spacing w:line="240" w:lineRule="auto"/>
        <w:ind w:firstLine="0"/>
        <w:jc w:val="left"/>
        <w:rPr>
          <w:rFonts w:ascii="TimesET" w:hAnsi="TimesET"/>
          <w:kern w:val="0"/>
          <w:szCs w:val="20"/>
          <w:lang w:eastAsia="ru-RU"/>
        </w:rPr>
      </w:pPr>
    </w:p>
    <w:tbl>
      <w:tblPr>
        <w:tblW w:w="15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5460"/>
        <w:gridCol w:w="1613"/>
        <w:gridCol w:w="806"/>
        <w:gridCol w:w="806"/>
        <w:gridCol w:w="806"/>
        <w:gridCol w:w="806"/>
        <w:gridCol w:w="806"/>
        <w:gridCol w:w="806"/>
        <w:gridCol w:w="806"/>
        <w:gridCol w:w="806"/>
        <w:gridCol w:w="875"/>
      </w:tblGrid>
      <w:tr w:rsidR="00586D4E" w:rsidRPr="00586D4E" w:rsidTr="00DD2B22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586D4E">
              <w:rPr>
                <w:kern w:val="0"/>
                <w:sz w:val="23"/>
                <w:szCs w:val="23"/>
                <w:lang w:eastAsia="ru-RU"/>
              </w:rPr>
              <w:t>пп</w:t>
            </w:r>
            <w:proofErr w:type="spellEnd"/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bookmarkStart w:id="2" w:name="sub_111"/>
            <w:r w:rsidRPr="00586D4E">
              <w:rPr>
                <w:kern w:val="0"/>
                <w:sz w:val="23"/>
                <w:szCs w:val="23"/>
                <w:lang w:eastAsia="ru-RU"/>
              </w:rPr>
              <w:t>Целевой показатель (индикатор) (наименование)</w:t>
            </w:r>
            <w:bookmarkEnd w:id="2"/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7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Значения целевых показателей (индикаторов) по годам</w:t>
            </w:r>
          </w:p>
        </w:tc>
      </w:tr>
      <w:tr w:rsidR="00586D4E" w:rsidRPr="00586D4E" w:rsidTr="00DD2B22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2029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2030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2035</w:t>
            </w:r>
          </w:p>
        </w:tc>
      </w:tr>
      <w:tr w:rsidR="00586D4E" w:rsidRPr="00586D4E" w:rsidTr="00DD2B22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12</w:t>
            </w:r>
          </w:p>
        </w:tc>
      </w:tr>
      <w:tr w:rsidR="00586D4E" w:rsidRPr="00586D4E" w:rsidTr="00DD2B22">
        <w:tc>
          <w:tcPr>
            <w:tcW w:w="1520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keepNext/>
              <w:suppressAutoHyphens w:val="0"/>
              <w:spacing w:line="240" w:lineRule="auto"/>
              <w:ind w:left="2869" w:right="-108" w:firstLine="0"/>
              <w:jc w:val="left"/>
              <w:outlineLvl w:val="0"/>
              <w:rPr>
                <w:b/>
                <w:kern w:val="0"/>
                <w:sz w:val="23"/>
                <w:szCs w:val="23"/>
                <w:lang w:eastAsia="ru-RU"/>
              </w:rPr>
            </w:pPr>
            <w:bookmarkStart w:id="3" w:name="sub_1110"/>
            <w:r w:rsidRPr="00586D4E">
              <w:rPr>
                <w:b/>
                <w:kern w:val="0"/>
                <w:sz w:val="23"/>
                <w:szCs w:val="23"/>
                <w:lang w:eastAsia="ru-RU"/>
              </w:rPr>
              <w:t>Муниципальная программа «Развитие строительного комплекса и архитектуры»</w:t>
            </w:r>
            <w:bookmarkEnd w:id="3"/>
          </w:p>
        </w:tc>
      </w:tr>
      <w:tr w:rsidR="00586D4E" w:rsidRPr="00586D4E" w:rsidTr="00DD2B22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Доля муниципальных образований Чувашской Республики, обеспеченных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</w:tr>
      <w:tr w:rsidR="00586D4E" w:rsidRPr="00586D4E" w:rsidTr="00DD2B22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Доля участков границы между Янтиковским муниципальным округом и другими муниципальными образованиями, сведения о которых внесены в Единый государственный реестр недвижимости, в общем количестве участков границы между Янтиковским муниципальным округом и другими муниципальными образованиями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</w:tr>
      <w:tr w:rsidR="00586D4E" w:rsidRPr="00586D4E" w:rsidTr="00DD2B22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bookmarkStart w:id="4" w:name="sub_1115"/>
            <w:r w:rsidRPr="00586D4E">
              <w:rPr>
                <w:kern w:val="0"/>
                <w:sz w:val="23"/>
                <w:szCs w:val="23"/>
                <w:lang w:eastAsia="ru-RU"/>
              </w:rPr>
              <w:t>3.</w:t>
            </w:r>
            <w:bookmarkEnd w:id="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 xml:space="preserve">Наличие актуализированной схемы территориального планирования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</w:tr>
      <w:bookmarkStart w:id="5" w:name="sub_1120"/>
      <w:tr w:rsidR="00586D4E" w:rsidRPr="00586D4E" w:rsidTr="00DD2B22">
        <w:tc>
          <w:tcPr>
            <w:tcW w:w="1520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keepNext/>
              <w:suppressAutoHyphens w:val="0"/>
              <w:spacing w:line="240" w:lineRule="auto"/>
              <w:ind w:left="2869" w:right="-108" w:firstLine="0"/>
              <w:jc w:val="left"/>
              <w:outlineLvl w:val="0"/>
              <w:rPr>
                <w:b/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fldChar w:fldCharType="begin"/>
            </w:r>
            <w:r w:rsidRPr="00586D4E">
              <w:rPr>
                <w:kern w:val="0"/>
                <w:sz w:val="23"/>
                <w:szCs w:val="23"/>
                <w:lang w:eastAsia="ru-RU"/>
              </w:rPr>
              <w:instrText>HYPERLINK \l "sub_3000"</w:instrText>
            </w:r>
            <w:r w:rsidRPr="00586D4E">
              <w:rPr>
                <w:kern w:val="0"/>
                <w:sz w:val="23"/>
                <w:szCs w:val="23"/>
                <w:lang w:eastAsia="ru-RU"/>
              </w:rPr>
              <w:fldChar w:fldCharType="separate"/>
            </w:r>
            <w:r w:rsidRPr="00586D4E">
              <w:rPr>
                <w:b/>
                <w:bCs/>
                <w:kern w:val="0"/>
                <w:sz w:val="23"/>
                <w:szCs w:val="23"/>
                <w:lang w:eastAsia="ru-RU"/>
              </w:rPr>
              <w:t>Подпрограмма</w:t>
            </w:r>
            <w:r w:rsidRPr="00586D4E">
              <w:rPr>
                <w:kern w:val="0"/>
                <w:sz w:val="23"/>
                <w:szCs w:val="23"/>
                <w:lang w:eastAsia="ru-RU"/>
              </w:rPr>
              <w:fldChar w:fldCharType="end"/>
            </w:r>
            <w:r w:rsidRPr="00586D4E">
              <w:rPr>
                <w:b/>
                <w:kern w:val="0"/>
                <w:sz w:val="23"/>
                <w:szCs w:val="23"/>
                <w:lang w:eastAsia="ru-RU"/>
              </w:rPr>
              <w:t xml:space="preserve"> «Градостроительная деятельность в Янтиковском муниципальном округе»</w:t>
            </w:r>
            <w:bookmarkEnd w:id="5"/>
          </w:p>
        </w:tc>
      </w:tr>
      <w:tr w:rsidR="00586D4E" w:rsidRPr="00586D4E" w:rsidTr="00DD2B22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Обеспечение устойчивого развития территорий посредством реализации документов территориального планирования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</w:tr>
      <w:tr w:rsidR="00586D4E" w:rsidRPr="00586D4E" w:rsidTr="00DD2B22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 xml:space="preserve">Количество проведенных мероприятий, направленных на повышение качества архитектурной деятельности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</w:tr>
      <w:tr w:rsidR="00586D4E" w:rsidRPr="00586D4E" w:rsidTr="00DD2B22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Доля планируемых объектов, обеспеченных документацией по планировке территории, в общем количестве объектов, в отношении которых предусмотрена подготовка документации по планировке территории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</w:tr>
      <w:tr w:rsidR="00586D4E" w:rsidRPr="00586D4E" w:rsidTr="00DD2B22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Количество участков границы между Янтиковским муниципальным округом и другими муниципальными образованиями, сведения о которых внесены в Единый государственный реестр недвижимости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</w:tr>
      <w:tr w:rsidR="00586D4E" w:rsidRPr="00586D4E" w:rsidTr="00DD2B22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bookmarkStart w:id="6" w:name="sub_1126"/>
            <w:r w:rsidRPr="00586D4E">
              <w:rPr>
                <w:kern w:val="0"/>
                <w:sz w:val="23"/>
                <w:szCs w:val="23"/>
                <w:lang w:eastAsia="ru-RU"/>
              </w:rPr>
              <w:t>5.</w:t>
            </w:r>
            <w:bookmarkEnd w:id="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 xml:space="preserve">Количество подготовленных проектов внесения изменений в схему территориального планирования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</w:tr>
      <w:tr w:rsidR="00586D4E" w:rsidRPr="00586D4E" w:rsidTr="00DD2B22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bookmarkStart w:id="7" w:name="sub_1107"/>
            <w:r w:rsidRPr="00586D4E">
              <w:rPr>
                <w:kern w:val="0"/>
                <w:sz w:val="23"/>
                <w:szCs w:val="23"/>
                <w:lang w:eastAsia="ru-RU"/>
              </w:rPr>
              <w:t>6.</w:t>
            </w:r>
            <w:bookmarkEnd w:id="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 xml:space="preserve">Количество подготовленных проектов внесения изменений в нормативы градостроительного проектирования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</w:tr>
      <w:tr w:rsidR="00586D4E" w:rsidRPr="00586D4E" w:rsidTr="00DD2B22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bookmarkStart w:id="8" w:name="sub_1128"/>
            <w:r w:rsidRPr="00586D4E">
              <w:rPr>
                <w:kern w:val="0"/>
                <w:sz w:val="23"/>
                <w:szCs w:val="23"/>
                <w:lang w:eastAsia="ru-RU"/>
              </w:rPr>
              <w:t>7.</w:t>
            </w:r>
            <w:bookmarkEnd w:id="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 xml:space="preserve">Количество разработанных генеральных планов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</w:tr>
      <w:tr w:rsidR="00586D4E" w:rsidRPr="00586D4E" w:rsidTr="00DD2B22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 xml:space="preserve">Количество разработанных правил землепользования и застройки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0</w:t>
            </w:r>
          </w:p>
        </w:tc>
      </w:tr>
      <w:tr w:rsidR="00586D4E" w:rsidRPr="00586D4E" w:rsidTr="00DD2B22">
        <w:tc>
          <w:tcPr>
            <w:tcW w:w="1520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86D4E" w:rsidRPr="00586D4E" w:rsidRDefault="0077144B" w:rsidP="00586D4E">
            <w:pPr>
              <w:keepNext/>
              <w:suppressAutoHyphens w:val="0"/>
              <w:spacing w:line="240" w:lineRule="auto"/>
              <w:ind w:left="2869" w:right="-108" w:firstLine="0"/>
              <w:jc w:val="left"/>
              <w:outlineLvl w:val="0"/>
              <w:rPr>
                <w:b/>
                <w:kern w:val="0"/>
                <w:sz w:val="23"/>
                <w:szCs w:val="23"/>
                <w:lang w:eastAsia="ru-RU"/>
              </w:rPr>
            </w:pPr>
            <w:hyperlink w:anchor="sub_4000" w:history="1">
              <w:r w:rsidR="00586D4E" w:rsidRPr="00586D4E">
                <w:rPr>
                  <w:b/>
                  <w:bCs/>
                  <w:kern w:val="0"/>
                  <w:sz w:val="23"/>
                  <w:szCs w:val="23"/>
                  <w:lang w:eastAsia="ru-RU"/>
                </w:rPr>
                <w:t>Подпрограмма</w:t>
              </w:r>
            </w:hyperlink>
            <w:r w:rsidR="00586D4E" w:rsidRPr="00586D4E">
              <w:rPr>
                <w:b/>
                <w:kern w:val="0"/>
                <w:sz w:val="23"/>
                <w:szCs w:val="23"/>
                <w:lang w:eastAsia="ru-RU"/>
              </w:rPr>
              <w:t xml:space="preserve"> «Снятие административных барьеров в строительстве»</w:t>
            </w:r>
          </w:p>
        </w:tc>
      </w:tr>
      <w:tr w:rsidR="00586D4E" w:rsidRPr="00586D4E" w:rsidTr="00DD2B22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Доля услуг по выдаче разрешения на строительство, предоставленных в электронном виде, в общем количестве предоставленных таких услуг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100</w:t>
            </w:r>
          </w:p>
        </w:tc>
      </w:tr>
      <w:tr w:rsidR="00586D4E" w:rsidRPr="00586D4E" w:rsidTr="00DD2B22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 xml:space="preserve">Создание и эксплуатация государственной информационной системы обеспечения градостроительной деятельности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D4E">
              <w:rPr>
                <w:kern w:val="0"/>
                <w:sz w:val="23"/>
                <w:szCs w:val="23"/>
                <w:lang w:eastAsia="ru-RU"/>
              </w:rPr>
              <w:t>1»;</w:t>
            </w:r>
          </w:p>
        </w:tc>
      </w:tr>
    </w:tbl>
    <w:p w:rsidR="00586D4E" w:rsidRPr="00586D4E" w:rsidRDefault="00586D4E" w:rsidP="00586D4E">
      <w:pPr>
        <w:suppressAutoHyphens w:val="0"/>
        <w:spacing w:line="240" w:lineRule="auto"/>
        <w:ind w:left="10773" w:firstLine="0"/>
        <w:jc w:val="left"/>
        <w:rPr>
          <w:kern w:val="0"/>
          <w:szCs w:val="20"/>
          <w:lang w:eastAsia="ru-RU"/>
        </w:rPr>
      </w:pPr>
    </w:p>
    <w:p w:rsidR="00586D4E" w:rsidRPr="00586D4E" w:rsidRDefault="00586D4E" w:rsidP="00586D4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40"/>
        <w:outlineLvl w:val="0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 xml:space="preserve">в) </w:t>
      </w:r>
      <w:r w:rsidRPr="00586D4E">
        <w:rPr>
          <w:kern w:val="0"/>
          <w:sz w:val="28"/>
          <w:szCs w:val="28"/>
          <w:lang w:eastAsia="ru-RU"/>
        </w:rPr>
        <w:t>в приложении № 3 к Муниципальной программе:</w:t>
      </w:r>
    </w:p>
    <w:p w:rsidR="00586D4E" w:rsidRPr="00586D4E" w:rsidRDefault="00586D4E" w:rsidP="00586D4E">
      <w:pPr>
        <w:suppressAutoHyphens w:val="0"/>
        <w:spacing w:line="240" w:lineRule="auto"/>
        <w:ind w:firstLine="0"/>
        <w:jc w:val="right"/>
        <w:rPr>
          <w:color w:val="000000"/>
          <w:kern w:val="0"/>
          <w:szCs w:val="20"/>
          <w:lang w:eastAsia="ru-RU"/>
        </w:rPr>
      </w:pPr>
    </w:p>
    <w:p w:rsidR="00586D4E" w:rsidRPr="00586D4E" w:rsidRDefault="00586D4E" w:rsidP="00586D4E">
      <w:pPr>
        <w:suppressAutoHyphens w:val="0"/>
        <w:spacing w:line="240" w:lineRule="auto"/>
        <w:ind w:left="10773" w:firstLine="0"/>
        <w:jc w:val="left"/>
        <w:rPr>
          <w:color w:val="000000"/>
          <w:kern w:val="0"/>
          <w:szCs w:val="20"/>
          <w:lang w:eastAsia="ru-RU"/>
        </w:rPr>
      </w:pPr>
    </w:p>
    <w:p w:rsidR="00586D4E" w:rsidRPr="00586D4E" w:rsidRDefault="00586D4E" w:rsidP="00586D4E">
      <w:pPr>
        <w:suppressAutoHyphens w:val="0"/>
        <w:spacing w:line="240" w:lineRule="auto"/>
        <w:ind w:left="10773" w:firstLine="0"/>
        <w:jc w:val="left"/>
        <w:rPr>
          <w:color w:val="000000"/>
          <w:kern w:val="0"/>
          <w:szCs w:val="20"/>
          <w:lang w:eastAsia="ru-RU"/>
        </w:rPr>
      </w:pPr>
    </w:p>
    <w:p w:rsidR="00586D4E" w:rsidRPr="00586D4E" w:rsidRDefault="00586D4E" w:rsidP="00586D4E">
      <w:pPr>
        <w:suppressAutoHyphens w:val="0"/>
        <w:spacing w:line="240" w:lineRule="auto"/>
        <w:ind w:left="10773" w:firstLine="0"/>
        <w:jc w:val="left"/>
        <w:rPr>
          <w:color w:val="000000"/>
          <w:kern w:val="0"/>
          <w:szCs w:val="20"/>
          <w:lang w:eastAsia="ru-RU"/>
        </w:rPr>
      </w:pPr>
    </w:p>
    <w:p w:rsidR="00586D4E" w:rsidRPr="00586D4E" w:rsidRDefault="00586D4E" w:rsidP="00586D4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540"/>
        <w:outlineLvl w:val="0"/>
        <w:rPr>
          <w:bCs/>
          <w:kern w:val="0"/>
          <w:sz w:val="28"/>
          <w:szCs w:val="28"/>
          <w:lang w:eastAsia="ru-RU"/>
        </w:rPr>
        <w:sectPr w:rsidR="00586D4E" w:rsidRPr="00586D4E" w:rsidSect="004E48C5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586D4E" w:rsidRPr="00586D4E" w:rsidRDefault="00586D4E" w:rsidP="00586D4E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86D4E">
        <w:rPr>
          <w:kern w:val="0"/>
          <w:sz w:val="28"/>
          <w:szCs w:val="28"/>
          <w:lang w:eastAsia="ru-RU"/>
        </w:rPr>
        <w:lastRenderedPageBreak/>
        <w:t>1) в паспорте подпрограммы «Градостроительная деятельность в Янтиковском муниципальном округе» Муниципальной программы (далее в пункте – подпрограмма):</w:t>
      </w:r>
    </w:p>
    <w:p w:rsidR="00586D4E" w:rsidRPr="00586D4E" w:rsidRDefault="00586D4E" w:rsidP="00586D4E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позицию</w:t>
      </w:r>
      <w:r w:rsidRPr="00586D4E">
        <w:rPr>
          <w:b/>
          <w:kern w:val="0"/>
          <w:sz w:val="28"/>
          <w:szCs w:val="28"/>
          <w:lang w:eastAsia="ru-RU"/>
        </w:rPr>
        <w:t xml:space="preserve"> </w:t>
      </w:r>
      <w:r w:rsidRPr="00586D4E">
        <w:rPr>
          <w:kern w:val="0"/>
          <w:sz w:val="28"/>
          <w:szCs w:val="28"/>
          <w:lang w:eastAsia="ru-RU"/>
        </w:rPr>
        <w:t>«Целевые показатели (индикаторы) подпрограммы»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80"/>
        <w:gridCol w:w="7121"/>
      </w:tblGrid>
      <w:tr w:rsidR="00586D4E" w:rsidRPr="00586D4E" w:rsidTr="00DD2B22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D4E">
              <w:rPr>
                <w:kern w:val="0"/>
                <w:sz w:val="28"/>
                <w:szCs w:val="28"/>
                <w:lang w:eastAsia="ru-RU"/>
              </w:rPr>
              <w:t>«Целевые показатели (индикаторы)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D4E">
              <w:rPr>
                <w:kern w:val="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586D4E">
              <w:rPr>
                <w:kern w:val="0"/>
                <w:sz w:val="28"/>
                <w:szCs w:val="28"/>
                <w:lang w:eastAsia="ru-RU"/>
              </w:rPr>
              <w:t>достижение к 2036 году следующих целевых показателей (индикаторов):</w:t>
            </w:r>
          </w:p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586D4E">
              <w:rPr>
                <w:kern w:val="0"/>
                <w:sz w:val="28"/>
                <w:szCs w:val="28"/>
                <w:lang w:eastAsia="ru-RU"/>
              </w:rPr>
              <w:t>обеспечение устойчивого развития территорий посредством реализации документов территориального планирования – 100 процентов;</w:t>
            </w:r>
          </w:p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586D4E">
              <w:rPr>
                <w:kern w:val="0"/>
                <w:sz w:val="28"/>
                <w:szCs w:val="28"/>
                <w:lang w:eastAsia="ru-RU"/>
              </w:rPr>
              <w:t>количество проведенных мероприятий, направленных на повышение качества архитектурной деятельности – 1 единица;</w:t>
            </w:r>
          </w:p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586D4E">
              <w:rPr>
                <w:kern w:val="0"/>
                <w:sz w:val="28"/>
                <w:szCs w:val="28"/>
                <w:lang w:eastAsia="ru-RU"/>
              </w:rPr>
              <w:t>доля планируемых объектов, обеспеченных документацией по планировке территории, в общем количестве объектов, в отношении которых предусмотрена подготовка документации по планировке территории – 100 процентов;</w:t>
            </w:r>
          </w:p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586D4E">
              <w:rPr>
                <w:kern w:val="0"/>
                <w:sz w:val="28"/>
                <w:szCs w:val="28"/>
                <w:lang w:eastAsia="ru-RU"/>
              </w:rPr>
              <w:t>количество участков границы между Янтиковским муниципальным округом и другими муниципальными образованиями, сведения о которых внесены в Единый государственный реестр недвижимости – 1 единица;</w:t>
            </w:r>
          </w:p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586D4E">
              <w:rPr>
                <w:kern w:val="0"/>
                <w:sz w:val="28"/>
                <w:szCs w:val="28"/>
                <w:lang w:eastAsia="ru-RU"/>
              </w:rPr>
              <w:t>количество разработанных генеральных планов - 1 единица;</w:t>
            </w:r>
          </w:p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586D4E">
              <w:rPr>
                <w:kern w:val="0"/>
                <w:sz w:val="28"/>
                <w:szCs w:val="28"/>
                <w:lang w:eastAsia="ru-RU"/>
              </w:rPr>
              <w:t>количество разработанных правил землепользования и застройки - 1 единица»;</w:t>
            </w:r>
          </w:p>
        </w:tc>
      </w:tr>
    </w:tbl>
    <w:p w:rsidR="00586D4E" w:rsidRPr="00586D4E" w:rsidRDefault="00586D4E" w:rsidP="00586D4E">
      <w:pPr>
        <w:suppressAutoHyphens w:val="0"/>
        <w:spacing w:line="360" w:lineRule="auto"/>
        <w:rPr>
          <w:kern w:val="0"/>
          <w:sz w:val="16"/>
          <w:szCs w:val="16"/>
          <w:lang w:eastAsia="ru-RU"/>
        </w:rPr>
      </w:pP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kern w:val="0"/>
          <w:sz w:val="28"/>
          <w:szCs w:val="28"/>
          <w:lang w:eastAsia="ru-RU"/>
        </w:rPr>
        <w:t xml:space="preserve">2) </w:t>
      </w:r>
      <w:bookmarkStart w:id="9" w:name="sub_1302"/>
      <w:r w:rsidRPr="00586D4E">
        <w:rPr>
          <w:kern w:val="0"/>
          <w:sz w:val="28"/>
          <w:szCs w:val="28"/>
          <w:lang w:eastAsia="ru-RU"/>
        </w:rPr>
        <w:t>в р</w:t>
      </w:r>
      <w:r w:rsidRPr="00586D4E">
        <w:rPr>
          <w:bCs/>
          <w:kern w:val="0"/>
          <w:sz w:val="28"/>
          <w:szCs w:val="28"/>
          <w:lang w:eastAsia="ru-RU"/>
        </w:rPr>
        <w:t>азделе II «Перечень и сведения о целевых показателях (индикаторах) подпрограммы с расшифровкой плановых значений по годам ее реализации»:</w:t>
      </w:r>
    </w:p>
    <w:p w:rsidR="00586D4E" w:rsidRPr="00586D4E" w:rsidRDefault="00586D4E" w:rsidP="00586D4E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86D4E">
        <w:rPr>
          <w:kern w:val="0"/>
          <w:sz w:val="28"/>
          <w:szCs w:val="28"/>
          <w:lang w:eastAsia="ru-RU"/>
        </w:rPr>
        <w:lastRenderedPageBreak/>
        <w:t>абзацы девятый - девятнадцатый в следующей редакции: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«В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обеспечение устойчивого развития территорий посредством реализации документов территориального планирования: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2023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2024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2025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2026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2027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2028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2029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2030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2035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количество проведенных мероприятий, направленных на повышение качества архитектурной деятельности: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2030 году – 1 единица;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2035 году – 1 единица;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доля планируемых объектов, обеспеченных документацией по планировке территории, в общем количестве объектов, в отношении которых предусмотрена подготовка документации по планировке территории: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2023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2024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2025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2026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2027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2028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2029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2030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2035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lastRenderedPageBreak/>
        <w:t>количество подготовленных проектов внесения изменений в схему территориального планирования: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2035 году – 1 единица;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количество подготовленных проектов внесения изменений в нормативы градостроительного проектирования: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2035 году – 1 единица;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количество участков границы между Янтиковским муниципальным округом и другими муниципальными образованиями, сведения о которых внесены в Единый государственный реестр недвижимости: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2023 году - 1 единица;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количество разработанных генеральных планов: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2023 году - 1 единица;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количество разработанных правил землепользования и застройки: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2023 году - 1 единица.»;</w:t>
      </w:r>
    </w:p>
    <w:p w:rsidR="00586D4E" w:rsidRPr="00586D4E" w:rsidRDefault="00586D4E" w:rsidP="00586D4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86D4E">
        <w:rPr>
          <w:kern w:val="0"/>
          <w:sz w:val="28"/>
          <w:szCs w:val="28"/>
          <w:lang w:eastAsia="ru-RU"/>
        </w:rPr>
        <w:t>3) приложение к подпрограмме изложить в следующей редакции:</w:t>
      </w:r>
    </w:p>
    <w:p w:rsidR="00586D4E" w:rsidRPr="00586D4E" w:rsidRDefault="00586D4E" w:rsidP="00586D4E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  <w:sectPr w:rsidR="00586D4E" w:rsidRPr="00586D4E" w:rsidSect="00BD0470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586D4E" w:rsidRPr="00586D4E" w:rsidRDefault="00586D4E" w:rsidP="00586D4E">
      <w:pPr>
        <w:suppressAutoHyphens w:val="0"/>
        <w:spacing w:line="240" w:lineRule="auto"/>
        <w:ind w:left="10348" w:firstLine="0"/>
        <w:rPr>
          <w:kern w:val="0"/>
          <w:szCs w:val="20"/>
          <w:lang w:eastAsia="ru-RU"/>
        </w:rPr>
      </w:pPr>
      <w:bookmarkStart w:id="10" w:name="sub_13100"/>
      <w:r w:rsidRPr="00586D4E">
        <w:rPr>
          <w:kern w:val="0"/>
          <w:szCs w:val="20"/>
          <w:lang w:eastAsia="ru-RU"/>
        </w:rPr>
        <w:lastRenderedPageBreak/>
        <w:t xml:space="preserve">«Приложение </w:t>
      </w:r>
      <w:r w:rsidRPr="00586D4E">
        <w:rPr>
          <w:kern w:val="0"/>
          <w:szCs w:val="20"/>
          <w:lang w:eastAsia="ru-RU"/>
        </w:rPr>
        <w:br/>
        <w:t xml:space="preserve">к </w:t>
      </w:r>
      <w:r w:rsidRPr="00586D4E">
        <w:rPr>
          <w:bCs/>
          <w:kern w:val="0"/>
          <w:szCs w:val="20"/>
          <w:lang w:eastAsia="ru-RU"/>
        </w:rPr>
        <w:t>подпрограмме</w:t>
      </w:r>
      <w:r w:rsidRPr="00586D4E">
        <w:rPr>
          <w:kern w:val="0"/>
          <w:szCs w:val="20"/>
          <w:lang w:eastAsia="ru-RU"/>
        </w:rPr>
        <w:t xml:space="preserve"> «Градостроительная деятельность в Янтиковском муниципальном округе» муниципальной программы «Развитие строительного комплекса и архитектуры»</w:t>
      </w:r>
    </w:p>
    <w:bookmarkEnd w:id="10"/>
    <w:p w:rsidR="00586D4E" w:rsidRPr="00586D4E" w:rsidRDefault="00586D4E" w:rsidP="00586D4E">
      <w:pPr>
        <w:suppressAutoHyphens w:val="0"/>
        <w:spacing w:line="240" w:lineRule="auto"/>
        <w:ind w:firstLine="0"/>
        <w:rPr>
          <w:kern w:val="0"/>
          <w:sz w:val="6"/>
          <w:szCs w:val="6"/>
          <w:lang w:eastAsia="ru-RU"/>
        </w:rPr>
      </w:pPr>
    </w:p>
    <w:p w:rsidR="00586D4E" w:rsidRPr="00586D4E" w:rsidRDefault="00586D4E" w:rsidP="00586D4E">
      <w:pPr>
        <w:suppressAutoHyphens w:val="0"/>
        <w:spacing w:before="100" w:beforeAutospacing="1" w:after="100" w:afterAutospacing="1" w:line="240" w:lineRule="auto"/>
        <w:ind w:firstLine="0"/>
        <w:rPr>
          <w:b/>
          <w:kern w:val="0"/>
          <w:lang w:eastAsia="ru-RU"/>
        </w:rPr>
      </w:pPr>
    </w:p>
    <w:p w:rsidR="00586D4E" w:rsidRPr="00586D4E" w:rsidRDefault="00586D4E" w:rsidP="00586D4E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b/>
          <w:kern w:val="0"/>
          <w:lang w:eastAsia="ru-RU"/>
        </w:rPr>
      </w:pPr>
      <w:r w:rsidRPr="00586D4E">
        <w:rPr>
          <w:b/>
          <w:kern w:val="0"/>
          <w:lang w:eastAsia="ru-RU"/>
        </w:rPr>
        <w:t>Ресурсное обеспечение</w:t>
      </w:r>
      <w:r w:rsidRPr="00586D4E">
        <w:rPr>
          <w:b/>
          <w:kern w:val="0"/>
          <w:lang w:eastAsia="ru-RU"/>
        </w:rPr>
        <w:br/>
        <w:t>реализации подпрограммы «Градостроительная деятельность в Янтиковском муниципальном округе» муниципальной программы «Развитие строительного комплекса и архитектуры» за счет всех источников финансирования</w:t>
      </w:r>
    </w:p>
    <w:tbl>
      <w:tblPr>
        <w:tblW w:w="15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1490"/>
        <w:gridCol w:w="1672"/>
        <w:gridCol w:w="1263"/>
        <w:gridCol w:w="690"/>
        <w:gridCol w:w="689"/>
        <w:gridCol w:w="689"/>
        <w:gridCol w:w="689"/>
        <w:gridCol w:w="1338"/>
        <w:gridCol w:w="14"/>
        <w:gridCol w:w="868"/>
        <w:gridCol w:w="14"/>
        <w:gridCol w:w="675"/>
        <w:gridCol w:w="14"/>
        <w:gridCol w:w="675"/>
        <w:gridCol w:w="14"/>
        <w:gridCol w:w="675"/>
        <w:gridCol w:w="14"/>
        <w:gridCol w:w="675"/>
        <w:gridCol w:w="14"/>
        <w:gridCol w:w="675"/>
        <w:gridCol w:w="14"/>
        <w:gridCol w:w="675"/>
        <w:gridCol w:w="14"/>
        <w:gridCol w:w="670"/>
        <w:gridCol w:w="18"/>
        <w:gridCol w:w="27"/>
      </w:tblGrid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Задача подпрограммы муниципальной программы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 xml:space="preserve">Код </w:t>
            </w:r>
            <w:hyperlink r:id="rId13" w:history="1">
              <w:r w:rsidRPr="00586D4E">
                <w:rPr>
                  <w:bCs/>
                  <w:kern w:val="0"/>
                  <w:sz w:val="20"/>
                  <w:szCs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  <w:p w:rsidR="00586D4E" w:rsidRPr="00586D4E" w:rsidRDefault="00586D4E" w:rsidP="00586D4E">
            <w:pPr>
              <w:suppressAutoHyphens w:val="0"/>
              <w:spacing w:line="240" w:lineRule="auto"/>
              <w:ind w:firstLine="0"/>
              <w:jc w:val="left"/>
              <w:rPr>
                <w:rFonts w:ascii="TimesET" w:hAnsi="TimesET"/>
                <w:kern w:val="0"/>
                <w:szCs w:val="20"/>
                <w:lang w:eastAsia="ru-RU"/>
              </w:rPr>
            </w:pPr>
          </w:p>
          <w:p w:rsidR="00586D4E" w:rsidRPr="00586D4E" w:rsidRDefault="00586D4E" w:rsidP="00586D4E">
            <w:pPr>
              <w:suppressAutoHyphens w:val="0"/>
              <w:spacing w:line="240" w:lineRule="auto"/>
              <w:ind w:firstLine="0"/>
              <w:jc w:val="left"/>
              <w:rPr>
                <w:rFonts w:ascii="TimesET" w:hAnsi="TimesET"/>
                <w:kern w:val="0"/>
                <w:szCs w:val="20"/>
                <w:lang w:eastAsia="ru-RU"/>
              </w:rPr>
            </w:pPr>
          </w:p>
          <w:p w:rsidR="00586D4E" w:rsidRPr="00586D4E" w:rsidRDefault="00586D4E" w:rsidP="00586D4E">
            <w:pPr>
              <w:suppressAutoHyphens w:val="0"/>
              <w:spacing w:line="240" w:lineRule="auto"/>
              <w:ind w:firstLine="0"/>
              <w:jc w:val="left"/>
              <w:rPr>
                <w:rFonts w:ascii="TimesET" w:hAnsi="TimesET"/>
                <w:kern w:val="0"/>
                <w:szCs w:val="20"/>
                <w:lang w:eastAsia="ru-RU"/>
              </w:rPr>
            </w:pPr>
          </w:p>
          <w:p w:rsidR="00586D4E" w:rsidRPr="00586D4E" w:rsidRDefault="00586D4E" w:rsidP="00586D4E">
            <w:pPr>
              <w:suppressAutoHyphens w:val="0"/>
              <w:spacing w:line="240" w:lineRule="auto"/>
              <w:ind w:firstLine="0"/>
              <w:jc w:val="left"/>
              <w:rPr>
                <w:rFonts w:ascii="TimesET" w:hAnsi="TimesET"/>
                <w:kern w:val="0"/>
                <w:szCs w:val="20"/>
                <w:lang w:eastAsia="ru-RU"/>
              </w:rPr>
            </w:pPr>
          </w:p>
          <w:p w:rsidR="00586D4E" w:rsidRPr="00586D4E" w:rsidRDefault="00586D4E" w:rsidP="00586D4E">
            <w:pPr>
              <w:tabs>
                <w:tab w:val="left" w:pos="1277"/>
              </w:tabs>
              <w:suppressAutoHyphens w:val="0"/>
              <w:spacing w:line="240" w:lineRule="auto"/>
              <w:ind w:firstLine="0"/>
              <w:jc w:val="left"/>
              <w:rPr>
                <w:rFonts w:ascii="TimesET" w:hAnsi="TimesET"/>
                <w:kern w:val="0"/>
                <w:szCs w:val="20"/>
                <w:lang w:eastAsia="ru-RU"/>
              </w:rPr>
            </w:pPr>
            <w:r w:rsidRPr="00586D4E">
              <w:rPr>
                <w:rFonts w:ascii="TimesET" w:hAnsi="TimesET"/>
                <w:kern w:val="0"/>
                <w:szCs w:val="20"/>
                <w:lang w:eastAsia="ru-RU"/>
              </w:rPr>
              <w:tab/>
            </w:r>
          </w:p>
        </w:tc>
        <w:tc>
          <w:tcPr>
            <w:tcW w:w="57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77144B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hyperlink r:id="rId14" w:history="1">
              <w:r w:rsidR="00586D4E" w:rsidRPr="00586D4E">
                <w:rPr>
                  <w:bCs/>
                  <w:kern w:val="0"/>
                  <w:sz w:val="20"/>
                  <w:szCs w:val="20"/>
                  <w:lang w:eastAsia="ru-RU"/>
                </w:rPr>
                <w:t>раздел</w:t>
              </w:r>
            </w:hyperlink>
            <w:r w:rsidR="00586D4E" w:rsidRPr="00586D4E">
              <w:rPr>
                <w:kern w:val="0"/>
                <w:sz w:val="20"/>
                <w:szCs w:val="20"/>
                <w:lang w:eastAsia="ru-RU"/>
              </w:rPr>
              <w:t>, подраздел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77144B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hyperlink r:id="rId15" w:history="1">
              <w:r w:rsidR="00586D4E" w:rsidRPr="00586D4E">
                <w:rPr>
                  <w:bCs/>
                  <w:kern w:val="0"/>
                  <w:sz w:val="20"/>
                  <w:szCs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 xml:space="preserve">группа (подгруппа) </w:t>
            </w:r>
            <w:hyperlink r:id="rId16" w:history="1">
              <w:r w:rsidRPr="00586D4E">
                <w:rPr>
                  <w:bCs/>
                  <w:kern w:val="0"/>
                  <w:sz w:val="20"/>
                  <w:szCs w:val="20"/>
                  <w:lang w:eastAsia="ru-RU"/>
                </w:rPr>
                <w:t>вида расходов</w:t>
              </w:r>
            </w:hyperlink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86D4E">
              <w:rPr>
                <w:kern w:val="0"/>
                <w:sz w:val="20"/>
                <w:szCs w:val="20"/>
                <w:lang w:val="en-US" w:eastAsia="ru-RU"/>
              </w:rPr>
              <w:t>2023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202</w:t>
            </w:r>
            <w:r w:rsidRPr="00586D4E">
              <w:rPr>
                <w:kern w:val="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202</w:t>
            </w:r>
            <w:r w:rsidRPr="00586D4E">
              <w:rPr>
                <w:kern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202</w:t>
            </w:r>
            <w:r w:rsidRPr="00586D4E">
              <w:rPr>
                <w:kern w:val="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202</w:t>
            </w:r>
            <w:r w:rsidRPr="00586D4E">
              <w:rPr>
                <w:kern w:val="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202</w:t>
            </w:r>
            <w:r w:rsidRPr="00586D4E">
              <w:rPr>
                <w:kern w:val="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202</w:t>
            </w:r>
            <w:r w:rsidRPr="00586D4E">
              <w:rPr>
                <w:kern w:val="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20</w:t>
            </w:r>
            <w:r w:rsidRPr="00586D4E">
              <w:rPr>
                <w:kern w:val="0"/>
                <w:sz w:val="20"/>
                <w:szCs w:val="20"/>
                <w:lang w:val="en-US" w:eastAsia="ru-RU"/>
              </w:rPr>
              <w:t>30-2035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17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11" w:name="sub_311"/>
            <w:r w:rsidRPr="00586D4E">
              <w:rPr>
                <w:kern w:val="0"/>
                <w:sz w:val="20"/>
                <w:szCs w:val="20"/>
                <w:lang w:eastAsia="ru-RU"/>
              </w:rPr>
              <w:t>Подпрограмма</w:t>
            </w:r>
            <w:bookmarkEnd w:id="11"/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«Градостроительная деятельность в Янтиковском муниципальном округе»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ответственный исполнитель – Отдел строительства, участники – Территориальные отделы</w:t>
            </w:r>
            <w:hyperlink w:anchor="sub_3111" w:history="1">
              <w:r w:rsidRPr="00586D4E">
                <w:rPr>
                  <w:b/>
                  <w:bCs/>
                  <w:color w:val="106BBE"/>
                  <w:kern w:val="0"/>
                  <w:sz w:val="20"/>
                  <w:szCs w:val="20"/>
                  <w:lang w:eastAsia="ru-RU"/>
                </w:rPr>
                <w:t>*</w:t>
              </w:r>
            </w:hyperlink>
          </w:p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1735,2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Ч9104</w:t>
            </w:r>
            <w:r w:rsidRPr="00586D4E">
              <w:rPr>
                <w:kern w:val="0"/>
                <w:sz w:val="20"/>
                <w:szCs w:val="20"/>
                <w:lang w:val="en-US" w:eastAsia="ru-RU"/>
              </w:rPr>
              <w:t>S</w:t>
            </w:r>
            <w:r w:rsidRPr="00586D4E">
              <w:rPr>
                <w:kern w:val="0"/>
                <w:sz w:val="20"/>
                <w:szCs w:val="20"/>
                <w:lang w:eastAsia="ru-RU"/>
              </w:rPr>
              <w:t>2390, Ч910423730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1648,4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Ч9104</w:t>
            </w:r>
            <w:r w:rsidRPr="00586D4E">
              <w:rPr>
                <w:kern w:val="0"/>
                <w:sz w:val="20"/>
                <w:szCs w:val="20"/>
                <w:lang w:val="en-US" w:eastAsia="ru-RU"/>
              </w:rPr>
              <w:t>S</w:t>
            </w:r>
            <w:r w:rsidRPr="00586D4E">
              <w:rPr>
                <w:kern w:val="0"/>
                <w:sz w:val="20"/>
                <w:szCs w:val="20"/>
                <w:lang w:eastAsia="ru-RU"/>
              </w:rPr>
              <w:t>23</w:t>
            </w:r>
            <w:r w:rsidRPr="00586D4E">
              <w:rPr>
                <w:kern w:val="0"/>
                <w:sz w:val="20"/>
                <w:szCs w:val="20"/>
                <w:lang w:eastAsia="ru-RU"/>
              </w:rPr>
              <w:lastRenderedPageBreak/>
              <w:t>90, Ч910423730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c>
          <w:tcPr>
            <w:tcW w:w="1506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keepNext/>
              <w:suppressAutoHyphens w:val="0"/>
              <w:spacing w:line="240" w:lineRule="auto"/>
              <w:ind w:left="2869" w:right="-108" w:firstLine="0"/>
              <w:jc w:val="left"/>
              <w:outlineLvl w:val="0"/>
              <w:rPr>
                <w:b/>
                <w:kern w:val="0"/>
                <w:sz w:val="20"/>
                <w:szCs w:val="20"/>
                <w:lang w:eastAsia="ru-RU"/>
              </w:rPr>
            </w:pPr>
            <w:r w:rsidRPr="00586D4E">
              <w:rPr>
                <w:b/>
                <w:kern w:val="0"/>
                <w:sz w:val="20"/>
                <w:szCs w:val="20"/>
                <w:lang w:eastAsia="ru-RU"/>
              </w:rPr>
              <w:t>Цель «Внесение в Единый государственный реестр недвижимости сведений об участках границы»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«Основное мероприятие 1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 xml:space="preserve">Координатное описание границы и внесение в Единый государственный реестр недвижимости сведений о границе 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описание местоположения участков границы в целях их отображения в Схеме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ответственный исполнитель – Отдел строительства, участники – Отдел экономики, Территориальные отделы</w:t>
            </w:r>
            <w:hyperlink w:anchor="sub_3111" w:history="1">
              <w:r w:rsidRPr="00586D4E">
                <w:rPr>
                  <w:b/>
                  <w:bCs/>
                  <w:color w:val="106BBE"/>
                  <w:kern w:val="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1"/>
          <w:wAfter w:w="27" w:type="dxa"/>
        </w:trPr>
        <w:tc>
          <w:tcPr>
            <w:tcW w:w="2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12" w:name="sub_3101"/>
            <w:r w:rsidRPr="00586D4E">
              <w:rPr>
                <w:kern w:val="0"/>
                <w:sz w:val="20"/>
                <w:szCs w:val="20"/>
                <w:lang w:eastAsia="ru-RU"/>
              </w:rPr>
              <w:t>Целевой показатель (индикатор) подпрограммы, увязанный с основным мероприятием 1</w:t>
            </w:r>
            <w:bookmarkEnd w:id="12"/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Количество участков границы между Янтиковским муниципальным округом и другими муниципальными образованиями, сведения о которых внесены в Единый государственный реестр недвижимости, единиц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13" w:name="sub_31102"/>
            <w:r w:rsidRPr="00586D4E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  <w:bookmarkEnd w:id="13"/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 xml:space="preserve">Внесение изменений в схему территориального планирования 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внесение изменений в Схему в целях приведения ее в соответствие с действующим законодательством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ответственный исполнитель – Отдел строительства, участники – Территориальные отелы</w:t>
            </w:r>
            <w:hyperlink w:anchor="sub_3111" w:history="1">
              <w:r w:rsidRPr="00586D4E">
                <w:rPr>
                  <w:b/>
                  <w:bCs/>
                  <w:color w:val="106BBE"/>
                  <w:kern w:val="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1"/>
          <w:wAfter w:w="27" w:type="dxa"/>
        </w:trPr>
        <w:tc>
          <w:tcPr>
            <w:tcW w:w="2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14" w:name="sub_3102"/>
            <w:r w:rsidRPr="00586D4E">
              <w:rPr>
                <w:kern w:val="0"/>
                <w:sz w:val="20"/>
                <w:szCs w:val="20"/>
                <w:lang w:eastAsia="ru-RU"/>
              </w:rPr>
              <w:t xml:space="preserve">Целевой показатель (индикатор) подпрограммы, увязанный с основным </w:t>
            </w:r>
            <w:r w:rsidRPr="00586D4E">
              <w:rPr>
                <w:kern w:val="0"/>
                <w:sz w:val="20"/>
                <w:szCs w:val="20"/>
                <w:lang w:eastAsia="ru-RU"/>
              </w:rPr>
              <w:lastRenderedPageBreak/>
              <w:t>мероприятием 2</w:t>
            </w:r>
            <w:bookmarkEnd w:id="14"/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lastRenderedPageBreak/>
              <w:t>Количество подготовленных проектов внесения изменений в схему территориального планирования, единиц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15" w:name="sub_3103"/>
            <w:r w:rsidRPr="00586D4E">
              <w:rPr>
                <w:kern w:val="0"/>
                <w:sz w:val="20"/>
                <w:szCs w:val="20"/>
                <w:lang w:eastAsia="ru-RU"/>
              </w:rPr>
              <w:lastRenderedPageBreak/>
              <w:t>Основное мероприятие 3</w:t>
            </w:r>
            <w:bookmarkEnd w:id="15"/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 xml:space="preserve">Подготовка проекта внесения изменений в нормативы градостроительного проектирования 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внесение изменений в Нормативы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ответственный исполнитель – Отдел строительства, участники – Отдел экономики</w:t>
            </w:r>
            <w:hyperlink w:anchor="sub_3111" w:history="1">
              <w:r w:rsidRPr="00586D4E">
                <w:rPr>
                  <w:b/>
                  <w:bCs/>
                  <w:color w:val="106BBE"/>
                  <w:kern w:val="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1"/>
          <w:wAfter w:w="27" w:type="dxa"/>
        </w:trPr>
        <w:tc>
          <w:tcPr>
            <w:tcW w:w="2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16" w:name="sub_31030"/>
            <w:r w:rsidRPr="00586D4E">
              <w:rPr>
                <w:kern w:val="0"/>
                <w:sz w:val="20"/>
                <w:szCs w:val="20"/>
                <w:lang w:eastAsia="ru-RU"/>
              </w:rPr>
              <w:t>Целевой показатель (индикатор) подпрограммы, увязанный с основным мероприятием 3</w:t>
            </w:r>
            <w:bookmarkEnd w:id="16"/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Количество подготовленных проектов внесения изменений в нормативы градостроительного проектирования, единиц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586D4E" w:rsidRPr="00586D4E" w:rsidTr="00586D4E">
        <w:tc>
          <w:tcPr>
            <w:tcW w:w="1506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keepNext/>
              <w:suppressAutoHyphens w:val="0"/>
              <w:spacing w:line="240" w:lineRule="auto"/>
              <w:ind w:left="2869" w:right="-108" w:firstLine="0"/>
              <w:jc w:val="left"/>
              <w:outlineLvl w:val="0"/>
              <w:rPr>
                <w:b/>
                <w:kern w:val="0"/>
                <w:sz w:val="20"/>
                <w:szCs w:val="20"/>
                <w:lang w:eastAsia="ru-RU"/>
              </w:rPr>
            </w:pPr>
            <w:r w:rsidRPr="00586D4E">
              <w:rPr>
                <w:b/>
                <w:kern w:val="0"/>
                <w:sz w:val="20"/>
                <w:szCs w:val="20"/>
                <w:lang w:eastAsia="ru-RU"/>
              </w:rPr>
              <w:t>Цель «Формирование системы документов территориального планирования, градостроительного зонирования»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17" w:name="sub_31040"/>
            <w:r w:rsidRPr="00586D4E">
              <w:rPr>
                <w:kern w:val="0"/>
                <w:sz w:val="20"/>
                <w:szCs w:val="20"/>
                <w:lang w:eastAsia="ru-RU"/>
              </w:rPr>
              <w:t>Основное мероприятие 4</w:t>
            </w:r>
            <w:bookmarkEnd w:id="17"/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Устойчивое развитие территорий муниципальных образований Чувашской Республики посредством территориального планирования, градостроительного зонирования, планировки территории, архитектурно-строительного проектирования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мониторинг документов территориального планирования и контроль за реализацией схемы территориального планирования и нормативов градостроительного проектирования;</w:t>
            </w:r>
          </w:p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обеспечение своевременной подготовки документации по планировке территории для строительства объектов;</w:t>
            </w:r>
          </w:p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 xml:space="preserve">обеспечение </w:t>
            </w:r>
            <w:r w:rsidRPr="00586D4E">
              <w:rPr>
                <w:kern w:val="0"/>
                <w:sz w:val="20"/>
                <w:szCs w:val="20"/>
                <w:lang w:eastAsia="ru-RU"/>
              </w:rPr>
              <w:lastRenderedPageBreak/>
              <w:t>мониторинга своевременности актуализации и приведения в соответствие с требованиями действующего законодательства документов территориального планирования и градостроительного зонирования муниципальных образований Чувашской Республики;</w:t>
            </w:r>
          </w:p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организация и проведение мероприятий, направленных на повышение качества архитектурной деятельности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lastRenderedPageBreak/>
              <w:t>ответственный исполнитель – Отдел строительства, участники – Отдел экономики, Территориальные отделы</w:t>
            </w:r>
            <w:hyperlink w:anchor="sub_3111" w:history="1">
              <w:r w:rsidRPr="00586D4E">
                <w:rPr>
                  <w:b/>
                  <w:bCs/>
                  <w:color w:val="106BBE"/>
                  <w:kern w:val="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1735,2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Ч9104</w:t>
            </w:r>
            <w:r w:rsidRPr="00586D4E">
              <w:rPr>
                <w:kern w:val="0"/>
                <w:sz w:val="20"/>
                <w:szCs w:val="20"/>
                <w:lang w:val="en-US" w:eastAsia="ru-RU"/>
              </w:rPr>
              <w:t>S</w:t>
            </w:r>
            <w:r w:rsidRPr="00586D4E">
              <w:rPr>
                <w:kern w:val="0"/>
                <w:sz w:val="20"/>
                <w:szCs w:val="20"/>
                <w:lang w:eastAsia="ru-RU"/>
              </w:rPr>
              <w:t>2390, Ч910423730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1648,4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Ч9104</w:t>
            </w:r>
            <w:r w:rsidRPr="00586D4E">
              <w:rPr>
                <w:kern w:val="0"/>
                <w:sz w:val="20"/>
                <w:szCs w:val="20"/>
                <w:lang w:val="en-US" w:eastAsia="ru-RU"/>
              </w:rPr>
              <w:t>S</w:t>
            </w:r>
            <w:r w:rsidRPr="00586D4E">
              <w:rPr>
                <w:kern w:val="0"/>
                <w:sz w:val="20"/>
                <w:szCs w:val="20"/>
                <w:lang w:eastAsia="ru-RU"/>
              </w:rPr>
              <w:t>2390, Ч910423730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1"/>
          <w:wAfter w:w="27" w:type="dxa"/>
        </w:trPr>
        <w:tc>
          <w:tcPr>
            <w:tcW w:w="22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18" w:name="sub_3010"/>
            <w:r w:rsidRPr="00586D4E">
              <w:rPr>
                <w:kern w:val="0"/>
                <w:sz w:val="20"/>
                <w:szCs w:val="20"/>
                <w:lang w:eastAsia="ru-RU"/>
              </w:rPr>
              <w:lastRenderedPageBreak/>
              <w:t>Целевые показатели (индикаторы) подпрограммы, увязанные с основным мероприятием 4</w:t>
            </w:r>
            <w:bookmarkEnd w:id="18"/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Обеспечение устойчивого развития территорий посредством реализации документов территориального планирования, процентов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586D4E" w:rsidRPr="00586D4E" w:rsidTr="00586D4E">
        <w:trPr>
          <w:gridAfter w:val="1"/>
          <w:wAfter w:w="27" w:type="dxa"/>
        </w:trPr>
        <w:tc>
          <w:tcPr>
            <w:tcW w:w="2295" w:type="dxa"/>
            <w:gridSpan w:val="2"/>
            <w:vMerge/>
            <w:tcBorders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Количество проведенных мероприятий, направленных на повышение качества архитектурной деятельности, единиц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586D4E" w:rsidRPr="00586D4E" w:rsidTr="00586D4E">
        <w:trPr>
          <w:gridAfter w:val="1"/>
          <w:wAfter w:w="27" w:type="dxa"/>
        </w:trPr>
        <w:tc>
          <w:tcPr>
            <w:tcW w:w="2295" w:type="dxa"/>
            <w:gridSpan w:val="2"/>
            <w:vMerge/>
            <w:tcBorders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Доля планируемых объектов, обеспеченных документацией по планировке территории, в общем количестве объектов, в отношении которых предусмотрена подготовка документации по планировке территории, процентов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586D4E" w:rsidRPr="00586D4E" w:rsidTr="00586D4E">
        <w:trPr>
          <w:gridAfter w:val="1"/>
          <w:wAfter w:w="27" w:type="dxa"/>
        </w:trPr>
        <w:tc>
          <w:tcPr>
            <w:tcW w:w="2295" w:type="dxa"/>
            <w:gridSpan w:val="2"/>
            <w:vMerge/>
            <w:tcBorders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Количество разработанных генеральных планов, единиц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86D4E">
              <w:rPr>
                <w:kern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586D4E" w:rsidRPr="00586D4E" w:rsidTr="00586D4E">
        <w:trPr>
          <w:gridAfter w:val="1"/>
          <w:wAfter w:w="27" w:type="dxa"/>
        </w:trPr>
        <w:tc>
          <w:tcPr>
            <w:tcW w:w="22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Количество разработанных правил землепользования и застройки, единиц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Определение основных направлений развития градостроител</w:t>
            </w:r>
            <w:r w:rsidRPr="00586D4E">
              <w:rPr>
                <w:kern w:val="0"/>
                <w:sz w:val="20"/>
                <w:szCs w:val="20"/>
                <w:lang w:eastAsia="ru-RU"/>
              </w:rPr>
              <w:lastRenderedPageBreak/>
              <w:t>ьной и архитектурной деятельности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ответственный исполнитель – Отдел строительст</w:t>
            </w:r>
            <w:r w:rsidRPr="00586D4E">
              <w:rPr>
                <w:kern w:val="0"/>
                <w:sz w:val="20"/>
                <w:szCs w:val="20"/>
                <w:lang w:eastAsia="ru-RU"/>
              </w:rPr>
              <w:lastRenderedPageBreak/>
              <w:t>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 xml:space="preserve">республиканский бюджет </w:t>
            </w:r>
            <w:r w:rsidRPr="00586D4E">
              <w:rPr>
                <w:kern w:val="0"/>
                <w:sz w:val="20"/>
                <w:szCs w:val="20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Мероприятие 4.2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Планирование развития территорий, в том числе для установления функциональных зон, расчетных показателей минимально допустимого уровня обеспеченности населения объектами, определения мест планируемого размещения таких объектов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ответственный исполнитель – Отдел строительства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Мероприятие 4.3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Методическая поддержка, формирование единых рекомендаций по подготовке, согласованию и утверждению градостроительной документации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ответственный исполнитель – Отдел строительства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Мероп</w:t>
            </w:r>
            <w:r w:rsidRPr="00586D4E">
              <w:rPr>
                <w:kern w:val="0"/>
                <w:sz w:val="20"/>
                <w:szCs w:val="20"/>
                <w:lang w:eastAsia="ru-RU"/>
              </w:rPr>
              <w:lastRenderedPageBreak/>
              <w:t>риятие 4.4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lastRenderedPageBreak/>
              <w:t>Стимулирован</w:t>
            </w:r>
            <w:r w:rsidRPr="00586D4E">
              <w:rPr>
                <w:kern w:val="0"/>
                <w:sz w:val="20"/>
                <w:szCs w:val="20"/>
                <w:lang w:eastAsia="ru-RU"/>
              </w:rPr>
              <w:lastRenderedPageBreak/>
              <w:t>ие роста агломерационного потенциала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ответственн</w:t>
            </w:r>
            <w:r w:rsidRPr="00586D4E">
              <w:rPr>
                <w:kern w:val="0"/>
                <w:sz w:val="20"/>
                <w:szCs w:val="20"/>
                <w:lang w:eastAsia="ru-RU"/>
              </w:rPr>
              <w:lastRenderedPageBreak/>
              <w:t>ый исполнитель – отдел строительства, участники – Территориальные отделы</w:t>
            </w:r>
            <w:hyperlink w:anchor="sub_3111" w:history="1">
              <w:r w:rsidRPr="00586D4E">
                <w:rPr>
                  <w:b/>
                  <w:bCs/>
                  <w:color w:val="106BBE"/>
                  <w:kern w:val="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19" w:name="sub_3145"/>
            <w:r w:rsidRPr="00586D4E">
              <w:rPr>
                <w:kern w:val="0"/>
                <w:sz w:val="20"/>
                <w:szCs w:val="20"/>
                <w:lang w:eastAsia="ru-RU"/>
              </w:rPr>
              <w:t>Мероприятие 4.5</w:t>
            </w:r>
            <w:bookmarkEnd w:id="19"/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Обеспечение подготовки документации по планировке территории, предусматривающей размещение объектов и иных объектов капитального строительства на территориях двух и более территориальных отделов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ответственный исполнитель – Отдел строительства, участники – Территориальные отделы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20" w:name="sub_3011"/>
            <w:r w:rsidRPr="00586D4E">
              <w:rPr>
                <w:kern w:val="0"/>
                <w:sz w:val="20"/>
                <w:szCs w:val="20"/>
                <w:lang w:eastAsia="ru-RU"/>
              </w:rPr>
              <w:t>Мероприятие 4.6</w:t>
            </w:r>
            <w:bookmarkEnd w:id="20"/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Разработка генеральных планов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ответственный исполнитель – Отдел строительства, участники – Территориальные отделы</w:t>
            </w:r>
            <w:hyperlink w:anchor="sub_3111" w:history="1">
              <w:r w:rsidRPr="00586D4E">
                <w:rPr>
                  <w:b/>
                  <w:bCs/>
                  <w:color w:val="106BBE"/>
                  <w:kern w:val="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1008,6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Ч9104</w:t>
            </w:r>
            <w:r w:rsidRPr="00586D4E">
              <w:rPr>
                <w:kern w:val="0"/>
                <w:sz w:val="20"/>
                <w:szCs w:val="20"/>
                <w:lang w:val="en-US" w:eastAsia="ru-RU"/>
              </w:rPr>
              <w:t>S</w:t>
            </w:r>
            <w:r w:rsidRPr="00586D4E">
              <w:rPr>
                <w:kern w:val="0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958,1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Ч9104</w:t>
            </w:r>
            <w:r w:rsidRPr="00586D4E">
              <w:rPr>
                <w:kern w:val="0"/>
                <w:sz w:val="20"/>
                <w:szCs w:val="20"/>
                <w:lang w:val="en-US" w:eastAsia="ru-RU"/>
              </w:rPr>
              <w:t>S</w:t>
            </w:r>
            <w:r w:rsidRPr="00586D4E">
              <w:rPr>
                <w:kern w:val="0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2"/>
          <w:wAfter w:w="41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1"/>
          <w:wAfter w:w="23" w:type="dxa"/>
        </w:trPr>
        <w:tc>
          <w:tcPr>
            <w:tcW w:w="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lastRenderedPageBreak/>
              <w:t>Мероприятие 4.7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Разработка правил землепользования и застройки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ответственный исполнитель – Отдел строительства, участники – Территориальные отделы</w:t>
            </w:r>
            <w:hyperlink w:anchor="sub_3111" w:history="1">
              <w:r w:rsidRPr="00586D4E">
                <w:rPr>
                  <w:b/>
                  <w:bCs/>
                  <w:color w:val="106BBE"/>
                  <w:kern w:val="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726,7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1"/>
          <w:wAfter w:w="23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1"/>
          <w:wAfter w:w="23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Ч910423730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690,3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1"/>
          <w:wAfter w:w="23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Ч910423730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86D4E" w:rsidRPr="00586D4E" w:rsidTr="00586D4E">
        <w:trPr>
          <w:gridAfter w:val="1"/>
          <w:wAfter w:w="23" w:type="dxa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86D4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</w:tbl>
    <w:p w:rsidR="00586D4E" w:rsidRPr="00586D4E" w:rsidRDefault="00586D4E" w:rsidP="00586D4E">
      <w:pPr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</w:p>
    <w:p w:rsidR="00586D4E" w:rsidRPr="00586D4E" w:rsidRDefault="00586D4E" w:rsidP="00586D4E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2"/>
          <w:szCs w:val="22"/>
          <w:lang w:eastAsia="ru-RU"/>
        </w:rPr>
      </w:pPr>
      <w:r w:rsidRPr="00586D4E">
        <w:rPr>
          <w:kern w:val="0"/>
          <w:sz w:val="22"/>
          <w:szCs w:val="22"/>
          <w:lang w:eastAsia="ru-RU"/>
        </w:rPr>
        <w:t>──────────────────────────────</w:t>
      </w:r>
    </w:p>
    <w:p w:rsidR="00586D4E" w:rsidRPr="00586D4E" w:rsidRDefault="00586D4E" w:rsidP="00586D4E">
      <w:pPr>
        <w:tabs>
          <w:tab w:val="left" w:pos="7188"/>
        </w:tabs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  <w:bookmarkStart w:id="21" w:name="sub_3111"/>
      <w:r w:rsidRPr="00586D4E">
        <w:rPr>
          <w:kern w:val="0"/>
          <w:szCs w:val="20"/>
          <w:lang w:eastAsia="ru-RU"/>
        </w:rPr>
        <w:t>* Мероприятие осуществляется по согласованию с исполнителем.</w:t>
      </w:r>
      <w:bookmarkEnd w:id="21"/>
      <w:r w:rsidRPr="00586D4E">
        <w:rPr>
          <w:kern w:val="0"/>
          <w:szCs w:val="20"/>
          <w:lang w:eastAsia="ru-RU"/>
        </w:rPr>
        <w:t>»;</w:t>
      </w:r>
      <w:r w:rsidRPr="00586D4E">
        <w:rPr>
          <w:kern w:val="0"/>
          <w:szCs w:val="20"/>
          <w:lang w:eastAsia="ru-RU"/>
        </w:rPr>
        <w:tab/>
      </w:r>
    </w:p>
    <w:p w:rsidR="00586D4E" w:rsidRPr="00586D4E" w:rsidRDefault="00586D4E" w:rsidP="00586D4E">
      <w:pPr>
        <w:tabs>
          <w:tab w:val="left" w:pos="7188"/>
        </w:tabs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</w:p>
    <w:p w:rsidR="00586D4E" w:rsidRPr="00586D4E" w:rsidRDefault="00586D4E" w:rsidP="00586D4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540"/>
        <w:outlineLvl w:val="0"/>
        <w:rPr>
          <w:bCs/>
          <w:kern w:val="0"/>
          <w:sz w:val="28"/>
          <w:szCs w:val="28"/>
          <w:lang w:eastAsia="ru-RU"/>
        </w:rPr>
        <w:sectPr w:rsidR="00586D4E" w:rsidRPr="00586D4E" w:rsidSect="004E48C5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586D4E" w:rsidRPr="00586D4E" w:rsidRDefault="00586D4E" w:rsidP="00586D4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lastRenderedPageBreak/>
        <w:t xml:space="preserve">г) </w:t>
      </w:r>
      <w:r w:rsidRPr="00586D4E">
        <w:rPr>
          <w:kern w:val="0"/>
          <w:sz w:val="28"/>
          <w:szCs w:val="28"/>
          <w:lang w:eastAsia="ru-RU"/>
        </w:rPr>
        <w:t>в приложении № 4 к Муниципальной программе:</w:t>
      </w:r>
    </w:p>
    <w:p w:rsidR="00586D4E" w:rsidRPr="00586D4E" w:rsidRDefault="00586D4E" w:rsidP="00586D4E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86D4E">
        <w:rPr>
          <w:kern w:val="0"/>
          <w:sz w:val="28"/>
          <w:szCs w:val="28"/>
          <w:lang w:eastAsia="ru-RU"/>
        </w:rPr>
        <w:t>1) в паспорте подпрограммы «Снятие административных барьеров в строительстве» Муниципальной программы (далее в пункте – подпрограмма):</w:t>
      </w:r>
    </w:p>
    <w:p w:rsidR="00586D4E" w:rsidRPr="00586D4E" w:rsidRDefault="00586D4E" w:rsidP="00586D4E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позицию</w:t>
      </w:r>
      <w:r w:rsidRPr="00586D4E">
        <w:rPr>
          <w:b/>
          <w:kern w:val="0"/>
          <w:sz w:val="28"/>
          <w:szCs w:val="28"/>
          <w:lang w:eastAsia="ru-RU"/>
        </w:rPr>
        <w:t xml:space="preserve"> </w:t>
      </w:r>
      <w:r w:rsidRPr="00586D4E">
        <w:rPr>
          <w:kern w:val="0"/>
          <w:sz w:val="28"/>
          <w:szCs w:val="28"/>
          <w:lang w:eastAsia="ru-RU"/>
        </w:rPr>
        <w:t>«Целевые показатели (индикаторы) подпрограммы»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80"/>
        <w:gridCol w:w="7121"/>
      </w:tblGrid>
      <w:tr w:rsidR="00586D4E" w:rsidRPr="00586D4E" w:rsidTr="00DD2B22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D4E">
              <w:rPr>
                <w:kern w:val="0"/>
                <w:sz w:val="28"/>
                <w:szCs w:val="28"/>
                <w:lang w:eastAsia="ru-RU"/>
              </w:rPr>
              <w:t>«Целевые показатели (индикаторы)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D4E">
              <w:rPr>
                <w:kern w:val="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586D4E">
              <w:rPr>
                <w:kern w:val="0"/>
                <w:sz w:val="28"/>
                <w:szCs w:val="28"/>
                <w:lang w:eastAsia="ru-RU"/>
              </w:rPr>
              <w:t>достижение к 2036 году следующих целевых показателей (индикаторов):</w:t>
            </w:r>
          </w:p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586D4E">
              <w:rPr>
                <w:kern w:val="0"/>
                <w:sz w:val="28"/>
                <w:szCs w:val="28"/>
                <w:lang w:eastAsia="ru-RU"/>
              </w:rPr>
              <w:t xml:space="preserve">доля услуг по выдаче разрешения на строительство, предоставленных в электронном виде, в общем количестве предоставленных таких услуг – </w:t>
            </w:r>
          </w:p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586D4E">
              <w:rPr>
                <w:kern w:val="0"/>
                <w:sz w:val="28"/>
                <w:szCs w:val="28"/>
                <w:lang w:eastAsia="ru-RU"/>
              </w:rPr>
              <w:t>100 процентов;</w:t>
            </w:r>
          </w:p>
          <w:p w:rsidR="00586D4E" w:rsidRPr="00586D4E" w:rsidRDefault="00586D4E" w:rsidP="00586D4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586D4E">
              <w:rPr>
                <w:kern w:val="0"/>
                <w:sz w:val="28"/>
                <w:szCs w:val="28"/>
                <w:lang w:eastAsia="ru-RU"/>
              </w:rPr>
              <w:t>создание и эксплуатация государственной информационной системы обеспечения градостроительной деятельности - 1 единица»;</w:t>
            </w:r>
          </w:p>
        </w:tc>
      </w:tr>
    </w:tbl>
    <w:p w:rsidR="00586D4E" w:rsidRPr="00586D4E" w:rsidRDefault="00586D4E" w:rsidP="00586D4E">
      <w:pPr>
        <w:suppressAutoHyphens w:val="0"/>
        <w:spacing w:line="360" w:lineRule="auto"/>
        <w:rPr>
          <w:kern w:val="0"/>
          <w:sz w:val="16"/>
          <w:szCs w:val="16"/>
          <w:lang w:eastAsia="ru-RU"/>
        </w:rPr>
      </w:pP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kern w:val="0"/>
          <w:sz w:val="28"/>
          <w:szCs w:val="28"/>
          <w:lang w:eastAsia="ru-RU"/>
        </w:rPr>
        <w:t>2) в р</w:t>
      </w:r>
      <w:r w:rsidRPr="00586D4E">
        <w:rPr>
          <w:bCs/>
          <w:kern w:val="0"/>
          <w:sz w:val="28"/>
          <w:szCs w:val="28"/>
          <w:lang w:eastAsia="ru-RU"/>
        </w:rPr>
        <w:t>азделе II «Перечень и сведения о целевых показателях (индикаторах) подпрограммы с расшифровкой плановых значений по годам ее реализации»:</w:t>
      </w:r>
    </w:p>
    <w:p w:rsidR="00586D4E" w:rsidRPr="00586D4E" w:rsidRDefault="00586D4E" w:rsidP="00586D4E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86D4E">
        <w:rPr>
          <w:kern w:val="0"/>
          <w:sz w:val="28"/>
          <w:szCs w:val="28"/>
          <w:lang w:eastAsia="ru-RU"/>
        </w:rPr>
        <w:t>абзацы четвертый - шестнадцатый изложить в следующей редакции: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«В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доля услуг по выдаче разрешения на строительство, предоставленных в электронном виде, в общем количестве предоставленных таких услуг: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2023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2024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2025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2026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2027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2028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2029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lastRenderedPageBreak/>
        <w:t>в 2030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2035 году – 100 процентов;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создание и эксплуатация государственной информационной системы обеспечения градостроительной деятельности: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2023 году - 1 единица;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2024 году - 1 единица;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2025 году - 1 единица;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2026 году – 1 единица;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2027 году –  1 единица;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2028 году – 1 единица;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2029 году – 1 единица;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2030 году - 1 единица;</w:t>
      </w:r>
    </w:p>
    <w:p w:rsidR="00586D4E" w:rsidRPr="00586D4E" w:rsidRDefault="00586D4E" w:rsidP="00586D4E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D4E">
        <w:rPr>
          <w:bCs/>
          <w:kern w:val="0"/>
          <w:sz w:val="28"/>
          <w:szCs w:val="28"/>
          <w:lang w:eastAsia="ru-RU"/>
        </w:rPr>
        <w:t>в 2035 году - 1 единица.»;</w:t>
      </w:r>
    </w:p>
    <w:p w:rsidR="00586D4E" w:rsidRPr="00586D4E" w:rsidRDefault="00586D4E" w:rsidP="00586D4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86D4E">
        <w:rPr>
          <w:kern w:val="0"/>
          <w:sz w:val="28"/>
          <w:szCs w:val="28"/>
          <w:lang w:eastAsia="ru-RU"/>
        </w:rPr>
        <w:t>3) приложение к подпрограмме изложить в следующей редакции:</w:t>
      </w:r>
    </w:p>
    <w:p w:rsidR="00586D4E" w:rsidRPr="00586D4E" w:rsidRDefault="00586D4E" w:rsidP="00586D4E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  <w:sectPr w:rsidR="00586D4E" w:rsidRPr="00586D4E" w:rsidSect="00BD0470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586D4E" w:rsidRPr="00586D4E" w:rsidRDefault="00586D4E" w:rsidP="00586D4E">
      <w:pPr>
        <w:suppressAutoHyphens w:val="0"/>
        <w:spacing w:line="240" w:lineRule="auto"/>
        <w:ind w:left="9923" w:firstLine="0"/>
        <w:jc w:val="left"/>
        <w:rPr>
          <w:kern w:val="0"/>
          <w:szCs w:val="20"/>
          <w:lang w:eastAsia="ru-RU"/>
        </w:rPr>
      </w:pPr>
      <w:r w:rsidRPr="00586D4E">
        <w:rPr>
          <w:kern w:val="0"/>
          <w:szCs w:val="20"/>
          <w:lang w:eastAsia="ru-RU"/>
        </w:rPr>
        <w:lastRenderedPageBreak/>
        <w:t xml:space="preserve">«Приложение </w:t>
      </w:r>
      <w:r w:rsidRPr="00586D4E">
        <w:rPr>
          <w:kern w:val="0"/>
          <w:szCs w:val="20"/>
          <w:lang w:eastAsia="ru-RU"/>
        </w:rPr>
        <w:br/>
        <w:t xml:space="preserve">к </w:t>
      </w:r>
      <w:r w:rsidRPr="00586D4E">
        <w:rPr>
          <w:bCs/>
          <w:kern w:val="0"/>
          <w:szCs w:val="20"/>
          <w:lang w:eastAsia="ru-RU"/>
        </w:rPr>
        <w:t>подпрограмме</w:t>
      </w:r>
      <w:r w:rsidRPr="00586D4E">
        <w:rPr>
          <w:kern w:val="0"/>
          <w:szCs w:val="20"/>
          <w:lang w:eastAsia="ru-RU"/>
        </w:rPr>
        <w:t xml:space="preserve"> «Снятие административных барьеров в строительстве» муниципальной программы «Развитие строительного комплекса и архитектуры»</w:t>
      </w:r>
    </w:p>
    <w:p w:rsidR="00586D4E" w:rsidRPr="00586D4E" w:rsidRDefault="00586D4E" w:rsidP="00586D4E">
      <w:pPr>
        <w:suppressAutoHyphens w:val="0"/>
        <w:spacing w:line="240" w:lineRule="auto"/>
        <w:ind w:firstLine="0"/>
        <w:jc w:val="left"/>
        <w:rPr>
          <w:kern w:val="0"/>
          <w:sz w:val="6"/>
          <w:szCs w:val="6"/>
          <w:lang w:eastAsia="ru-RU"/>
        </w:rPr>
      </w:pPr>
    </w:p>
    <w:p w:rsidR="00586D4E" w:rsidRPr="00586D4E" w:rsidRDefault="00586D4E" w:rsidP="00586D4E">
      <w:pPr>
        <w:tabs>
          <w:tab w:val="left" w:pos="7188"/>
        </w:tabs>
        <w:suppressAutoHyphens w:val="0"/>
        <w:spacing w:line="240" w:lineRule="auto"/>
        <w:ind w:firstLine="0"/>
        <w:jc w:val="center"/>
        <w:rPr>
          <w:b/>
          <w:bCs/>
          <w:kern w:val="0"/>
          <w:szCs w:val="20"/>
          <w:lang w:eastAsia="ru-RU"/>
        </w:rPr>
      </w:pPr>
      <w:r w:rsidRPr="00586D4E">
        <w:rPr>
          <w:b/>
          <w:bCs/>
          <w:kern w:val="0"/>
          <w:szCs w:val="20"/>
          <w:lang w:eastAsia="ru-RU"/>
        </w:rPr>
        <w:t>Ресурсное обеспечение</w:t>
      </w:r>
      <w:r w:rsidRPr="00586D4E">
        <w:rPr>
          <w:b/>
          <w:bCs/>
          <w:kern w:val="0"/>
          <w:szCs w:val="20"/>
          <w:lang w:eastAsia="ru-RU"/>
        </w:rPr>
        <w:br/>
        <w:t>реализации подпрограммы «Снятие административных барьеров в строительстве» муниципальной программы «Развитие строительного комплекса и архитектуры» за счет всех источников финансирования</w:t>
      </w:r>
    </w:p>
    <w:p w:rsidR="00586D4E" w:rsidRPr="00586D4E" w:rsidRDefault="00586D4E" w:rsidP="00586D4E">
      <w:pPr>
        <w:tabs>
          <w:tab w:val="left" w:pos="7188"/>
        </w:tabs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342"/>
        <w:gridCol w:w="1379"/>
        <w:gridCol w:w="1137"/>
        <w:gridCol w:w="872"/>
        <w:gridCol w:w="872"/>
        <w:gridCol w:w="872"/>
        <w:gridCol w:w="746"/>
        <w:gridCol w:w="1233"/>
        <w:gridCol w:w="794"/>
        <w:gridCol w:w="620"/>
        <w:gridCol w:w="620"/>
        <w:gridCol w:w="620"/>
        <w:gridCol w:w="620"/>
        <w:gridCol w:w="620"/>
        <w:gridCol w:w="620"/>
        <w:gridCol w:w="1121"/>
      </w:tblGrid>
      <w:tr w:rsidR="00586D4E" w:rsidRPr="00586D4E" w:rsidTr="00DD2B22"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Статус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Наименование подпрограммы муниципальной программы, (основного мероприятия, мероприятия)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Задача подпрограммы муниципальной 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 xml:space="preserve">Код </w:t>
            </w:r>
            <w:hyperlink r:id="rId17" w:history="1">
              <w:r w:rsidRPr="00586D4E">
                <w:rPr>
                  <w:kern w:val="0"/>
                  <w:szCs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Расходы по годам, тыс. рублей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раздел, подраздел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группа (подгруппа) вида расходов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2023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2024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2025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2026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2027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2028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2029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2030-2035</w:t>
            </w:r>
          </w:p>
        </w:tc>
      </w:tr>
      <w:tr w:rsidR="00586D4E" w:rsidRPr="00586D4E" w:rsidTr="00DD2B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17</w:t>
            </w:r>
          </w:p>
        </w:tc>
      </w:tr>
      <w:tr w:rsidR="00586D4E" w:rsidRPr="00586D4E" w:rsidTr="00DD2B22"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Подпрограмма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«Снятие административных барьеров в строительстве»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ответственный исполнитель - Отдел строительства, участники - Террито</w:t>
            </w:r>
            <w:r w:rsidRPr="00586D4E">
              <w:rPr>
                <w:kern w:val="0"/>
                <w:szCs w:val="20"/>
                <w:lang w:eastAsia="ru-RU"/>
              </w:rPr>
              <w:lastRenderedPageBreak/>
              <w:t>риальные отделы</w:t>
            </w:r>
            <w:hyperlink w:anchor="sub_2222" w:history="1">
              <w:r w:rsidRPr="00586D4E">
                <w:rPr>
                  <w:color w:val="0000FF"/>
                  <w:kern w:val="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30700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 xml:space="preserve">республиканский бюджет Чувашской </w:t>
            </w:r>
            <w:r w:rsidRPr="00586D4E">
              <w:rPr>
                <w:kern w:val="0"/>
                <w:szCs w:val="20"/>
                <w:lang w:eastAsia="ru-RU"/>
              </w:rPr>
              <w:lastRenderedPageBreak/>
              <w:t>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lastRenderedPageBreak/>
              <w:t>30700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местные бюджеты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51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Цель «Создание условий для сокращения административных барьеров и сроков оформления разрешительной документации в сфере строительства»</w:t>
            </w:r>
          </w:p>
        </w:tc>
      </w:tr>
      <w:tr w:rsidR="00586D4E" w:rsidRPr="00586D4E" w:rsidTr="00DD2B22"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ответственный исполнитель - Отдел строительства, участники - Территориальные отделы</w:t>
            </w:r>
            <w:hyperlink w:anchor="sub_2222" w:history="1">
              <w:r w:rsidRPr="00586D4E">
                <w:rPr>
                  <w:color w:val="0000FF"/>
                  <w:kern w:val="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местные бюджеты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 xml:space="preserve">Целевые показатели (индикаторы) </w:t>
            </w:r>
            <w:r w:rsidRPr="00586D4E">
              <w:rPr>
                <w:kern w:val="0"/>
                <w:szCs w:val="20"/>
                <w:lang w:eastAsia="ru-RU"/>
              </w:rPr>
              <w:lastRenderedPageBreak/>
              <w:t>подпрограммы, увязанные с основным мероприятием 1</w:t>
            </w:r>
          </w:p>
        </w:tc>
        <w:tc>
          <w:tcPr>
            <w:tcW w:w="71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lastRenderedPageBreak/>
              <w:t xml:space="preserve">Доля услуг по выдаче разрешения на строительство, предоставленных в электронном виде, в общем количестве </w:t>
            </w:r>
            <w:r w:rsidRPr="00586D4E">
              <w:rPr>
                <w:kern w:val="0"/>
                <w:szCs w:val="20"/>
                <w:lang w:eastAsia="ru-RU"/>
              </w:rPr>
              <w:lastRenderedPageBreak/>
              <w:t>предоставленных таких услуг, 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lastRenderedPageBreak/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100</w:t>
            </w:r>
          </w:p>
        </w:tc>
      </w:tr>
      <w:tr w:rsidR="00586D4E" w:rsidRPr="00586D4E" w:rsidTr="00DD2B22"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lastRenderedPageBreak/>
              <w:t>Мероприятие 1.1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Повышение качества предоставления и доступности государственных и муниципальных услуг в сфере строительства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ответственный исполнитель - Отдел строительства, участники - Территориальные отделы</w:t>
            </w:r>
            <w:hyperlink w:anchor="sub_2222" w:history="1">
              <w:r w:rsidRPr="00586D4E">
                <w:rPr>
                  <w:color w:val="0000FF"/>
                  <w:kern w:val="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местные бюджеты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Мероприятие 1.2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 xml:space="preserve">Снижение административной нагрузки на застройщиков, совершенствование нормативно-правовой базы и </w:t>
            </w:r>
            <w:r w:rsidRPr="00586D4E">
              <w:rPr>
                <w:kern w:val="0"/>
                <w:szCs w:val="20"/>
                <w:lang w:eastAsia="ru-RU"/>
              </w:rPr>
              <w:lastRenderedPageBreak/>
              <w:t>порядка регулирования в сфере жилищного строительства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ответственный исполнитель - Отдел строительства, участники - Территориальные отделы</w:t>
            </w:r>
            <w:hyperlink w:anchor="sub_2222" w:history="1">
              <w:r w:rsidRPr="00586D4E">
                <w:rPr>
                  <w:color w:val="0000FF"/>
                  <w:kern w:val="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местные бюджеты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lastRenderedPageBreak/>
              <w:t>Мероприятие 1.3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 xml:space="preserve">Увеличение доли муниципальных услуг по выдаче разрешения на строительство, разрешения на ввод в эксплуатацию объектов капитального строительства, градостроительных планов земельных участков в режиме «одного </w:t>
            </w:r>
            <w:r w:rsidRPr="00586D4E">
              <w:rPr>
                <w:kern w:val="0"/>
                <w:szCs w:val="20"/>
                <w:lang w:eastAsia="ru-RU"/>
              </w:rPr>
              <w:lastRenderedPageBreak/>
              <w:t xml:space="preserve">окна», оказываемых через МФЦ и в электронной форме через </w:t>
            </w:r>
            <w:hyperlink r:id="rId18" w:history="1">
              <w:r w:rsidRPr="00586D4E">
                <w:rPr>
                  <w:kern w:val="0"/>
                  <w:szCs w:val="20"/>
                  <w:lang w:eastAsia="ru-RU"/>
                </w:rPr>
                <w:t>Единый портал</w:t>
              </w:r>
            </w:hyperlink>
            <w:r w:rsidRPr="00586D4E">
              <w:rPr>
                <w:kern w:val="0"/>
                <w:szCs w:val="20"/>
                <w:lang w:eastAsia="ru-RU"/>
              </w:rPr>
              <w:t xml:space="preserve"> государственных и муниципальных услуг (функций)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ответственный исполнитель - Отдел строительства, участники - Территориальные отделы</w:t>
            </w:r>
            <w:hyperlink w:anchor="sub_2222" w:history="1">
              <w:r w:rsidRPr="00586D4E">
                <w:rPr>
                  <w:color w:val="0000FF"/>
                  <w:kern w:val="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местные бюджеты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val="en-US" w:eastAsia="ru-RU"/>
              </w:rPr>
            </w:pPr>
            <w:r w:rsidRPr="00586D4E">
              <w:rPr>
                <w:kern w:val="0"/>
                <w:szCs w:val="20"/>
                <w:lang w:val="en-US"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51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lastRenderedPageBreak/>
              <w:t>Цель «Оптимизация предоставления государственных услуг в области градостроительной деятельности и создание условий для улучшения инвестиционного климата»</w:t>
            </w:r>
          </w:p>
        </w:tc>
      </w:tr>
      <w:tr w:rsidR="00586D4E" w:rsidRPr="00586D4E" w:rsidTr="00DD2B22"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Разработка и внедрение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создание и эксплуатация государственной информационной системы обеспечения градостроительной деятельности;</w:t>
            </w:r>
          </w:p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 xml:space="preserve">обеспечение органов местного </w:t>
            </w:r>
            <w:r w:rsidRPr="00586D4E">
              <w:rPr>
                <w:kern w:val="0"/>
                <w:szCs w:val="20"/>
                <w:lang w:eastAsia="ru-RU"/>
              </w:rPr>
              <w:lastRenderedPageBreak/>
              <w:t>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lastRenderedPageBreak/>
              <w:t>ответственный исполнитель - Отдел строительства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местные бюджеты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0,0</w:t>
            </w:r>
          </w:p>
        </w:tc>
      </w:tr>
      <w:tr w:rsidR="00586D4E" w:rsidRPr="00586D4E" w:rsidTr="00DD2B22"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lastRenderedPageBreak/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7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Создание и эксплуатация государственной информационной системы обеспечения градостроительной деятельности, 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4E" w:rsidRPr="00586D4E" w:rsidRDefault="00586D4E" w:rsidP="00586D4E">
            <w:pPr>
              <w:tabs>
                <w:tab w:val="left" w:pos="7188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586D4E">
              <w:rPr>
                <w:kern w:val="0"/>
                <w:szCs w:val="20"/>
                <w:lang w:eastAsia="ru-RU"/>
              </w:rPr>
              <w:t>1</w:t>
            </w:r>
          </w:p>
        </w:tc>
      </w:tr>
    </w:tbl>
    <w:p w:rsidR="00586D4E" w:rsidRPr="00586D4E" w:rsidRDefault="00586D4E" w:rsidP="00586D4E">
      <w:pPr>
        <w:tabs>
          <w:tab w:val="left" w:pos="7188"/>
        </w:tabs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</w:p>
    <w:p w:rsidR="00586D4E" w:rsidRPr="00586D4E" w:rsidRDefault="00586D4E" w:rsidP="00586D4E">
      <w:pPr>
        <w:tabs>
          <w:tab w:val="left" w:pos="7188"/>
        </w:tabs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  <w:r w:rsidRPr="00586D4E">
        <w:rPr>
          <w:kern w:val="0"/>
          <w:szCs w:val="20"/>
          <w:lang w:eastAsia="ru-RU"/>
        </w:rPr>
        <w:t>──────────────────────────────</w:t>
      </w:r>
    </w:p>
    <w:p w:rsidR="00586D4E" w:rsidRPr="00586D4E" w:rsidRDefault="00586D4E" w:rsidP="00586D4E">
      <w:pPr>
        <w:tabs>
          <w:tab w:val="left" w:pos="7188"/>
        </w:tabs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  <w:bookmarkStart w:id="22" w:name="sub_2222"/>
      <w:r w:rsidRPr="00586D4E">
        <w:rPr>
          <w:kern w:val="0"/>
          <w:szCs w:val="20"/>
          <w:lang w:eastAsia="ru-RU"/>
        </w:rPr>
        <w:t>* Мероприятие проводится по согласованию с исполнителем.</w:t>
      </w:r>
      <w:bookmarkEnd w:id="22"/>
      <w:r w:rsidRPr="00586D4E">
        <w:rPr>
          <w:kern w:val="0"/>
          <w:szCs w:val="20"/>
          <w:lang w:eastAsia="ru-RU"/>
        </w:rPr>
        <w:t>».</w:t>
      </w:r>
    </w:p>
    <w:p w:rsidR="00586D4E" w:rsidRPr="00586D4E" w:rsidRDefault="00586D4E" w:rsidP="00586D4E">
      <w:pPr>
        <w:tabs>
          <w:tab w:val="left" w:pos="7188"/>
        </w:tabs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</w:p>
    <w:p w:rsidR="00586D4E" w:rsidRPr="00586D4E" w:rsidRDefault="00586D4E" w:rsidP="00586D4E">
      <w:pPr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</w:p>
    <w:p w:rsidR="00586D4E" w:rsidRPr="00586D4E" w:rsidRDefault="00586D4E" w:rsidP="00586D4E">
      <w:pPr>
        <w:shd w:val="clear" w:color="auto" w:fill="FFFFFF"/>
        <w:suppressAutoHyphens w:val="0"/>
        <w:spacing w:line="360" w:lineRule="auto"/>
        <w:ind w:firstLine="540"/>
        <w:rPr>
          <w:kern w:val="0"/>
          <w:sz w:val="28"/>
          <w:szCs w:val="28"/>
          <w:lang w:eastAsia="ru-RU"/>
        </w:rPr>
        <w:sectPr w:rsidR="00586D4E" w:rsidRPr="00586D4E" w:rsidSect="0013706F">
          <w:headerReference w:type="even" r:id="rId19"/>
          <w:headerReference w:type="default" r:id="rId20"/>
          <w:pgSz w:w="16838" w:h="11906" w:orient="landscape"/>
          <w:pgMar w:top="1701" w:right="1134" w:bottom="567" w:left="1134" w:header="680" w:footer="851" w:gutter="0"/>
          <w:cols w:space="720"/>
          <w:titlePg/>
        </w:sectPr>
      </w:pPr>
      <w:bookmarkStart w:id="23" w:name="sub_4"/>
      <w:bookmarkEnd w:id="9"/>
    </w:p>
    <w:p w:rsidR="00586D4E" w:rsidRPr="00586D4E" w:rsidRDefault="00586D4E" w:rsidP="00586D4E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86D4E">
        <w:rPr>
          <w:kern w:val="0"/>
          <w:sz w:val="28"/>
          <w:szCs w:val="28"/>
          <w:lang w:eastAsia="ru-RU"/>
        </w:rPr>
        <w:lastRenderedPageBreak/>
        <w:t>2. Настоящее постановление вступает в силу со дня его официального опубликования.</w:t>
      </w:r>
    </w:p>
    <w:bookmarkEnd w:id="23"/>
    <w:p w:rsidR="00586D4E" w:rsidRPr="00586D4E" w:rsidRDefault="00586D4E" w:rsidP="00586D4E">
      <w:pPr>
        <w:shd w:val="clear" w:color="auto" w:fill="FFFFFF"/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586D4E" w:rsidRPr="00586D4E" w:rsidRDefault="00586D4E" w:rsidP="00586D4E">
      <w:pPr>
        <w:shd w:val="clear" w:color="auto" w:fill="FFFFFF"/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586D4E" w:rsidRDefault="00586D4E" w:rsidP="00586D4E">
      <w:pPr>
        <w:shd w:val="clear" w:color="auto" w:fill="FFFFFF"/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586D4E">
        <w:rPr>
          <w:kern w:val="0"/>
          <w:sz w:val="28"/>
          <w:szCs w:val="28"/>
          <w:lang w:eastAsia="ru-RU"/>
        </w:rPr>
        <w:t>Глава</w:t>
      </w:r>
      <w:r>
        <w:rPr>
          <w:kern w:val="0"/>
          <w:sz w:val="28"/>
          <w:szCs w:val="28"/>
          <w:lang w:eastAsia="ru-RU"/>
        </w:rPr>
        <w:t xml:space="preserve"> Янтиковского</w:t>
      </w:r>
    </w:p>
    <w:p w:rsidR="00586D4E" w:rsidRPr="00586D4E" w:rsidRDefault="00586D4E" w:rsidP="00586D4E">
      <w:pPr>
        <w:shd w:val="clear" w:color="auto" w:fill="FFFFFF"/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  <w:r w:rsidRPr="00586D4E">
        <w:rPr>
          <w:kern w:val="0"/>
          <w:sz w:val="28"/>
          <w:szCs w:val="28"/>
          <w:lang w:eastAsia="ru-RU"/>
        </w:rPr>
        <w:t xml:space="preserve">муниципального округа                  </w:t>
      </w:r>
      <w:r>
        <w:rPr>
          <w:kern w:val="0"/>
          <w:sz w:val="28"/>
          <w:szCs w:val="28"/>
          <w:lang w:eastAsia="ru-RU"/>
        </w:rPr>
        <w:t xml:space="preserve">                                   </w:t>
      </w:r>
      <w:r w:rsidRPr="00586D4E">
        <w:rPr>
          <w:kern w:val="0"/>
          <w:sz w:val="28"/>
          <w:szCs w:val="28"/>
          <w:lang w:eastAsia="ru-RU"/>
        </w:rPr>
        <w:t xml:space="preserve">               О.А. Ломоносов</w:t>
      </w:r>
    </w:p>
    <w:p w:rsidR="0075355F" w:rsidRPr="0075355F" w:rsidRDefault="0075355F" w:rsidP="0075355F">
      <w:pPr>
        <w:spacing w:line="240" w:lineRule="auto"/>
        <w:ind w:firstLine="0"/>
        <w:rPr>
          <w:kern w:val="2"/>
          <w:sz w:val="16"/>
          <w:szCs w:val="16"/>
        </w:rPr>
      </w:pPr>
    </w:p>
    <w:sectPr w:rsidR="0075355F" w:rsidRPr="0075355F" w:rsidSect="001F60F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5F" w:rsidRDefault="0075355F" w:rsidP="002F7E02">
      <w:pPr>
        <w:spacing w:line="240" w:lineRule="auto"/>
      </w:pPr>
      <w:r>
        <w:separator/>
      </w:r>
    </w:p>
  </w:endnote>
  <w:endnote w:type="continuationSeparator" w:id="0">
    <w:p w:rsidR="0075355F" w:rsidRDefault="0075355F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5F" w:rsidRDefault="0075355F" w:rsidP="002F7E02">
      <w:pPr>
        <w:spacing w:line="240" w:lineRule="auto"/>
      </w:pPr>
      <w:r>
        <w:separator/>
      </w:r>
    </w:p>
  </w:footnote>
  <w:footnote w:type="continuationSeparator" w:id="0">
    <w:p w:rsidR="0075355F" w:rsidRDefault="0075355F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4E" w:rsidRDefault="00586D4E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86D4E" w:rsidRDefault="00586D4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4E" w:rsidRDefault="00586D4E">
    <w:pPr>
      <w:pStyle w:val="af5"/>
      <w:framePr w:wrap="around" w:vAnchor="text" w:hAnchor="margin" w:xAlign="center" w:y="1"/>
      <w:rPr>
        <w:rStyle w:val="af7"/>
      </w:rPr>
    </w:pPr>
  </w:p>
  <w:p w:rsidR="00586D4E" w:rsidRDefault="00586D4E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BFF635C"/>
    <w:multiLevelType w:val="singleLevel"/>
    <w:tmpl w:val="3E3287D0"/>
    <w:lvl w:ilvl="0">
      <w:start w:val="1"/>
      <w:numFmt w:val="decimal"/>
      <w:pStyle w:val="9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5A4A0618"/>
    <w:multiLevelType w:val="singleLevel"/>
    <w:tmpl w:val="ECE254D2"/>
    <w:lvl w:ilvl="0">
      <w:start w:val="2"/>
      <w:numFmt w:val="decimal"/>
      <w:pStyle w:val="1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6"/>
  </w:num>
  <w:num w:numId="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0337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1F60FD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41FF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6D4E"/>
    <w:rsid w:val="00587519"/>
    <w:rsid w:val="005911A3"/>
    <w:rsid w:val="00593B59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55F"/>
    <w:rsid w:val="0075374C"/>
    <w:rsid w:val="0076154D"/>
    <w:rsid w:val="007626C9"/>
    <w:rsid w:val="00762EAA"/>
    <w:rsid w:val="00770637"/>
    <w:rsid w:val="00771321"/>
    <w:rsid w:val="0077144B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2582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A0738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86D4E"/>
    <w:pPr>
      <w:keepNext/>
      <w:suppressAutoHyphens w:val="0"/>
      <w:spacing w:line="240" w:lineRule="auto"/>
      <w:ind w:firstLine="5040"/>
      <w:jc w:val="left"/>
      <w:outlineLvl w:val="3"/>
    </w:pPr>
    <w:rPr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86D4E"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="PetersburgCTT" w:hAnsi="PetersburgCTT"/>
      <w:i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2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3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4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3"/>
    <w:next w:val="aa"/>
    <w:link w:val="16"/>
    <w:qFormat/>
    <w:rsid w:val="002F7E02"/>
  </w:style>
  <w:style w:type="character" w:customStyle="1" w:styleId="16">
    <w:name w:val="Название Знак1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3"/>
    <w:next w:val="a6"/>
    <w:link w:val="ab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b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c">
    <w:name w:val="Содержимое таблицы"/>
    <w:basedOn w:val="a"/>
    <w:rsid w:val="002F7E02"/>
    <w:pPr>
      <w:suppressLineNumbers/>
    </w:pPr>
  </w:style>
  <w:style w:type="paragraph" w:customStyle="1" w:styleId="ad">
    <w:name w:val="Заголовок таблицы"/>
    <w:basedOn w:val="ac"/>
    <w:rsid w:val="002F7E02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2F7E02"/>
  </w:style>
  <w:style w:type="paragraph" w:styleId="af">
    <w:name w:val="Balloon Text"/>
    <w:basedOn w:val="a"/>
    <w:link w:val="af0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1">
    <w:name w:val="Normal (Web)"/>
    <w:basedOn w:val="a"/>
    <w:rsid w:val="002F7E02"/>
    <w:pPr>
      <w:suppressAutoHyphens w:val="0"/>
      <w:spacing w:before="280" w:after="119"/>
    </w:pPr>
  </w:style>
  <w:style w:type="paragraph" w:styleId="af2">
    <w:name w:val="footer"/>
    <w:basedOn w:val="a"/>
    <w:link w:val="af3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4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7">
    <w:name w:val="page number"/>
    <w:basedOn w:val="a0"/>
    <w:rsid w:val="002F7E02"/>
  </w:style>
  <w:style w:type="paragraph" w:styleId="af8">
    <w:name w:val="Body Text Indent"/>
    <w:basedOn w:val="a"/>
    <w:link w:val="af9"/>
    <w:rsid w:val="002F7E02"/>
    <w:pPr>
      <w:spacing w:after="120"/>
      <w:ind w:left="360"/>
    </w:pPr>
  </w:style>
  <w:style w:type="character" w:customStyle="1" w:styleId="af9">
    <w:name w:val="Основной текст с отступом Знак"/>
    <w:basedOn w:val="a0"/>
    <w:link w:val="af8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a">
    <w:name w:val="annotation reference"/>
    <w:basedOn w:val="a0"/>
    <w:rsid w:val="002F7E02"/>
    <w:rPr>
      <w:sz w:val="16"/>
      <w:szCs w:val="16"/>
    </w:rPr>
  </w:style>
  <w:style w:type="paragraph" w:styleId="afb">
    <w:name w:val="annotation text"/>
    <w:basedOn w:val="a"/>
    <w:link w:val="afc"/>
    <w:rsid w:val="002F7E0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d">
    <w:name w:val="annotation subject"/>
    <w:basedOn w:val="afb"/>
    <w:next w:val="afb"/>
    <w:link w:val="afe"/>
    <w:rsid w:val="002F7E02"/>
    <w:rPr>
      <w:b/>
      <w:bCs/>
    </w:rPr>
  </w:style>
  <w:style w:type="character" w:customStyle="1" w:styleId="afe">
    <w:name w:val="Тема примечания Знак"/>
    <w:basedOn w:val="afc"/>
    <w:link w:val="afd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0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7">
    <w:name w:val="toc 1"/>
    <w:basedOn w:val="a"/>
    <w:next w:val="a"/>
    <w:autoRedefine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8">
    <w:name w:val="Нет списка1"/>
    <w:next w:val="a2"/>
    <w:semiHidden/>
    <w:rsid w:val="002F7E02"/>
  </w:style>
  <w:style w:type="paragraph" w:styleId="aff1">
    <w:name w:val="Plain Text"/>
    <w:basedOn w:val="a"/>
    <w:link w:val="aff2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3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4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5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6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7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8">
    <w:name w:val="Гипертекстовая ссылка"/>
    <w:basedOn w:val="aff7"/>
    <w:uiPriority w:val="99"/>
    <w:rsid w:val="002F7E02"/>
    <w:rPr>
      <w:rFonts w:cs="Times New Roman"/>
      <w:b/>
      <w:color w:val="106BBE"/>
      <w:sz w:val="26"/>
    </w:rPr>
  </w:style>
  <w:style w:type="paragraph" w:customStyle="1" w:styleId="aff9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Document Map"/>
    <w:basedOn w:val="a"/>
    <w:link w:val="affb"/>
    <w:unhideWhenUsed/>
    <w:rsid w:val="002F7E02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c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d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e">
    <w:name w:val="footnote text"/>
    <w:basedOn w:val="a"/>
    <w:link w:val="afff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">
    <w:name w:val="Текст сноски Знак"/>
    <w:basedOn w:val="a0"/>
    <w:link w:val="affe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0">
    <w:name w:val="footnote reference"/>
    <w:basedOn w:val="a0"/>
    <w:rsid w:val="002F7E02"/>
    <w:rPr>
      <w:vertAlign w:val="superscript"/>
    </w:rPr>
  </w:style>
  <w:style w:type="paragraph" w:styleId="afff1">
    <w:name w:val="endnote text"/>
    <w:basedOn w:val="a"/>
    <w:link w:val="afff2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3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4">
    <w:name w:val="FollowedHyperlink"/>
    <w:basedOn w:val="a0"/>
    <w:uiPriority w:val="99"/>
    <w:unhideWhenUsed/>
    <w:rsid w:val="002F7E02"/>
    <w:rPr>
      <w:color w:val="800080"/>
      <w:u w:val="single"/>
    </w:rPr>
  </w:style>
  <w:style w:type="paragraph" w:styleId="afff5">
    <w:name w:val="TOC Heading"/>
    <w:basedOn w:val="10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1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6">
    <w:name w:val="line number"/>
    <w:basedOn w:val="a0"/>
    <w:uiPriority w:val="99"/>
    <w:unhideWhenUsed/>
    <w:rsid w:val="00230A70"/>
  </w:style>
  <w:style w:type="character" w:customStyle="1" w:styleId="apple-converted-space">
    <w:name w:val="apple-converted-space"/>
    <w:basedOn w:val="a0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9">
    <w:name w:val="Сетка таблицы1"/>
    <w:basedOn w:val="a1"/>
    <w:next w:val="af4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4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5355F"/>
  </w:style>
  <w:style w:type="character" w:customStyle="1" w:styleId="afff8">
    <w:name w:val="Цветовое выделение для Текст"/>
    <w:uiPriority w:val="99"/>
    <w:rsid w:val="0075355F"/>
    <w:rPr>
      <w:rFonts w:ascii="Times New Roman CYR" w:hAnsi="Times New Roman CYR"/>
    </w:rPr>
  </w:style>
  <w:style w:type="character" w:customStyle="1" w:styleId="40">
    <w:name w:val="Заголовок 4 Знак"/>
    <w:basedOn w:val="a0"/>
    <w:link w:val="4"/>
    <w:uiPriority w:val="9"/>
    <w:rsid w:val="00586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86D4E"/>
    <w:rPr>
      <w:rFonts w:ascii="PetersburgCTT" w:eastAsia="Times New Roman" w:hAnsi="PetersburgCTT" w:cs="Times New Roman"/>
      <w:i/>
      <w:sz w:val="18"/>
      <w:szCs w:val="24"/>
      <w:lang w:eastAsia="ar-SA"/>
    </w:rPr>
  </w:style>
  <w:style w:type="numbering" w:customStyle="1" w:styleId="34">
    <w:name w:val="Нет списка3"/>
    <w:next w:val="a2"/>
    <w:uiPriority w:val="99"/>
    <w:semiHidden/>
    <w:rsid w:val="00586D4E"/>
  </w:style>
  <w:style w:type="paragraph" w:customStyle="1" w:styleId="ConsNormal">
    <w:name w:val="ConsNormal"/>
    <w:rsid w:val="00586D4E"/>
    <w:pPr>
      <w:widowControl w:val="0"/>
      <w:spacing w:after="0" w:line="240" w:lineRule="auto"/>
      <w:ind w:firstLine="720"/>
    </w:pPr>
    <w:rPr>
      <w:rFonts w:ascii="TimesET" w:eastAsia="Times New Roman" w:hAnsi="TimesET" w:cs="Times New Roman"/>
      <w:snapToGrid w:val="0"/>
      <w:sz w:val="18"/>
      <w:szCs w:val="20"/>
      <w:lang w:eastAsia="ru-RU"/>
    </w:rPr>
  </w:style>
  <w:style w:type="paragraph" w:customStyle="1" w:styleId="ConsTitle">
    <w:name w:val="ConsTitle"/>
    <w:rsid w:val="00586D4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5">
    <w:name w:val="Body Text 3"/>
    <w:basedOn w:val="a"/>
    <w:link w:val="36"/>
    <w:rsid w:val="00586D4E"/>
    <w:pPr>
      <w:suppressAutoHyphens w:val="0"/>
      <w:spacing w:line="240" w:lineRule="auto"/>
      <w:ind w:firstLine="0"/>
      <w:jc w:val="center"/>
    </w:pPr>
    <w:rPr>
      <w:b/>
      <w:kern w:val="0"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586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rsid w:val="00586D4E"/>
    <w:pPr>
      <w:suppressAutoHyphens w:val="0"/>
      <w:spacing w:line="240" w:lineRule="auto"/>
      <w:ind w:firstLine="0"/>
      <w:jc w:val="center"/>
    </w:pPr>
    <w:rPr>
      <w:kern w:val="0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586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9">
    <w:name w:val="Block Text"/>
    <w:basedOn w:val="a"/>
    <w:rsid w:val="00586D4E"/>
    <w:pPr>
      <w:suppressAutoHyphens w:val="0"/>
      <w:spacing w:line="240" w:lineRule="auto"/>
      <w:ind w:left="720" w:right="4855" w:firstLine="0"/>
    </w:pPr>
    <w:rPr>
      <w:kern w:val="0"/>
      <w:sz w:val="28"/>
      <w:szCs w:val="20"/>
      <w:lang w:eastAsia="ru-RU"/>
    </w:rPr>
  </w:style>
  <w:style w:type="paragraph" w:customStyle="1" w:styleId="Default">
    <w:name w:val="Default"/>
    <w:rsid w:val="00586D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fa">
    <w:name w:val="No Spacing"/>
    <w:qFormat/>
    <w:rsid w:val="00586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7">
    <w:name w:val="Сетка таблицы3"/>
    <w:basedOn w:val="a1"/>
    <w:next w:val="af4"/>
    <w:rsid w:val="00586D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бычный1"/>
    <w:rsid w:val="00586D4E"/>
    <w:pPr>
      <w:widowControl w:val="0"/>
      <w:spacing w:after="0" w:line="300" w:lineRule="auto"/>
      <w:ind w:left="200" w:firstLine="36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fffb">
    <w:basedOn w:val="a"/>
    <w:next w:val="a9"/>
    <w:link w:val="afffc"/>
    <w:qFormat/>
    <w:rsid w:val="00586D4E"/>
    <w:pPr>
      <w:suppressAutoHyphens w:val="0"/>
      <w:spacing w:line="240" w:lineRule="auto"/>
      <w:ind w:firstLine="0"/>
      <w:jc w:val="center"/>
    </w:pPr>
    <w:rPr>
      <w:rFonts w:ascii="Arial" w:eastAsiaTheme="minorHAnsi" w:hAnsi="Arial" w:cstheme="minorBidi"/>
      <w:b/>
      <w:kern w:val="0"/>
      <w:szCs w:val="22"/>
      <w:lang w:eastAsia="en-US"/>
    </w:rPr>
  </w:style>
  <w:style w:type="character" w:customStyle="1" w:styleId="afffc">
    <w:name w:val="Название Знак"/>
    <w:link w:val="afffb"/>
    <w:rsid w:val="00586D4E"/>
    <w:rPr>
      <w:rFonts w:ascii="Arial" w:hAnsi="Arial"/>
      <w:b/>
      <w:sz w:val="24"/>
    </w:rPr>
  </w:style>
  <w:style w:type="character" w:customStyle="1" w:styleId="ConsPlusCell0">
    <w:name w:val="ConsPlusCell Знак"/>
    <w:link w:val="ConsPlusCell"/>
    <w:locked/>
    <w:rsid w:val="00586D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586D4E"/>
  </w:style>
  <w:style w:type="paragraph" w:styleId="HTML">
    <w:name w:val="HTML Preformatted"/>
    <w:basedOn w:val="a"/>
    <w:link w:val="HTML0"/>
    <w:rsid w:val="00586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eastAsia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6D4E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586D4E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WW8Num3z1">
    <w:name w:val="WW8Num3z1"/>
    <w:rsid w:val="00586D4E"/>
    <w:rPr>
      <w:rFonts w:ascii="Courier New" w:hAnsi="Courier New" w:cs="Courier New"/>
    </w:rPr>
  </w:style>
  <w:style w:type="character" w:customStyle="1" w:styleId="WW8Num3z2">
    <w:name w:val="WW8Num3z2"/>
    <w:rsid w:val="00586D4E"/>
    <w:rPr>
      <w:rFonts w:ascii="Wingdings" w:hAnsi="Wingdings"/>
    </w:rPr>
  </w:style>
  <w:style w:type="character" w:customStyle="1" w:styleId="WW8Num3z3">
    <w:name w:val="WW8Num3z3"/>
    <w:rsid w:val="00586D4E"/>
    <w:rPr>
      <w:rFonts w:ascii="Symbol" w:hAnsi="Symbol"/>
    </w:rPr>
  </w:style>
  <w:style w:type="character" w:customStyle="1" w:styleId="WW8Num5z0">
    <w:name w:val="WW8Num5z0"/>
    <w:rsid w:val="00586D4E"/>
    <w:rPr>
      <w:rFonts w:ascii="Symbol" w:hAnsi="Symbol"/>
    </w:rPr>
  </w:style>
  <w:style w:type="character" w:customStyle="1" w:styleId="WW8Num5z1">
    <w:name w:val="WW8Num5z1"/>
    <w:rsid w:val="00586D4E"/>
    <w:rPr>
      <w:rFonts w:ascii="Courier New" w:hAnsi="Courier New" w:cs="Courier New"/>
    </w:rPr>
  </w:style>
  <w:style w:type="character" w:customStyle="1" w:styleId="WW8Num5z2">
    <w:name w:val="WW8Num5z2"/>
    <w:rsid w:val="00586D4E"/>
    <w:rPr>
      <w:rFonts w:ascii="Wingdings" w:hAnsi="Wingdings"/>
    </w:rPr>
  </w:style>
  <w:style w:type="character" w:customStyle="1" w:styleId="WW8Num7z0">
    <w:name w:val="WW8Num7z0"/>
    <w:rsid w:val="00586D4E"/>
    <w:rPr>
      <w:b/>
    </w:rPr>
  </w:style>
  <w:style w:type="character" w:customStyle="1" w:styleId="WW8Num8z0">
    <w:name w:val="WW8Num8z0"/>
    <w:rsid w:val="00586D4E"/>
    <w:rPr>
      <w:b w:val="0"/>
      <w:i w:val="0"/>
      <w:sz w:val="28"/>
      <w:szCs w:val="28"/>
    </w:rPr>
  </w:style>
  <w:style w:type="character" w:customStyle="1" w:styleId="WW8Num10z0">
    <w:name w:val="WW8Num10z0"/>
    <w:rsid w:val="00586D4E"/>
    <w:rPr>
      <w:sz w:val="24"/>
    </w:rPr>
  </w:style>
  <w:style w:type="character" w:customStyle="1" w:styleId="WW8Num11z0">
    <w:name w:val="WW8Num11z0"/>
    <w:rsid w:val="00586D4E"/>
    <w:rPr>
      <w:rFonts w:ascii="Symbol" w:hAnsi="Symbol"/>
    </w:rPr>
  </w:style>
  <w:style w:type="character" w:customStyle="1" w:styleId="WW8Num11z1">
    <w:name w:val="WW8Num11z1"/>
    <w:rsid w:val="00586D4E"/>
    <w:rPr>
      <w:rFonts w:ascii="Courier New" w:hAnsi="Courier New" w:cs="Courier New"/>
    </w:rPr>
  </w:style>
  <w:style w:type="character" w:customStyle="1" w:styleId="WW8Num11z2">
    <w:name w:val="WW8Num11z2"/>
    <w:rsid w:val="00586D4E"/>
    <w:rPr>
      <w:rFonts w:ascii="Wingdings" w:hAnsi="Wingdings"/>
    </w:rPr>
  </w:style>
  <w:style w:type="character" w:customStyle="1" w:styleId="WW8Num12z0">
    <w:name w:val="WW8Num12z0"/>
    <w:rsid w:val="00586D4E"/>
    <w:rPr>
      <w:b/>
    </w:rPr>
  </w:style>
  <w:style w:type="character" w:customStyle="1" w:styleId="WW8Num15z0">
    <w:name w:val="WW8Num15z0"/>
    <w:rsid w:val="00586D4E"/>
    <w:rPr>
      <w:b/>
    </w:rPr>
  </w:style>
  <w:style w:type="character" w:customStyle="1" w:styleId="WW8Num16z2">
    <w:name w:val="WW8Num16z2"/>
    <w:rsid w:val="00586D4E"/>
    <w:rPr>
      <w:rFonts w:ascii="Symbol" w:hAnsi="Symbol"/>
    </w:rPr>
  </w:style>
  <w:style w:type="character" w:customStyle="1" w:styleId="WW8Num17z0">
    <w:name w:val="WW8Num17z0"/>
    <w:rsid w:val="00586D4E"/>
    <w:rPr>
      <w:rFonts w:ascii="Symbol" w:hAnsi="Symbol"/>
    </w:rPr>
  </w:style>
  <w:style w:type="character" w:customStyle="1" w:styleId="WW8Num17z1">
    <w:name w:val="WW8Num17z1"/>
    <w:rsid w:val="00586D4E"/>
    <w:rPr>
      <w:rFonts w:ascii="Courier New" w:hAnsi="Courier New" w:cs="Courier New"/>
    </w:rPr>
  </w:style>
  <w:style w:type="character" w:customStyle="1" w:styleId="WW8Num17z2">
    <w:name w:val="WW8Num17z2"/>
    <w:rsid w:val="00586D4E"/>
    <w:rPr>
      <w:rFonts w:ascii="Wingdings" w:hAnsi="Wingdings"/>
    </w:rPr>
  </w:style>
  <w:style w:type="character" w:customStyle="1" w:styleId="WW8Num18z0">
    <w:name w:val="WW8Num18z0"/>
    <w:rsid w:val="00586D4E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586D4E"/>
    <w:rPr>
      <w:rFonts w:ascii="Courier New" w:hAnsi="Courier New" w:cs="Courier New"/>
    </w:rPr>
  </w:style>
  <w:style w:type="character" w:customStyle="1" w:styleId="WW8Num18z2">
    <w:name w:val="WW8Num18z2"/>
    <w:rsid w:val="00586D4E"/>
    <w:rPr>
      <w:rFonts w:ascii="Wingdings" w:hAnsi="Wingdings"/>
    </w:rPr>
  </w:style>
  <w:style w:type="character" w:customStyle="1" w:styleId="WW8Num18z3">
    <w:name w:val="WW8Num18z3"/>
    <w:rsid w:val="00586D4E"/>
    <w:rPr>
      <w:rFonts w:ascii="Symbol" w:hAnsi="Symbol"/>
    </w:rPr>
  </w:style>
  <w:style w:type="character" w:customStyle="1" w:styleId="WW8Num23z0">
    <w:name w:val="WW8Num23z0"/>
    <w:rsid w:val="00586D4E"/>
    <w:rPr>
      <w:rFonts w:ascii="Symbol" w:hAnsi="Symbol"/>
    </w:rPr>
  </w:style>
  <w:style w:type="character" w:customStyle="1" w:styleId="WW8Num23z1">
    <w:name w:val="WW8Num23z1"/>
    <w:rsid w:val="00586D4E"/>
    <w:rPr>
      <w:rFonts w:ascii="Courier New" w:hAnsi="Courier New" w:cs="Courier New"/>
    </w:rPr>
  </w:style>
  <w:style w:type="character" w:customStyle="1" w:styleId="WW8Num23z2">
    <w:name w:val="WW8Num23z2"/>
    <w:rsid w:val="00586D4E"/>
    <w:rPr>
      <w:rFonts w:ascii="Wingdings" w:hAnsi="Wingdings"/>
    </w:rPr>
  </w:style>
  <w:style w:type="character" w:customStyle="1" w:styleId="WW8Num24z0">
    <w:name w:val="WW8Num24z0"/>
    <w:rsid w:val="00586D4E"/>
    <w:rPr>
      <w:rFonts w:ascii="Symbol" w:hAnsi="Symbol"/>
    </w:rPr>
  </w:style>
  <w:style w:type="character" w:customStyle="1" w:styleId="WW8Num24z1">
    <w:name w:val="WW8Num24z1"/>
    <w:rsid w:val="00586D4E"/>
    <w:rPr>
      <w:rFonts w:ascii="Courier New" w:hAnsi="Courier New" w:cs="Courier New"/>
    </w:rPr>
  </w:style>
  <w:style w:type="character" w:customStyle="1" w:styleId="WW8Num24z2">
    <w:name w:val="WW8Num24z2"/>
    <w:rsid w:val="00586D4E"/>
    <w:rPr>
      <w:rFonts w:ascii="Wingdings" w:hAnsi="Wingdings"/>
    </w:rPr>
  </w:style>
  <w:style w:type="character" w:customStyle="1" w:styleId="WW8Num26z0">
    <w:name w:val="WW8Num26z0"/>
    <w:rsid w:val="00586D4E"/>
    <w:rPr>
      <w:b/>
    </w:rPr>
  </w:style>
  <w:style w:type="character" w:customStyle="1" w:styleId="WW8Num27z0">
    <w:name w:val="WW8Num27z0"/>
    <w:rsid w:val="00586D4E"/>
    <w:rPr>
      <w:rFonts w:ascii="Symbol" w:eastAsia="Times New Roman" w:hAnsi="Symbol" w:cs="Times New Roman"/>
    </w:rPr>
  </w:style>
  <w:style w:type="character" w:customStyle="1" w:styleId="WW8Num27z1">
    <w:name w:val="WW8Num27z1"/>
    <w:rsid w:val="00586D4E"/>
    <w:rPr>
      <w:rFonts w:ascii="Courier New" w:hAnsi="Courier New" w:cs="Courier New"/>
    </w:rPr>
  </w:style>
  <w:style w:type="character" w:customStyle="1" w:styleId="WW8Num27z2">
    <w:name w:val="WW8Num27z2"/>
    <w:rsid w:val="00586D4E"/>
    <w:rPr>
      <w:rFonts w:ascii="Wingdings" w:hAnsi="Wingdings"/>
    </w:rPr>
  </w:style>
  <w:style w:type="character" w:customStyle="1" w:styleId="WW8Num27z3">
    <w:name w:val="WW8Num27z3"/>
    <w:rsid w:val="00586D4E"/>
    <w:rPr>
      <w:rFonts w:ascii="Symbol" w:hAnsi="Symbol"/>
    </w:rPr>
  </w:style>
  <w:style w:type="character" w:customStyle="1" w:styleId="WW8Num33z0">
    <w:name w:val="WW8Num33z0"/>
    <w:rsid w:val="00586D4E"/>
    <w:rPr>
      <w:rFonts w:ascii="Symbol" w:hAnsi="Symbol"/>
    </w:rPr>
  </w:style>
  <w:style w:type="character" w:customStyle="1" w:styleId="WW8Num33z1">
    <w:name w:val="WW8Num33z1"/>
    <w:rsid w:val="00586D4E"/>
    <w:rPr>
      <w:rFonts w:ascii="Courier New" w:hAnsi="Courier New" w:cs="Courier New"/>
    </w:rPr>
  </w:style>
  <w:style w:type="character" w:customStyle="1" w:styleId="WW8Num33z2">
    <w:name w:val="WW8Num33z2"/>
    <w:rsid w:val="00586D4E"/>
    <w:rPr>
      <w:rFonts w:ascii="Wingdings" w:hAnsi="Wingdings"/>
    </w:rPr>
  </w:style>
  <w:style w:type="character" w:customStyle="1" w:styleId="afffd">
    <w:name w:val="Символ сноски"/>
    <w:rsid w:val="00586D4E"/>
    <w:rPr>
      <w:vertAlign w:val="superscript"/>
    </w:rPr>
  </w:style>
  <w:style w:type="character" w:customStyle="1" w:styleId="62">
    <w:name w:val="Знак Знак6"/>
    <w:rsid w:val="00586D4E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sid w:val="00586D4E"/>
    <w:rPr>
      <w:sz w:val="24"/>
      <w:szCs w:val="24"/>
      <w:lang w:val="ru-RU" w:eastAsia="ar-SA" w:bidi="ar-SA"/>
    </w:rPr>
  </w:style>
  <w:style w:type="character" w:customStyle="1" w:styleId="52">
    <w:name w:val="Знак Знак5"/>
    <w:rsid w:val="00586D4E"/>
    <w:rPr>
      <w:sz w:val="24"/>
      <w:szCs w:val="24"/>
      <w:lang w:val="ru-RU" w:eastAsia="ar-SA" w:bidi="ar-SA"/>
    </w:rPr>
  </w:style>
  <w:style w:type="character" w:customStyle="1" w:styleId="38">
    <w:name w:val="Знак Знак3"/>
    <w:rsid w:val="00586D4E"/>
    <w:rPr>
      <w:sz w:val="24"/>
      <w:szCs w:val="24"/>
      <w:lang w:val="ru-RU" w:eastAsia="ar-SA" w:bidi="ar-SA"/>
    </w:rPr>
  </w:style>
  <w:style w:type="character" w:customStyle="1" w:styleId="afffe">
    <w:name w:val="Символы концевой сноски"/>
    <w:rsid w:val="00586D4E"/>
    <w:rPr>
      <w:vertAlign w:val="superscript"/>
    </w:rPr>
  </w:style>
  <w:style w:type="character" w:customStyle="1" w:styleId="28">
    <w:name w:val="Знак Знак2"/>
    <w:rsid w:val="00586D4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Знак примечания1"/>
    <w:rsid w:val="00586D4E"/>
    <w:rPr>
      <w:sz w:val="16"/>
      <w:szCs w:val="16"/>
    </w:rPr>
  </w:style>
  <w:style w:type="character" w:customStyle="1" w:styleId="data">
    <w:name w:val="data"/>
    <w:rsid w:val="00586D4E"/>
  </w:style>
  <w:style w:type="character" w:customStyle="1" w:styleId="42">
    <w:name w:val="Знак Знак4"/>
    <w:rsid w:val="00586D4E"/>
    <w:rPr>
      <w:rFonts w:eastAsia="Times New Roman"/>
      <w:sz w:val="24"/>
      <w:szCs w:val="24"/>
      <w:lang w:val="en-AU"/>
    </w:rPr>
  </w:style>
  <w:style w:type="paragraph" w:customStyle="1" w:styleId="BodyText22">
    <w:name w:val="Body Text 22"/>
    <w:basedOn w:val="a"/>
    <w:rsid w:val="00586D4E"/>
    <w:pPr>
      <w:suppressAutoHyphens w:val="0"/>
      <w:spacing w:line="240" w:lineRule="auto"/>
    </w:pPr>
    <w:rPr>
      <w:kern w:val="0"/>
      <w:szCs w:val="20"/>
    </w:rPr>
  </w:style>
  <w:style w:type="paragraph" w:customStyle="1" w:styleId="Point">
    <w:name w:val="Point"/>
    <w:basedOn w:val="a"/>
    <w:rsid w:val="00586D4E"/>
    <w:pPr>
      <w:suppressAutoHyphens w:val="0"/>
      <w:spacing w:before="120" w:line="288" w:lineRule="auto"/>
      <w:ind w:firstLine="720"/>
    </w:pPr>
    <w:rPr>
      <w:rFonts w:eastAsia="Batang"/>
      <w:kern w:val="0"/>
    </w:rPr>
  </w:style>
  <w:style w:type="paragraph" w:customStyle="1" w:styleId="BodyText21">
    <w:name w:val="Body Text 2.Основной текст 1"/>
    <w:basedOn w:val="a"/>
    <w:rsid w:val="00586D4E"/>
    <w:pPr>
      <w:suppressAutoHyphens w:val="0"/>
      <w:spacing w:line="240" w:lineRule="auto"/>
      <w:ind w:firstLine="720"/>
    </w:pPr>
    <w:rPr>
      <w:kern w:val="0"/>
      <w:sz w:val="28"/>
      <w:szCs w:val="20"/>
    </w:rPr>
  </w:style>
  <w:style w:type="paragraph" w:customStyle="1" w:styleId="210">
    <w:name w:val="Основной текст с отступом 21"/>
    <w:basedOn w:val="a"/>
    <w:rsid w:val="00586D4E"/>
    <w:pPr>
      <w:suppressAutoHyphens w:val="0"/>
      <w:spacing w:after="120" w:line="480" w:lineRule="auto"/>
      <w:ind w:left="283" w:firstLine="0"/>
      <w:jc w:val="left"/>
    </w:pPr>
    <w:rPr>
      <w:kern w:val="0"/>
    </w:rPr>
  </w:style>
  <w:style w:type="paragraph" w:customStyle="1" w:styleId="affff">
    <w:name w:val="Скобки буквы"/>
    <w:basedOn w:val="a"/>
    <w:rsid w:val="00586D4E"/>
    <w:pPr>
      <w:tabs>
        <w:tab w:val="left" w:pos="360"/>
      </w:tabs>
      <w:suppressAutoHyphens w:val="0"/>
      <w:spacing w:line="240" w:lineRule="auto"/>
      <w:ind w:left="360" w:hanging="360"/>
      <w:jc w:val="left"/>
    </w:pPr>
    <w:rPr>
      <w:kern w:val="0"/>
      <w:sz w:val="20"/>
      <w:szCs w:val="20"/>
    </w:rPr>
  </w:style>
  <w:style w:type="paragraph" w:customStyle="1" w:styleId="310">
    <w:name w:val="Основной текст с отступом 31"/>
    <w:basedOn w:val="a"/>
    <w:rsid w:val="00586D4E"/>
    <w:pPr>
      <w:suppressAutoHyphens w:val="0"/>
      <w:spacing w:line="240" w:lineRule="auto"/>
      <w:ind w:firstLine="708"/>
    </w:pPr>
    <w:rPr>
      <w:kern w:val="0"/>
      <w:sz w:val="28"/>
      <w:lang w:val="en-US"/>
    </w:rPr>
  </w:style>
  <w:style w:type="paragraph" w:customStyle="1" w:styleId="311">
    <w:name w:val="Основной текст 31"/>
    <w:basedOn w:val="a"/>
    <w:rsid w:val="00586D4E"/>
    <w:pPr>
      <w:suppressAutoHyphens w:val="0"/>
      <w:spacing w:line="240" w:lineRule="auto"/>
      <w:ind w:firstLine="0"/>
    </w:pPr>
    <w:rPr>
      <w:kern w:val="0"/>
      <w:sz w:val="28"/>
    </w:rPr>
  </w:style>
  <w:style w:type="paragraph" w:customStyle="1" w:styleId="affff0">
    <w:name w:val="Заголовок текста"/>
    <w:rsid w:val="00586D4E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27"/>
      <w:szCs w:val="20"/>
      <w:lang w:eastAsia="ar-SA"/>
    </w:rPr>
  </w:style>
  <w:style w:type="paragraph" w:customStyle="1" w:styleId="211">
    <w:name w:val="Основной текст 21"/>
    <w:basedOn w:val="a"/>
    <w:rsid w:val="00586D4E"/>
    <w:pPr>
      <w:suppressAutoHyphens w:val="0"/>
      <w:spacing w:line="240" w:lineRule="auto"/>
      <w:ind w:firstLine="0"/>
      <w:jc w:val="center"/>
    </w:pPr>
    <w:rPr>
      <w:kern w:val="0"/>
      <w:sz w:val="28"/>
    </w:rPr>
  </w:style>
  <w:style w:type="paragraph" w:customStyle="1" w:styleId="affff1">
    <w:name w:val="Нумерованный абзац"/>
    <w:rsid w:val="00586D4E"/>
    <w:pPr>
      <w:tabs>
        <w:tab w:val="left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c">
    <w:name w:val="Текст1"/>
    <w:basedOn w:val="a"/>
    <w:rsid w:val="00586D4E"/>
    <w:pPr>
      <w:tabs>
        <w:tab w:val="left" w:pos="1571"/>
      </w:tabs>
      <w:suppressAutoHyphens w:val="0"/>
      <w:spacing w:line="240" w:lineRule="auto"/>
      <w:ind w:firstLine="720"/>
    </w:pPr>
    <w:rPr>
      <w:rFonts w:ascii="Courier New" w:hAnsi="Courier New"/>
      <w:kern w:val="0"/>
      <w:sz w:val="20"/>
    </w:rPr>
  </w:style>
  <w:style w:type="paragraph" w:customStyle="1" w:styleId="1">
    <w:name w:val="Маркированный список1"/>
    <w:basedOn w:val="a6"/>
    <w:rsid w:val="00586D4E"/>
    <w:pPr>
      <w:numPr>
        <w:numId w:val="2"/>
      </w:numPr>
      <w:tabs>
        <w:tab w:val="left" w:pos="360"/>
      </w:tabs>
      <w:spacing w:after="0" w:line="240" w:lineRule="auto"/>
      <w:ind w:left="1080" w:hanging="180"/>
    </w:pPr>
    <w:rPr>
      <w:kern w:val="0"/>
    </w:rPr>
  </w:style>
  <w:style w:type="paragraph" w:customStyle="1" w:styleId="1d">
    <w:name w:val="Схема документа1"/>
    <w:basedOn w:val="a"/>
    <w:rsid w:val="00586D4E"/>
    <w:pPr>
      <w:suppressAutoHyphens w:val="0"/>
      <w:spacing w:line="240" w:lineRule="auto"/>
      <w:ind w:firstLine="0"/>
      <w:jc w:val="left"/>
    </w:pPr>
    <w:rPr>
      <w:rFonts w:ascii="Tahoma" w:hAnsi="Tahoma" w:cs="Tahoma"/>
      <w:kern w:val="0"/>
      <w:sz w:val="16"/>
      <w:szCs w:val="16"/>
    </w:rPr>
  </w:style>
  <w:style w:type="paragraph" w:customStyle="1" w:styleId="1e">
    <w:name w:val="Текст примечания1"/>
    <w:basedOn w:val="a"/>
    <w:rsid w:val="00586D4E"/>
    <w:pPr>
      <w:suppressAutoHyphens w:val="0"/>
      <w:spacing w:line="240" w:lineRule="auto"/>
      <w:ind w:firstLine="0"/>
      <w:jc w:val="left"/>
    </w:pPr>
    <w:rPr>
      <w:kern w:val="0"/>
      <w:sz w:val="20"/>
      <w:szCs w:val="20"/>
    </w:rPr>
  </w:style>
  <w:style w:type="paragraph" w:customStyle="1" w:styleId="rvps698610">
    <w:name w:val="rvps698610"/>
    <w:basedOn w:val="a"/>
    <w:rsid w:val="00586D4E"/>
    <w:pPr>
      <w:suppressAutoHyphens w:val="0"/>
      <w:spacing w:after="120" w:line="240" w:lineRule="auto"/>
      <w:ind w:right="24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affff2">
    <w:name w:val="Знак"/>
    <w:basedOn w:val="a"/>
    <w:rsid w:val="00586D4E"/>
    <w:pPr>
      <w:suppressAutoHyphens w:val="0"/>
      <w:spacing w:line="240" w:lineRule="auto"/>
      <w:ind w:firstLine="0"/>
      <w:jc w:val="lef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212">
    <w:name w:val="Список 21"/>
    <w:basedOn w:val="a"/>
    <w:rsid w:val="00586D4E"/>
    <w:pPr>
      <w:widowControl w:val="0"/>
      <w:suppressAutoHyphens w:val="0"/>
      <w:autoSpaceDE w:val="0"/>
      <w:spacing w:line="240" w:lineRule="auto"/>
      <w:ind w:left="566" w:hanging="283"/>
      <w:jc w:val="left"/>
    </w:pPr>
    <w:rPr>
      <w:b/>
      <w:bCs/>
      <w:kern w:val="0"/>
      <w:sz w:val="20"/>
      <w:szCs w:val="20"/>
    </w:rPr>
  </w:style>
  <w:style w:type="paragraph" w:customStyle="1" w:styleId="affff3">
    <w:name w:val="Знак"/>
    <w:basedOn w:val="a"/>
    <w:rsid w:val="00586D4E"/>
    <w:pPr>
      <w:suppressAutoHyphens w:val="0"/>
      <w:spacing w:line="240" w:lineRule="auto"/>
      <w:ind w:firstLine="0"/>
      <w:jc w:val="lef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affff4">
    <w:name w:val="Министерский"/>
    <w:basedOn w:val="a"/>
    <w:rsid w:val="00586D4E"/>
    <w:pPr>
      <w:suppressAutoHyphens w:val="0"/>
      <w:spacing w:line="240" w:lineRule="auto"/>
      <w:ind w:firstLine="0"/>
      <w:jc w:val="center"/>
    </w:pPr>
    <w:rPr>
      <w:rFonts w:eastAsia="Calibri"/>
      <w:kern w:val="0"/>
    </w:rPr>
  </w:style>
  <w:style w:type="paragraph" w:customStyle="1" w:styleId="CharChar4">
    <w:name w:val="Char Char4 Знак Знак Знак"/>
    <w:basedOn w:val="a"/>
    <w:rsid w:val="00586D4E"/>
    <w:pPr>
      <w:suppressAutoHyphens w:val="0"/>
      <w:spacing w:after="160" w:line="240" w:lineRule="exact"/>
      <w:ind w:firstLine="0"/>
      <w:jc w:val="lef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ffff5">
    <w:name w:val="загол"/>
    <w:basedOn w:val="a"/>
    <w:next w:val="a"/>
    <w:rsid w:val="00586D4E"/>
    <w:pPr>
      <w:keepNext/>
      <w:widowControl w:val="0"/>
      <w:suppressAutoHyphens w:val="0"/>
      <w:spacing w:before="240" w:after="60" w:line="240" w:lineRule="auto"/>
      <w:ind w:firstLine="0"/>
      <w:jc w:val="left"/>
    </w:pPr>
    <w:rPr>
      <w:rFonts w:ascii="Arial" w:hAnsi="Arial"/>
      <w:snapToGrid w:val="0"/>
      <w:kern w:val="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86D4E"/>
  </w:style>
  <w:style w:type="character" w:customStyle="1" w:styleId="1f">
    <w:name w:val="Знак Знак1"/>
    <w:rsid w:val="00586D4E"/>
    <w:rPr>
      <w:lang w:val="ru-RU" w:eastAsia="ar-SA" w:bidi="ar-SA"/>
    </w:rPr>
  </w:style>
  <w:style w:type="character" w:customStyle="1" w:styleId="affff6">
    <w:name w:val="Знак Знак"/>
    <w:rsid w:val="00586D4E"/>
    <w:rPr>
      <w:b/>
      <w:bCs/>
      <w:lang w:val="ru-RU" w:eastAsia="ar-SA" w:bidi="ar-SA"/>
    </w:rPr>
  </w:style>
  <w:style w:type="paragraph" w:customStyle="1" w:styleId="s3">
    <w:name w:val="s_3"/>
    <w:basedOn w:val="a"/>
    <w:rsid w:val="00586D4E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styleId="affff7">
    <w:name w:val="Emphasis"/>
    <w:uiPriority w:val="20"/>
    <w:qFormat/>
    <w:rsid w:val="00586D4E"/>
    <w:rPr>
      <w:i/>
      <w:iCs/>
    </w:rPr>
  </w:style>
  <w:style w:type="paragraph" w:customStyle="1" w:styleId="s1">
    <w:name w:val="s_1"/>
    <w:basedOn w:val="a"/>
    <w:rsid w:val="00586D4E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entry">
    <w:name w:val="entry"/>
    <w:rsid w:val="00586D4E"/>
  </w:style>
  <w:style w:type="paragraph" w:customStyle="1" w:styleId="s16">
    <w:name w:val="s_16"/>
    <w:basedOn w:val="a"/>
    <w:rsid w:val="00586D4E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empty">
    <w:name w:val="empty"/>
    <w:basedOn w:val="a"/>
    <w:rsid w:val="00586D4E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s9">
    <w:name w:val="s_9"/>
    <w:rsid w:val="00586D4E"/>
  </w:style>
  <w:style w:type="paragraph" w:customStyle="1" w:styleId="affff8">
    <w:name w:val="Текст (справка)"/>
    <w:basedOn w:val="a"/>
    <w:next w:val="a"/>
    <w:uiPriority w:val="99"/>
    <w:rsid w:val="00586D4E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paragraph" w:customStyle="1" w:styleId="affff9">
    <w:name w:val="Информация о версии"/>
    <w:basedOn w:val="aff5"/>
    <w:next w:val="a"/>
    <w:uiPriority w:val="99"/>
    <w:rsid w:val="00586D4E"/>
    <w:pPr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ffa">
    <w:name w:val="Текст информации об изменениях"/>
    <w:basedOn w:val="a"/>
    <w:next w:val="a"/>
    <w:uiPriority w:val="99"/>
    <w:rsid w:val="00586D4E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fffb">
    <w:name w:val="Информация об изменениях"/>
    <w:basedOn w:val="affffa"/>
    <w:next w:val="a"/>
    <w:uiPriority w:val="99"/>
    <w:rsid w:val="00586D4E"/>
    <w:pPr>
      <w:spacing w:before="180"/>
      <w:ind w:left="360" w:right="360" w:firstLine="0"/>
    </w:pPr>
  </w:style>
  <w:style w:type="paragraph" w:customStyle="1" w:styleId="affffc">
    <w:name w:val="Подзаголовок для информации об изменениях"/>
    <w:basedOn w:val="affffa"/>
    <w:next w:val="a"/>
    <w:uiPriority w:val="99"/>
    <w:rsid w:val="00586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86D4E"/>
    <w:pPr>
      <w:keepNext/>
      <w:suppressAutoHyphens w:val="0"/>
      <w:spacing w:line="240" w:lineRule="auto"/>
      <w:ind w:firstLine="5040"/>
      <w:jc w:val="left"/>
      <w:outlineLvl w:val="3"/>
    </w:pPr>
    <w:rPr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86D4E"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="PetersburgCTT" w:hAnsi="PetersburgCTT"/>
      <w:i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2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3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4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3"/>
    <w:next w:val="aa"/>
    <w:link w:val="16"/>
    <w:qFormat/>
    <w:rsid w:val="002F7E02"/>
  </w:style>
  <w:style w:type="character" w:customStyle="1" w:styleId="16">
    <w:name w:val="Название Знак1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3"/>
    <w:next w:val="a6"/>
    <w:link w:val="ab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b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c">
    <w:name w:val="Содержимое таблицы"/>
    <w:basedOn w:val="a"/>
    <w:rsid w:val="002F7E02"/>
    <w:pPr>
      <w:suppressLineNumbers/>
    </w:pPr>
  </w:style>
  <w:style w:type="paragraph" w:customStyle="1" w:styleId="ad">
    <w:name w:val="Заголовок таблицы"/>
    <w:basedOn w:val="ac"/>
    <w:rsid w:val="002F7E02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2F7E02"/>
  </w:style>
  <w:style w:type="paragraph" w:styleId="af">
    <w:name w:val="Balloon Text"/>
    <w:basedOn w:val="a"/>
    <w:link w:val="af0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1">
    <w:name w:val="Normal (Web)"/>
    <w:basedOn w:val="a"/>
    <w:rsid w:val="002F7E02"/>
    <w:pPr>
      <w:suppressAutoHyphens w:val="0"/>
      <w:spacing w:before="280" w:after="119"/>
    </w:pPr>
  </w:style>
  <w:style w:type="paragraph" w:styleId="af2">
    <w:name w:val="footer"/>
    <w:basedOn w:val="a"/>
    <w:link w:val="af3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4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7">
    <w:name w:val="page number"/>
    <w:basedOn w:val="a0"/>
    <w:rsid w:val="002F7E02"/>
  </w:style>
  <w:style w:type="paragraph" w:styleId="af8">
    <w:name w:val="Body Text Indent"/>
    <w:basedOn w:val="a"/>
    <w:link w:val="af9"/>
    <w:rsid w:val="002F7E02"/>
    <w:pPr>
      <w:spacing w:after="120"/>
      <w:ind w:left="360"/>
    </w:pPr>
  </w:style>
  <w:style w:type="character" w:customStyle="1" w:styleId="af9">
    <w:name w:val="Основной текст с отступом Знак"/>
    <w:basedOn w:val="a0"/>
    <w:link w:val="af8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a">
    <w:name w:val="annotation reference"/>
    <w:basedOn w:val="a0"/>
    <w:rsid w:val="002F7E02"/>
    <w:rPr>
      <w:sz w:val="16"/>
      <w:szCs w:val="16"/>
    </w:rPr>
  </w:style>
  <w:style w:type="paragraph" w:styleId="afb">
    <w:name w:val="annotation text"/>
    <w:basedOn w:val="a"/>
    <w:link w:val="afc"/>
    <w:rsid w:val="002F7E0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d">
    <w:name w:val="annotation subject"/>
    <w:basedOn w:val="afb"/>
    <w:next w:val="afb"/>
    <w:link w:val="afe"/>
    <w:rsid w:val="002F7E02"/>
    <w:rPr>
      <w:b/>
      <w:bCs/>
    </w:rPr>
  </w:style>
  <w:style w:type="character" w:customStyle="1" w:styleId="afe">
    <w:name w:val="Тема примечания Знак"/>
    <w:basedOn w:val="afc"/>
    <w:link w:val="afd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0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7">
    <w:name w:val="toc 1"/>
    <w:basedOn w:val="a"/>
    <w:next w:val="a"/>
    <w:autoRedefine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8">
    <w:name w:val="Нет списка1"/>
    <w:next w:val="a2"/>
    <w:semiHidden/>
    <w:rsid w:val="002F7E02"/>
  </w:style>
  <w:style w:type="paragraph" w:styleId="aff1">
    <w:name w:val="Plain Text"/>
    <w:basedOn w:val="a"/>
    <w:link w:val="aff2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3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4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5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6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7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8">
    <w:name w:val="Гипертекстовая ссылка"/>
    <w:basedOn w:val="aff7"/>
    <w:uiPriority w:val="99"/>
    <w:rsid w:val="002F7E02"/>
    <w:rPr>
      <w:rFonts w:cs="Times New Roman"/>
      <w:b/>
      <w:color w:val="106BBE"/>
      <w:sz w:val="26"/>
    </w:rPr>
  </w:style>
  <w:style w:type="paragraph" w:customStyle="1" w:styleId="aff9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Document Map"/>
    <w:basedOn w:val="a"/>
    <w:link w:val="affb"/>
    <w:unhideWhenUsed/>
    <w:rsid w:val="002F7E02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c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d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e">
    <w:name w:val="footnote text"/>
    <w:basedOn w:val="a"/>
    <w:link w:val="afff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">
    <w:name w:val="Текст сноски Знак"/>
    <w:basedOn w:val="a0"/>
    <w:link w:val="affe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0">
    <w:name w:val="footnote reference"/>
    <w:basedOn w:val="a0"/>
    <w:rsid w:val="002F7E02"/>
    <w:rPr>
      <w:vertAlign w:val="superscript"/>
    </w:rPr>
  </w:style>
  <w:style w:type="paragraph" w:styleId="afff1">
    <w:name w:val="endnote text"/>
    <w:basedOn w:val="a"/>
    <w:link w:val="afff2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3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4">
    <w:name w:val="FollowedHyperlink"/>
    <w:basedOn w:val="a0"/>
    <w:uiPriority w:val="99"/>
    <w:unhideWhenUsed/>
    <w:rsid w:val="002F7E02"/>
    <w:rPr>
      <w:color w:val="800080"/>
      <w:u w:val="single"/>
    </w:rPr>
  </w:style>
  <w:style w:type="paragraph" w:styleId="afff5">
    <w:name w:val="TOC Heading"/>
    <w:basedOn w:val="10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1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6">
    <w:name w:val="line number"/>
    <w:basedOn w:val="a0"/>
    <w:uiPriority w:val="99"/>
    <w:unhideWhenUsed/>
    <w:rsid w:val="00230A70"/>
  </w:style>
  <w:style w:type="character" w:customStyle="1" w:styleId="apple-converted-space">
    <w:name w:val="apple-converted-space"/>
    <w:basedOn w:val="a0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9">
    <w:name w:val="Сетка таблицы1"/>
    <w:basedOn w:val="a1"/>
    <w:next w:val="af4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4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5355F"/>
  </w:style>
  <w:style w:type="character" w:customStyle="1" w:styleId="afff8">
    <w:name w:val="Цветовое выделение для Текст"/>
    <w:uiPriority w:val="99"/>
    <w:rsid w:val="0075355F"/>
    <w:rPr>
      <w:rFonts w:ascii="Times New Roman CYR" w:hAnsi="Times New Roman CYR"/>
    </w:rPr>
  </w:style>
  <w:style w:type="character" w:customStyle="1" w:styleId="40">
    <w:name w:val="Заголовок 4 Знак"/>
    <w:basedOn w:val="a0"/>
    <w:link w:val="4"/>
    <w:uiPriority w:val="9"/>
    <w:rsid w:val="00586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86D4E"/>
    <w:rPr>
      <w:rFonts w:ascii="PetersburgCTT" w:eastAsia="Times New Roman" w:hAnsi="PetersburgCTT" w:cs="Times New Roman"/>
      <w:i/>
      <w:sz w:val="18"/>
      <w:szCs w:val="24"/>
      <w:lang w:eastAsia="ar-SA"/>
    </w:rPr>
  </w:style>
  <w:style w:type="numbering" w:customStyle="1" w:styleId="34">
    <w:name w:val="Нет списка3"/>
    <w:next w:val="a2"/>
    <w:uiPriority w:val="99"/>
    <w:semiHidden/>
    <w:rsid w:val="00586D4E"/>
  </w:style>
  <w:style w:type="paragraph" w:customStyle="1" w:styleId="ConsNormal">
    <w:name w:val="ConsNormal"/>
    <w:rsid w:val="00586D4E"/>
    <w:pPr>
      <w:widowControl w:val="0"/>
      <w:spacing w:after="0" w:line="240" w:lineRule="auto"/>
      <w:ind w:firstLine="720"/>
    </w:pPr>
    <w:rPr>
      <w:rFonts w:ascii="TimesET" w:eastAsia="Times New Roman" w:hAnsi="TimesET" w:cs="Times New Roman"/>
      <w:snapToGrid w:val="0"/>
      <w:sz w:val="18"/>
      <w:szCs w:val="20"/>
      <w:lang w:eastAsia="ru-RU"/>
    </w:rPr>
  </w:style>
  <w:style w:type="paragraph" w:customStyle="1" w:styleId="ConsTitle">
    <w:name w:val="ConsTitle"/>
    <w:rsid w:val="00586D4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5">
    <w:name w:val="Body Text 3"/>
    <w:basedOn w:val="a"/>
    <w:link w:val="36"/>
    <w:rsid w:val="00586D4E"/>
    <w:pPr>
      <w:suppressAutoHyphens w:val="0"/>
      <w:spacing w:line="240" w:lineRule="auto"/>
      <w:ind w:firstLine="0"/>
      <w:jc w:val="center"/>
    </w:pPr>
    <w:rPr>
      <w:b/>
      <w:kern w:val="0"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586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rsid w:val="00586D4E"/>
    <w:pPr>
      <w:suppressAutoHyphens w:val="0"/>
      <w:spacing w:line="240" w:lineRule="auto"/>
      <w:ind w:firstLine="0"/>
      <w:jc w:val="center"/>
    </w:pPr>
    <w:rPr>
      <w:kern w:val="0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586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9">
    <w:name w:val="Block Text"/>
    <w:basedOn w:val="a"/>
    <w:rsid w:val="00586D4E"/>
    <w:pPr>
      <w:suppressAutoHyphens w:val="0"/>
      <w:spacing w:line="240" w:lineRule="auto"/>
      <w:ind w:left="720" w:right="4855" w:firstLine="0"/>
    </w:pPr>
    <w:rPr>
      <w:kern w:val="0"/>
      <w:sz w:val="28"/>
      <w:szCs w:val="20"/>
      <w:lang w:eastAsia="ru-RU"/>
    </w:rPr>
  </w:style>
  <w:style w:type="paragraph" w:customStyle="1" w:styleId="Default">
    <w:name w:val="Default"/>
    <w:rsid w:val="00586D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fa">
    <w:name w:val="No Spacing"/>
    <w:qFormat/>
    <w:rsid w:val="00586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7">
    <w:name w:val="Сетка таблицы3"/>
    <w:basedOn w:val="a1"/>
    <w:next w:val="af4"/>
    <w:rsid w:val="00586D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бычный1"/>
    <w:rsid w:val="00586D4E"/>
    <w:pPr>
      <w:widowControl w:val="0"/>
      <w:spacing w:after="0" w:line="300" w:lineRule="auto"/>
      <w:ind w:left="200" w:firstLine="36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fffb">
    <w:basedOn w:val="a"/>
    <w:next w:val="a9"/>
    <w:link w:val="afffc"/>
    <w:qFormat/>
    <w:rsid w:val="00586D4E"/>
    <w:pPr>
      <w:suppressAutoHyphens w:val="0"/>
      <w:spacing w:line="240" w:lineRule="auto"/>
      <w:ind w:firstLine="0"/>
      <w:jc w:val="center"/>
    </w:pPr>
    <w:rPr>
      <w:rFonts w:ascii="Arial" w:eastAsiaTheme="minorHAnsi" w:hAnsi="Arial" w:cstheme="minorBidi"/>
      <w:b/>
      <w:kern w:val="0"/>
      <w:szCs w:val="22"/>
      <w:lang w:eastAsia="en-US"/>
    </w:rPr>
  </w:style>
  <w:style w:type="character" w:customStyle="1" w:styleId="afffc">
    <w:name w:val="Название Знак"/>
    <w:link w:val="afffb"/>
    <w:rsid w:val="00586D4E"/>
    <w:rPr>
      <w:rFonts w:ascii="Arial" w:hAnsi="Arial"/>
      <w:b/>
      <w:sz w:val="24"/>
    </w:rPr>
  </w:style>
  <w:style w:type="character" w:customStyle="1" w:styleId="ConsPlusCell0">
    <w:name w:val="ConsPlusCell Знак"/>
    <w:link w:val="ConsPlusCell"/>
    <w:locked/>
    <w:rsid w:val="00586D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586D4E"/>
  </w:style>
  <w:style w:type="paragraph" w:styleId="HTML">
    <w:name w:val="HTML Preformatted"/>
    <w:basedOn w:val="a"/>
    <w:link w:val="HTML0"/>
    <w:rsid w:val="00586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eastAsia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6D4E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586D4E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WW8Num3z1">
    <w:name w:val="WW8Num3z1"/>
    <w:rsid w:val="00586D4E"/>
    <w:rPr>
      <w:rFonts w:ascii="Courier New" w:hAnsi="Courier New" w:cs="Courier New"/>
    </w:rPr>
  </w:style>
  <w:style w:type="character" w:customStyle="1" w:styleId="WW8Num3z2">
    <w:name w:val="WW8Num3z2"/>
    <w:rsid w:val="00586D4E"/>
    <w:rPr>
      <w:rFonts w:ascii="Wingdings" w:hAnsi="Wingdings"/>
    </w:rPr>
  </w:style>
  <w:style w:type="character" w:customStyle="1" w:styleId="WW8Num3z3">
    <w:name w:val="WW8Num3z3"/>
    <w:rsid w:val="00586D4E"/>
    <w:rPr>
      <w:rFonts w:ascii="Symbol" w:hAnsi="Symbol"/>
    </w:rPr>
  </w:style>
  <w:style w:type="character" w:customStyle="1" w:styleId="WW8Num5z0">
    <w:name w:val="WW8Num5z0"/>
    <w:rsid w:val="00586D4E"/>
    <w:rPr>
      <w:rFonts w:ascii="Symbol" w:hAnsi="Symbol"/>
    </w:rPr>
  </w:style>
  <w:style w:type="character" w:customStyle="1" w:styleId="WW8Num5z1">
    <w:name w:val="WW8Num5z1"/>
    <w:rsid w:val="00586D4E"/>
    <w:rPr>
      <w:rFonts w:ascii="Courier New" w:hAnsi="Courier New" w:cs="Courier New"/>
    </w:rPr>
  </w:style>
  <w:style w:type="character" w:customStyle="1" w:styleId="WW8Num5z2">
    <w:name w:val="WW8Num5z2"/>
    <w:rsid w:val="00586D4E"/>
    <w:rPr>
      <w:rFonts w:ascii="Wingdings" w:hAnsi="Wingdings"/>
    </w:rPr>
  </w:style>
  <w:style w:type="character" w:customStyle="1" w:styleId="WW8Num7z0">
    <w:name w:val="WW8Num7z0"/>
    <w:rsid w:val="00586D4E"/>
    <w:rPr>
      <w:b/>
    </w:rPr>
  </w:style>
  <w:style w:type="character" w:customStyle="1" w:styleId="WW8Num8z0">
    <w:name w:val="WW8Num8z0"/>
    <w:rsid w:val="00586D4E"/>
    <w:rPr>
      <w:b w:val="0"/>
      <w:i w:val="0"/>
      <w:sz w:val="28"/>
      <w:szCs w:val="28"/>
    </w:rPr>
  </w:style>
  <w:style w:type="character" w:customStyle="1" w:styleId="WW8Num10z0">
    <w:name w:val="WW8Num10z0"/>
    <w:rsid w:val="00586D4E"/>
    <w:rPr>
      <w:sz w:val="24"/>
    </w:rPr>
  </w:style>
  <w:style w:type="character" w:customStyle="1" w:styleId="WW8Num11z0">
    <w:name w:val="WW8Num11z0"/>
    <w:rsid w:val="00586D4E"/>
    <w:rPr>
      <w:rFonts w:ascii="Symbol" w:hAnsi="Symbol"/>
    </w:rPr>
  </w:style>
  <w:style w:type="character" w:customStyle="1" w:styleId="WW8Num11z1">
    <w:name w:val="WW8Num11z1"/>
    <w:rsid w:val="00586D4E"/>
    <w:rPr>
      <w:rFonts w:ascii="Courier New" w:hAnsi="Courier New" w:cs="Courier New"/>
    </w:rPr>
  </w:style>
  <w:style w:type="character" w:customStyle="1" w:styleId="WW8Num11z2">
    <w:name w:val="WW8Num11z2"/>
    <w:rsid w:val="00586D4E"/>
    <w:rPr>
      <w:rFonts w:ascii="Wingdings" w:hAnsi="Wingdings"/>
    </w:rPr>
  </w:style>
  <w:style w:type="character" w:customStyle="1" w:styleId="WW8Num12z0">
    <w:name w:val="WW8Num12z0"/>
    <w:rsid w:val="00586D4E"/>
    <w:rPr>
      <w:b/>
    </w:rPr>
  </w:style>
  <w:style w:type="character" w:customStyle="1" w:styleId="WW8Num15z0">
    <w:name w:val="WW8Num15z0"/>
    <w:rsid w:val="00586D4E"/>
    <w:rPr>
      <w:b/>
    </w:rPr>
  </w:style>
  <w:style w:type="character" w:customStyle="1" w:styleId="WW8Num16z2">
    <w:name w:val="WW8Num16z2"/>
    <w:rsid w:val="00586D4E"/>
    <w:rPr>
      <w:rFonts w:ascii="Symbol" w:hAnsi="Symbol"/>
    </w:rPr>
  </w:style>
  <w:style w:type="character" w:customStyle="1" w:styleId="WW8Num17z0">
    <w:name w:val="WW8Num17z0"/>
    <w:rsid w:val="00586D4E"/>
    <w:rPr>
      <w:rFonts w:ascii="Symbol" w:hAnsi="Symbol"/>
    </w:rPr>
  </w:style>
  <w:style w:type="character" w:customStyle="1" w:styleId="WW8Num17z1">
    <w:name w:val="WW8Num17z1"/>
    <w:rsid w:val="00586D4E"/>
    <w:rPr>
      <w:rFonts w:ascii="Courier New" w:hAnsi="Courier New" w:cs="Courier New"/>
    </w:rPr>
  </w:style>
  <w:style w:type="character" w:customStyle="1" w:styleId="WW8Num17z2">
    <w:name w:val="WW8Num17z2"/>
    <w:rsid w:val="00586D4E"/>
    <w:rPr>
      <w:rFonts w:ascii="Wingdings" w:hAnsi="Wingdings"/>
    </w:rPr>
  </w:style>
  <w:style w:type="character" w:customStyle="1" w:styleId="WW8Num18z0">
    <w:name w:val="WW8Num18z0"/>
    <w:rsid w:val="00586D4E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586D4E"/>
    <w:rPr>
      <w:rFonts w:ascii="Courier New" w:hAnsi="Courier New" w:cs="Courier New"/>
    </w:rPr>
  </w:style>
  <w:style w:type="character" w:customStyle="1" w:styleId="WW8Num18z2">
    <w:name w:val="WW8Num18z2"/>
    <w:rsid w:val="00586D4E"/>
    <w:rPr>
      <w:rFonts w:ascii="Wingdings" w:hAnsi="Wingdings"/>
    </w:rPr>
  </w:style>
  <w:style w:type="character" w:customStyle="1" w:styleId="WW8Num18z3">
    <w:name w:val="WW8Num18z3"/>
    <w:rsid w:val="00586D4E"/>
    <w:rPr>
      <w:rFonts w:ascii="Symbol" w:hAnsi="Symbol"/>
    </w:rPr>
  </w:style>
  <w:style w:type="character" w:customStyle="1" w:styleId="WW8Num23z0">
    <w:name w:val="WW8Num23z0"/>
    <w:rsid w:val="00586D4E"/>
    <w:rPr>
      <w:rFonts w:ascii="Symbol" w:hAnsi="Symbol"/>
    </w:rPr>
  </w:style>
  <w:style w:type="character" w:customStyle="1" w:styleId="WW8Num23z1">
    <w:name w:val="WW8Num23z1"/>
    <w:rsid w:val="00586D4E"/>
    <w:rPr>
      <w:rFonts w:ascii="Courier New" w:hAnsi="Courier New" w:cs="Courier New"/>
    </w:rPr>
  </w:style>
  <w:style w:type="character" w:customStyle="1" w:styleId="WW8Num23z2">
    <w:name w:val="WW8Num23z2"/>
    <w:rsid w:val="00586D4E"/>
    <w:rPr>
      <w:rFonts w:ascii="Wingdings" w:hAnsi="Wingdings"/>
    </w:rPr>
  </w:style>
  <w:style w:type="character" w:customStyle="1" w:styleId="WW8Num24z0">
    <w:name w:val="WW8Num24z0"/>
    <w:rsid w:val="00586D4E"/>
    <w:rPr>
      <w:rFonts w:ascii="Symbol" w:hAnsi="Symbol"/>
    </w:rPr>
  </w:style>
  <w:style w:type="character" w:customStyle="1" w:styleId="WW8Num24z1">
    <w:name w:val="WW8Num24z1"/>
    <w:rsid w:val="00586D4E"/>
    <w:rPr>
      <w:rFonts w:ascii="Courier New" w:hAnsi="Courier New" w:cs="Courier New"/>
    </w:rPr>
  </w:style>
  <w:style w:type="character" w:customStyle="1" w:styleId="WW8Num24z2">
    <w:name w:val="WW8Num24z2"/>
    <w:rsid w:val="00586D4E"/>
    <w:rPr>
      <w:rFonts w:ascii="Wingdings" w:hAnsi="Wingdings"/>
    </w:rPr>
  </w:style>
  <w:style w:type="character" w:customStyle="1" w:styleId="WW8Num26z0">
    <w:name w:val="WW8Num26z0"/>
    <w:rsid w:val="00586D4E"/>
    <w:rPr>
      <w:b/>
    </w:rPr>
  </w:style>
  <w:style w:type="character" w:customStyle="1" w:styleId="WW8Num27z0">
    <w:name w:val="WW8Num27z0"/>
    <w:rsid w:val="00586D4E"/>
    <w:rPr>
      <w:rFonts w:ascii="Symbol" w:eastAsia="Times New Roman" w:hAnsi="Symbol" w:cs="Times New Roman"/>
    </w:rPr>
  </w:style>
  <w:style w:type="character" w:customStyle="1" w:styleId="WW8Num27z1">
    <w:name w:val="WW8Num27z1"/>
    <w:rsid w:val="00586D4E"/>
    <w:rPr>
      <w:rFonts w:ascii="Courier New" w:hAnsi="Courier New" w:cs="Courier New"/>
    </w:rPr>
  </w:style>
  <w:style w:type="character" w:customStyle="1" w:styleId="WW8Num27z2">
    <w:name w:val="WW8Num27z2"/>
    <w:rsid w:val="00586D4E"/>
    <w:rPr>
      <w:rFonts w:ascii="Wingdings" w:hAnsi="Wingdings"/>
    </w:rPr>
  </w:style>
  <w:style w:type="character" w:customStyle="1" w:styleId="WW8Num27z3">
    <w:name w:val="WW8Num27z3"/>
    <w:rsid w:val="00586D4E"/>
    <w:rPr>
      <w:rFonts w:ascii="Symbol" w:hAnsi="Symbol"/>
    </w:rPr>
  </w:style>
  <w:style w:type="character" w:customStyle="1" w:styleId="WW8Num33z0">
    <w:name w:val="WW8Num33z0"/>
    <w:rsid w:val="00586D4E"/>
    <w:rPr>
      <w:rFonts w:ascii="Symbol" w:hAnsi="Symbol"/>
    </w:rPr>
  </w:style>
  <w:style w:type="character" w:customStyle="1" w:styleId="WW8Num33z1">
    <w:name w:val="WW8Num33z1"/>
    <w:rsid w:val="00586D4E"/>
    <w:rPr>
      <w:rFonts w:ascii="Courier New" w:hAnsi="Courier New" w:cs="Courier New"/>
    </w:rPr>
  </w:style>
  <w:style w:type="character" w:customStyle="1" w:styleId="WW8Num33z2">
    <w:name w:val="WW8Num33z2"/>
    <w:rsid w:val="00586D4E"/>
    <w:rPr>
      <w:rFonts w:ascii="Wingdings" w:hAnsi="Wingdings"/>
    </w:rPr>
  </w:style>
  <w:style w:type="character" w:customStyle="1" w:styleId="afffd">
    <w:name w:val="Символ сноски"/>
    <w:rsid w:val="00586D4E"/>
    <w:rPr>
      <w:vertAlign w:val="superscript"/>
    </w:rPr>
  </w:style>
  <w:style w:type="character" w:customStyle="1" w:styleId="62">
    <w:name w:val="Знак Знак6"/>
    <w:rsid w:val="00586D4E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sid w:val="00586D4E"/>
    <w:rPr>
      <w:sz w:val="24"/>
      <w:szCs w:val="24"/>
      <w:lang w:val="ru-RU" w:eastAsia="ar-SA" w:bidi="ar-SA"/>
    </w:rPr>
  </w:style>
  <w:style w:type="character" w:customStyle="1" w:styleId="52">
    <w:name w:val="Знак Знак5"/>
    <w:rsid w:val="00586D4E"/>
    <w:rPr>
      <w:sz w:val="24"/>
      <w:szCs w:val="24"/>
      <w:lang w:val="ru-RU" w:eastAsia="ar-SA" w:bidi="ar-SA"/>
    </w:rPr>
  </w:style>
  <w:style w:type="character" w:customStyle="1" w:styleId="38">
    <w:name w:val="Знак Знак3"/>
    <w:rsid w:val="00586D4E"/>
    <w:rPr>
      <w:sz w:val="24"/>
      <w:szCs w:val="24"/>
      <w:lang w:val="ru-RU" w:eastAsia="ar-SA" w:bidi="ar-SA"/>
    </w:rPr>
  </w:style>
  <w:style w:type="character" w:customStyle="1" w:styleId="afffe">
    <w:name w:val="Символы концевой сноски"/>
    <w:rsid w:val="00586D4E"/>
    <w:rPr>
      <w:vertAlign w:val="superscript"/>
    </w:rPr>
  </w:style>
  <w:style w:type="character" w:customStyle="1" w:styleId="28">
    <w:name w:val="Знак Знак2"/>
    <w:rsid w:val="00586D4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Знак примечания1"/>
    <w:rsid w:val="00586D4E"/>
    <w:rPr>
      <w:sz w:val="16"/>
      <w:szCs w:val="16"/>
    </w:rPr>
  </w:style>
  <w:style w:type="character" w:customStyle="1" w:styleId="data">
    <w:name w:val="data"/>
    <w:rsid w:val="00586D4E"/>
  </w:style>
  <w:style w:type="character" w:customStyle="1" w:styleId="42">
    <w:name w:val="Знак Знак4"/>
    <w:rsid w:val="00586D4E"/>
    <w:rPr>
      <w:rFonts w:eastAsia="Times New Roman"/>
      <w:sz w:val="24"/>
      <w:szCs w:val="24"/>
      <w:lang w:val="en-AU"/>
    </w:rPr>
  </w:style>
  <w:style w:type="paragraph" w:customStyle="1" w:styleId="BodyText22">
    <w:name w:val="Body Text 22"/>
    <w:basedOn w:val="a"/>
    <w:rsid w:val="00586D4E"/>
    <w:pPr>
      <w:suppressAutoHyphens w:val="0"/>
      <w:spacing w:line="240" w:lineRule="auto"/>
    </w:pPr>
    <w:rPr>
      <w:kern w:val="0"/>
      <w:szCs w:val="20"/>
    </w:rPr>
  </w:style>
  <w:style w:type="paragraph" w:customStyle="1" w:styleId="Point">
    <w:name w:val="Point"/>
    <w:basedOn w:val="a"/>
    <w:rsid w:val="00586D4E"/>
    <w:pPr>
      <w:suppressAutoHyphens w:val="0"/>
      <w:spacing w:before="120" w:line="288" w:lineRule="auto"/>
      <w:ind w:firstLine="720"/>
    </w:pPr>
    <w:rPr>
      <w:rFonts w:eastAsia="Batang"/>
      <w:kern w:val="0"/>
    </w:rPr>
  </w:style>
  <w:style w:type="paragraph" w:customStyle="1" w:styleId="BodyText21">
    <w:name w:val="Body Text 2.Основной текст 1"/>
    <w:basedOn w:val="a"/>
    <w:rsid w:val="00586D4E"/>
    <w:pPr>
      <w:suppressAutoHyphens w:val="0"/>
      <w:spacing w:line="240" w:lineRule="auto"/>
      <w:ind w:firstLine="720"/>
    </w:pPr>
    <w:rPr>
      <w:kern w:val="0"/>
      <w:sz w:val="28"/>
      <w:szCs w:val="20"/>
    </w:rPr>
  </w:style>
  <w:style w:type="paragraph" w:customStyle="1" w:styleId="210">
    <w:name w:val="Основной текст с отступом 21"/>
    <w:basedOn w:val="a"/>
    <w:rsid w:val="00586D4E"/>
    <w:pPr>
      <w:suppressAutoHyphens w:val="0"/>
      <w:spacing w:after="120" w:line="480" w:lineRule="auto"/>
      <w:ind w:left="283" w:firstLine="0"/>
      <w:jc w:val="left"/>
    </w:pPr>
    <w:rPr>
      <w:kern w:val="0"/>
    </w:rPr>
  </w:style>
  <w:style w:type="paragraph" w:customStyle="1" w:styleId="affff">
    <w:name w:val="Скобки буквы"/>
    <w:basedOn w:val="a"/>
    <w:rsid w:val="00586D4E"/>
    <w:pPr>
      <w:tabs>
        <w:tab w:val="left" w:pos="360"/>
      </w:tabs>
      <w:suppressAutoHyphens w:val="0"/>
      <w:spacing w:line="240" w:lineRule="auto"/>
      <w:ind w:left="360" w:hanging="360"/>
      <w:jc w:val="left"/>
    </w:pPr>
    <w:rPr>
      <w:kern w:val="0"/>
      <w:sz w:val="20"/>
      <w:szCs w:val="20"/>
    </w:rPr>
  </w:style>
  <w:style w:type="paragraph" w:customStyle="1" w:styleId="310">
    <w:name w:val="Основной текст с отступом 31"/>
    <w:basedOn w:val="a"/>
    <w:rsid w:val="00586D4E"/>
    <w:pPr>
      <w:suppressAutoHyphens w:val="0"/>
      <w:spacing w:line="240" w:lineRule="auto"/>
      <w:ind w:firstLine="708"/>
    </w:pPr>
    <w:rPr>
      <w:kern w:val="0"/>
      <w:sz w:val="28"/>
      <w:lang w:val="en-US"/>
    </w:rPr>
  </w:style>
  <w:style w:type="paragraph" w:customStyle="1" w:styleId="311">
    <w:name w:val="Основной текст 31"/>
    <w:basedOn w:val="a"/>
    <w:rsid w:val="00586D4E"/>
    <w:pPr>
      <w:suppressAutoHyphens w:val="0"/>
      <w:spacing w:line="240" w:lineRule="auto"/>
      <w:ind w:firstLine="0"/>
    </w:pPr>
    <w:rPr>
      <w:kern w:val="0"/>
      <w:sz w:val="28"/>
    </w:rPr>
  </w:style>
  <w:style w:type="paragraph" w:customStyle="1" w:styleId="affff0">
    <w:name w:val="Заголовок текста"/>
    <w:rsid w:val="00586D4E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27"/>
      <w:szCs w:val="20"/>
      <w:lang w:eastAsia="ar-SA"/>
    </w:rPr>
  </w:style>
  <w:style w:type="paragraph" w:customStyle="1" w:styleId="211">
    <w:name w:val="Основной текст 21"/>
    <w:basedOn w:val="a"/>
    <w:rsid w:val="00586D4E"/>
    <w:pPr>
      <w:suppressAutoHyphens w:val="0"/>
      <w:spacing w:line="240" w:lineRule="auto"/>
      <w:ind w:firstLine="0"/>
      <w:jc w:val="center"/>
    </w:pPr>
    <w:rPr>
      <w:kern w:val="0"/>
      <w:sz w:val="28"/>
    </w:rPr>
  </w:style>
  <w:style w:type="paragraph" w:customStyle="1" w:styleId="affff1">
    <w:name w:val="Нумерованный абзац"/>
    <w:rsid w:val="00586D4E"/>
    <w:pPr>
      <w:tabs>
        <w:tab w:val="left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c">
    <w:name w:val="Текст1"/>
    <w:basedOn w:val="a"/>
    <w:rsid w:val="00586D4E"/>
    <w:pPr>
      <w:tabs>
        <w:tab w:val="left" w:pos="1571"/>
      </w:tabs>
      <w:suppressAutoHyphens w:val="0"/>
      <w:spacing w:line="240" w:lineRule="auto"/>
      <w:ind w:firstLine="720"/>
    </w:pPr>
    <w:rPr>
      <w:rFonts w:ascii="Courier New" w:hAnsi="Courier New"/>
      <w:kern w:val="0"/>
      <w:sz w:val="20"/>
    </w:rPr>
  </w:style>
  <w:style w:type="paragraph" w:customStyle="1" w:styleId="1">
    <w:name w:val="Маркированный список1"/>
    <w:basedOn w:val="a6"/>
    <w:rsid w:val="00586D4E"/>
    <w:pPr>
      <w:numPr>
        <w:numId w:val="2"/>
      </w:numPr>
      <w:tabs>
        <w:tab w:val="left" w:pos="360"/>
      </w:tabs>
      <w:spacing w:after="0" w:line="240" w:lineRule="auto"/>
      <w:ind w:left="1080" w:hanging="180"/>
    </w:pPr>
    <w:rPr>
      <w:kern w:val="0"/>
    </w:rPr>
  </w:style>
  <w:style w:type="paragraph" w:customStyle="1" w:styleId="1d">
    <w:name w:val="Схема документа1"/>
    <w:basedOn w:val="a"/>
    <w:rsid w:val="00586D4E"/>
    <w:pPr>
      <w:suppressAutoHyphens w:val="0"/>
      <w:spacing w:line="240" w:lineRule="auto"/>
      <w:ind w:firstLine="0"/>
      <w:jc w:val="left"/>
    </w:pPr>
    <w:rPr>
      <w:rFonts w:ascii="Tahoma" w:hAnsi="Tahoma" w:cs="Tahoma"/>
      <w:kern w:val="0"/>
      <w:sz w:val="16"/>
      <w:szCs w:val="16"/>
    </w:rPr>
  </w:style>
  <w:style w:type="paragraph" w:customStyle="1" w:styleId="1e">
    <w:name w:val="Текст примечания1"/>
    <w:basedOn w:val="a"/>
    <w:rsid w:val="00586D4E"/>
    <w:pPr>
      <w:suppressAutoHyphens w:val="0"/>
      <w:spacing w:line="240" w:lineRule="auto"/>
      <w:ind w:firstLine="0"/>
      <w:jc w:val="left"/>
    </w:pPr>
    <w:rPr>
      <w:kern w:val="0"/>
      <w:sz w:val="20"/>
      <w:szCs w:val="20"/>
    </w:rPr>
  </w:style>
  <w:style w:type="paragraph" w:customStyle="1" w:styleId="rvps698610">
    <w:name w:val="rvps698610"/>
    <w:basedOn w:val="a"/>
    <w:rsid w:val="00586D4E"/>
    <w:pPr>
      <w:suppressAutoHyphens w:val="0"/>
      <w:spacing w:after="120" w:line="240" w:lineRule="auto"/>
      <w:ind w:right="24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affff2">
    <w:name w:val="Знак"/>
    <w:basedOn w:val="a"/>
    <w:rsid w:val="00586D4E"/>
    <w:pPr>
      <w:suppressAutoHyphens w:val="0"/>
      <w:spacing w:line="240" w:lineRule="auto"/>
      <w:ind w:firstLine="0"/>
      <w:jc w:val="lef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212">
    <w:name w:val="Список 21"/>
    <w:basedOn w:val="a"/>
    <w:rsid w:val="00586D4E"/>
    <w:pPr>
      <w:widowControl w:val="0"/>
      <w:suppressAutoHyphens w:val="0"/>
      <w:autoSpaceDE w:val="0"/>
      <w:spacing w:line="240" w:lineRule="auto"/>
      <w:ind w:left="566" w:hanging="283"/>
      <w:jc w:val="left"/>
    </w:pPr>
    <w:rPr>
      <w:b/>
      <w:bCs/>
      <w:kern w:val="0"/>
      <w:sz w:val="20"/>
      <w:szCs w:val="20"/>
    </w:rPr>
  </w:style>
  <w:style w:type="paragraph" w:customStyle="1" w:styleId="affff3">
    <w:name w:val="Знак"/>
    <w:basedOn w:val="a"/>
    <w:rsid w:val="00586D4E"/>
    <w:pPr>
      <w:suppressAutoHyphens w:val="0"/>
      <w:spacing w:line="240" w:lineRule="auto"/>
      <w:ind w:firstLine="0"/>
      <w:jc w:val="lef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affff4">
    <w:name w:val="Министерский"/>
    <w:basedOn w:val="a"/>
    <w:rsid w:val="00586D4E"/>
    <w:pPr>
      <w:suppressAutoHyphens w:val="0"/>
      <w:spacing w:line="240" w:lineRule="auto"/>
      <w:ind w:firstLine="0"/>
      <w:jc w:val="center"/>
    </w:pPr>
    <w:rPr>
      <w:rFonts w:eastAsia="Calibri"/>
      <w:kern w:val="0"/>
    </w:rPr>
  </w:style>
  <w:style w:type="paragraph" w:customStyle="1" w:styleId="CharChar4">
    <w:name w:val="Char Char4 Знак Знак Знак"/>
    <w:basedOn w:val="a"/>
    <w:rsid w:val="00586D4E"/>
    <w:pPr>
      <w:suppressAutoHyphens w:val="0"/>
      <w:spacing w:after="160" w:line="240" w:lineRule="exact"/>
      <w:ind w:firstLine="0"/>
      <w:jc w:val="lef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ffff5">
    <w:name w:val="загол"/>
    <w:basedOn w:val="a"/>
    <w:next w:val="a"/>
    <w:rsid w:val="00586D4E"/>
    <w:pPr>
      <w:keepNext/>
      <w:widowControl w:val="0"/>
      <w:suppressAutoHyphens w:val="0"/>
      <w:spacing w:before="240" w:after="60" w:line="240" w:lineRule="auto"/>
      <w:ind w:firstLine="0"/>
      <w:jc w:val="left"/>
    </w:pPr>
    <w:rPr>
      <w:rFonts w:ascii="Arial" w:hAnsi="Arial"/>
      <w:snapToGrid w:val="0"/>
      <w:kern w:val="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86D4E"/>
  </w:style>
  <w:style w:type="character" w:customStyle="1" w:styleId="1f">
    <w:name w:val="Знак Знак1"/>
    <w:rsid w:val="00586D4E"/>
    <w:rPr>
      <w:lang w:val="ru-RU" w:eastAsia="ar-SA" w:bidi="ar-SA"/>
    </w:rPr>
  </w:style>
  <w:style w:type="character" w:customStyle="1" w:styleId="affff6">
    <w:name w:val="Знак Знак"/>
    <w:rsid w:val="00586D4E"/>
    <w:rPr>
      <w:b/>
      <w:bCs/>
      <w:lang w:val="ru-RU" w:eastAsia="ar-SA" w:bidi="ar-SA"/>
    </w:rPr>
  </w:style>
  <w:style w:type="paragraph" w:customStyle="1" w:styleId="s3">
    <w:name w:val="s_3"/>
    <w:basedOn w:val="a"/>
    <w:rsid w:val="00586D4E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styleId="affff7">
    <w:name w:val="Emphasis"/>
    <w:uiPriority w:val="20"/>
    <w:qFormat/>
    <w:rsid w:val="00586D4E"/>
    <w:rPr>
      <w:i/>
      <w:iCs/>
    </w:rPr>
  </w:style>
  <w:style w:type="paragraph" w:customStyle="1" w:styleId="s1">
    <w:name w:val="s_1"/>
    <w:basedOn w:val="a"/>
    <w:rsid w:val="00586D4E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entry">
    <w:name w:val="entry"/>
    <w:rsid w:val="00586D4E"/>
  </w:style>
  <w:style w:type="paragraph" w:customStyle="1" w:styleId="s16">
    <w:name w:val="s_16"/>
    <w:basedOn w:val="a"/>
    <w:rsid w:val="00586D4E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empty">
    <w:name w:val="empty"/>
    <w:basedOn w:val="a"/>
    <w:rsid w:val="00586D4E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s9">
    <w:name w:val="s_9"/>
    <w:rsid w:val="00586D4E"/>
  </w:style>
  <w:style w:type="paragraph" w:customStyle="1" w:styleId="affff8">
    <w:name w:val="Текст (справка)"/>
    <w:basedOn w:val="a"/>
    <w:next w:val="a"/>
    <w:uiPriority w:val="99"/>
    <w:rsid w:val="00586D4E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paragraph" w:customStyle="1" w:styleId="affff9">
    <w:name w:val="Информация о версии"/>
    <w:basedOn w:val="aff5"/>
    <w:next w:val="a"/>
    <w:uiPriority w:val="99"/>
    <w:rsid w:val="00586D4E"/>
    <w:pPr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ffa">
    <w:name w:val="Текст информации об изменениях"/>
    <w:basedOn w:val="a"/>
    <w:next w:val="a"/>
    <w:uiPriority w:val="99"/>
    <w:rsid w:val="00586D4E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fffb">
    <w:name w:val="Информация об изменениях"/>
    <w:basedOn w:val="affffa"/>
    <w:next w:val="a"/>
    <w:uiPriority w:val="99"/>
    <w:rsid w:val="00586D4E"/>
    <w:pPr>
      <w:spacing w:before="180"/>
      <w:ind w:left="360" w:right="360" w:firstLine="0"/>
    </w:pPr>
  </w:style>
  <w:style w:type="paragraph" w:customStyle="1" w:styleId="affffc">
    <w:name w:val="Подзаголовок для информации об изменениях"/>
    <w:basedOn w:val="affffa"/>
    <w:next w:val="a"/>
    <w:uiPriority w:val="99"/>
    <w:rsid w:val="00586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2275618/1000" TargetMode="External"/><Relationship Id="rId18" Type="http://schemas.openxmlformats.org/officeDocument/2006/relationships/hyperlink" Target="https://internet.garant.ru/document/redirect/17520999/106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22601029.10105/" TargetMode="External"/><Relationship Id="rId17" Type="http://schemas.openxmlformats.org/officeDocument/2006/relationships/hyperlink" Target="https://internet.garant.ru/document/redirect/12112604/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400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7466211.1010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2275618/13000" TargetMode="External"/><Relationship Id="rId10" Type="http://schemas.openxmlformats.org/officeDocument/2006/relationships/hyperlink" Target="garantf1://17466211.0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2275618/12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E27E-5CEE-493E-A834-A749781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23</Pages>
  <Words>3975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197</cp:revision>
  <cp:lastPrinted>2023-03-31T12:17:00Z</cp:lastPrinted>
  <dcterms:created xsi:type="dcterms:W3CDTF">2023-01-09T05:07:00Z</dcterms:created>
  <dcterms:modified xsi:type="dcterms:W3CDTF">2023-12-27T06:48:00Z</dcterms:modified>
</cp:coreProperties>
</file>