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1E9E" w14:textId="77777777" w:rsidR="008C4A7A" w:rsidRPr="003E44F6" w:rsidRDefault="008C4A7A" w:rsidP="008C4A7A">
      <w:pPr>
        <w:rPr>
          <w:vanish/>
        </w:rPr>
      </w:pPr>
    </w:p>
    <w:p w14:paraId="742F77D4" w14:textId="77777777" w:rsidR="00B9571B" w:rsidRDefault="00B9571B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355"/>
        <w:gridCol w:w="4202"/>
      </w:tblGrid>
      <w:tr w:rsidR="002928CA" w:rsidRPr="002928CA" w14:paraId="066DB0A8" w14:textId="77777777" w:rsidTr="00B9571B">
        <w:trPr>
          <w:cantSplit/>
          <w:trHeight w:val="1975"/>
        </w:trPr>
        <w:tc>
          <w:tcPr>
            <w:tcW w:w="4195" w:type="dxa"/>
          </w:tcPr>
          <w:p w14:paraId="752A848A" w14:textId="3BB77562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7B2B869C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ЧĂВАШ РЕСПУБЛИКИН</w:t>
            </w:r>
          </w:p>
          <w:p w14:paraId="4FD7FED7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КАНАШ</w:t>
            </w:r>
          </w:p>
          <w:p w14:paraId="2C5854C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МУНИЦИПАЛЛ</w:t>
            </w: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Ă ОКРУГĚН</w:t>
            </w:r>
          </w:p>
          <w:p w14:paraId="53B9F604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14:paraId="201FE47A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28CDAD1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ЙЫШĂНУ</w:t>
            </w:r>
          </w:p>
          <w:p w14:paraId="70B323C5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23701DFA" w14:textId="18698985" w:rsidR="002928CA" w:rsidRPr="002928CA" w:rsidRDefault="003763C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22.11.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2023  </w:t>
            </w:r>
            <w:r w:rsidR="00F362A9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1443 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14:paraId="1F3ACF79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14:paraId="2E360BA8" w14:textId="77777777" w:rsidR="002928CA" w:rsidRPr="002928CA" w:rsidRDefault="00E04C97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42F05DE" wp14:editId="6B00C11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6A69F66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</w:p>
          <w:p w14:paraId="7E1FE85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2920967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623A074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ЧУВАШСКОЙ РЕСПУБЛИКИ</w:t>
            </w:r>
          </w:p>
          <w:p w14:paraId="6735649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661BB9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ПОСТАНОВЛЕНИЕ</w:t>
            </w:r>
          </w:p>
          <w:p w14:paraId="6E677B68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12F62AE9" w14:textId="7EF56578" w:rsidR="002928CA" w:rsidRPr="002928CA" w:rsidRDefault="003763C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22.11.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2023   №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1443</w:t>
            </w:r>
          </w:p>
          <w:p w14:paraId="08D8F64E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391ED7DA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6F4B9039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2928CA" w:rsidRPr="002928CA" w14:paraId="333628DD" w14:textId="77777777" w:rsidTr="000D6EC9">
        <w:trPr>
          <w:trHeight w:val="913"/>
        </w:trPr>
        <w:tc>
          <w:tcPr>
            <w:tcW w:w="5424" w:type="dxa"/>
            <w:hideMark/>
          </w:tcPr>
          <w:p w14:paraId="40E8C63B" w14:textId="77777777" w:rsidR="002928CA" w:rsidRPr="002928CA" w:rsidRDefault="002928CA" w:rsidP="00EA7B08">
            <w:pPr>
              <w:suppressAutoHyphens w:val="0"/>
              <w:jc w:val="both"/>
              <w:rPr>
                <w:b/>
                <w:lang w:eastAsia="ru-RU"/>
              </w:rPr>
            </w:pPr>
            <w:bookmarkStart w:id="0" w:name="_GoBack"/>
            <w:r w:rsidRPr="002928CA">
              <w:rPr>
                <w:b/>
                <w:lang w:eastAsia="ru-RU"/>
              </w:rPr>
              <w:t>О внесении изменени</w:t>
            </w:r>
            <w:r w:rsidR="003A2A98">
              <w:rPr>
                <w:b/>
                <w:lang w:eastAsia="ru-RU"/>
              </w:rPr>
              <w:t>й</w:t>
            </w:r>
            <w:r w:rsidRPr="002928CA">
              <w:rPr>
                <w:b/>
                <w:lang w:eastAsia="ru-RU"/>
              </w:rPr>
              <w:t xml:space="preserve"> в муниципальную программу Канашского муниципального округа Чувашской Республики «Управление общественными финансами и муниципальным долгом</w:t>
            </w:r>
            <w:r w:rsidRPr="002928CA">
              <w:rPr>
                <w:sz w:val="20"/>
                <w:szCs w:val="20"/>
                <w:lang w:eastAsia="ru-RU"/>
              </w:rPr>
              <w:t xml:space="preserve"> </w:t>
            </w:r>
            <w:r w:rsidRPr="002928CA">
              <w:rPr>
                <w:b/>
                <w:lang w:eastAsia="ru-RU"/>
              </w:rPr>
              <w:t>Канашского муниципального округа Чувашской Республики</w:t>
            </w:r>
            <w:r w:rsidR="00EA7B08">
              <w:rPr>
                <w:b/>
                <w:lang w:eastAsia="ru-RU"/>
              </w:rPr>
              <w:t>»</w:t>
            </w:r>
            <w:r w:rsidRPr="002928CA">
              <w:rPr>
                <w:b/>
                <w:lang w:eastAsia="ru-RU"/>
              </w:rPr>
              <w:tab/>
            </w:r>
            <w:bookmarkEnd w:id="0"/>
          </w:p>
        </w:tc>
        <w:tc>
          <w:tcPr>
            <w:tcW w:w="299" w:type="dxa"/>
          </w:tcPr>
          <w:p w14:paraId="3D099216" w14:textId="77777777" w:rsidR="002928CA" w:rsidRPr="002928CA" w:rsidRDefault="002928CA" w:rsidP="002928CA">
            <w:pPr>
              <w:suppressAutoHyphens w:val="0"/>
              <w:ind w:firstLine="70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14:paraId="3FCA7C14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5606E448" w14:textId="77777777" w:rsidR="004403FE" w:rsidRPr="00F66C1E" w:rsidRDefault="004403FE" w:rsidP="004B2F5C">
      <w:pPr>
        <w:tabs>
          <w:tab w:val="num" w:pos="0"/>
        </w:tabs>
        <w:jc w:val="both"/>
      </w:pPr>
    </w:p>
    <w:p w14:paraId="61706FE7" w14:textId="77777777" w:rsidR="002928CA" w:rsidRPr="00F66C1E" w:rsidRDefault="002928CA" w:rsidP="002928CA">
      <w:pPr>
        <w:suppressAutoHyphens w:val="0"/>
        <w:ind w:firstLine="709"/>
        <w:jc w:val="both"/>
        <w:rPr>
          <w:b/>
          <w:lang w:eastAsia="en-US"/>
        </w:rPr>
      </w:pPr>
      <w:r w:rsidRPr="002928CA">
        <w:rPr>
          <w:lang w:eastAsia="en-US"/>
        </w:rPr>
        <w:t xml:space="preserve">В соответствии с Бюджетным кодексом Российской Федерации, в целях повышения бюджетного потенциала, устойчивости и сбалансированности системы общественных финансов в Канашском муниципальном округе Чувашской Республики, </w:t>
      </w:r>
      <w:r w:rsidRPr="002928CA">
        <w:rPr>
          <w:b/>
          <w:lang w:eastAsia="en-US"/>
        </w:rPr>
        <w:t>Администрация Канашского муниципального округа Чувашской Республики п о с т а н о в л я е т:</w:t>
      </w:r>
    </w:p>
    <w:p w14:paraId="3181D147" w14:textId="77777777" w:rsidR="002928CA" w:rsidRPr="002928CA" w:rsidRDefault="002928CA" w:rsidP="002928CA">
      <w:pPr>
        <w:suppressAutoHyphens w:val="0"/>
        <w:ind w:firstLine="709"/>
        <w:jc w:val="both"/>
        <w:rPr>
          <w:b/>
          <w:lang w:eastAsia="en-US"/>
        </w:rPr>
      </w:pPr>
    </w:p>
    <w:p w14:paraId="5C465AE5" w14:textId="4E685C1C" w:rsidR="002928CA" w:rsidRDefault="004403FE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F66C1E">
        <w:rPr>
          <w:szCs w:val="24"/>
        </w:rPr>
        <w:t xml:space="preserve">1. </w:t>
      </w:r>
      <w:r w:rsidR="007F2755" w:rsidRPr="007F2755">
        <w:rPr>
          <w:szCs w:val="24"/>
        </w:rPr>
        <w:t>Утвердить прилагаемые изменения, которые вносятся</w:t>
      </w:r>
      <w:r w:rsidR="002928CA" w:rsidRPr="00F66C1E">
        <w:rPr>
          <w:szCs w:val="24"/>
        </w:rPr>
        <w:t xml:space="preserve"> в муниципальную программу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 xml:space="preserve"> «Управление общественными финансами и муниципальным долгом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>»</w:t>
      </w:r>
      <w:r w:rsidR="00125DA7">
        <w:rPr>
          <w:szCs w:val="24"/>
        </w:rPr>
        <w:t xml:space="preserve"> (далее – Муниципальная программа)</w:t>
      </w:r>
      <w:r w:rsidR="002928CA" w:rsidRPr="00F66C1E">
        <w:rPr>
          <w:szCs w:val="24"/>
        </w:rPr>
        <w:t>, утвержденную постановлением администрации Канашского муниципального округа Чувашской Республики от 20.01.2023 г. №68</w:t>
      </w:r>
      <w:r w:rsidR="00EA7B08">
        <w:rPr>
          <w:szCs w:val="24"/>
        </w:rPr>
        <w:t xml:space="preserve"> (с изменениями от 13.03.2023 г. № 218</w:t>
      </w:r>
      <w:r w:rsidR="00350488">
        <w:rPr>
          <w:szCs w:val="24"/>
        </w:rPr>
        <w:t xml:space="preserve"> </w:t>
      </w:r>
      <w:r w:rsidR="005D5E28">
        <w:rPr>
          <w:szCs w:val="24"/>
        </w:rPr>
        <w:t>,от 11.05.2023 №461</w:t>
      </w:r>
      <w:r w:rsidR="00EA7B08">
        <w:rPr>
          <w:szCs w:val="24"/>
        </w:rPr>
        <w:t>)</w:t>
      </w:r>
      <w:r w:rsidR="002928CA" w:rsidRPr="00F66C1E">
        <w:rPr>
          <w:szCs w:val="24"/>
        </w:rPr>
        <w:t>:</w:t>
      </w:r>
    </w:p>
    <w:p w14:paraId="1219F5AF" w14:textId="77777777" w:rsidR="00795674" w:rsidRPr="00F66C1E" w:rsidRDefault="00795674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2.Контроль за исполнением настоящего постановления возложить на финансовый отдел администрации Канашского муниципального округа Чувашской </w:t>
      </w:r>
      <w:r w:rsidR="00141CF4">
        <w:rPr>
          <w:szCs w:val="24"/>
        </w:rPr>
        <w:t>Республики</w:t>
      </w:r>
      <w:r>
        <w:rPr>
          <w:szCs w:val="24"/>
        </w:rPr>
        <w:t>.</w:t>
      </w:r>
    </w:p>
    <w:p w14:paraId="08F30309" w14:textId="77777777" w:rsidR="004403FE" w:rsidRPr="00F66C1E" w:rsidRDefault="0079567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4403FE" w:rsidRPr="00F66C1E">
        <w:rPr>
          <w:szCs w:val="24"/>
        </w:rPr>
        <w:t xml:space="preserve">. </w:t>
      </w:r>
      <w:r w:rsidR="00CA20B4" w:rsidRPr="00F66C1E">
        <w:rPr>
          <w:szCs w:val="24"/>
        </w:rPr>
        <w:t>Настоящее постановление вступает в силу после его официального опубликования.</w:t>
      </w:r>
    </w:p>
    <w:p w14:paraId="6DC8162E" w14:textId="77777777" w:rsidR="00CA20B4" w:rsidRPr="00F66C1E" w:rsidRDefault="00CA20B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3007DF78" w14:textId="77777777" w:rsidR="002928CA" w:rsidRPr="00F66C1E" w:rsidRDefault="002928CA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7F75F2B5" w14:textId="6AED11F9" w:rsidR="00597CED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23D75FFD" w14:textId="77777777" w:rsidR="00597CED" w:rsidRPr="00F66C1E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6C7E5180" w14:textId="77777777" w:rsidR="004403FE" w:rsidRPr="00F66C1E" w:rsidRDefault="004403FE" w:rsidP="004B2F5C">
      <w:pPr>
        <w:tabs>
          <w:tab w:val="num" w:pos="0"/>
        </w:tabs>
        <w:jc w:val="both"/>
      </w:pPr>
    </w:p>
    <w:p w14:paraId="45097ABC" w14:textId="0BF23BE2" w:rsidR="004403FE" w:rsidRPr="00F66C1E" w:rsidRDefault="00597CED" w:rsidP="004B2F5C">
      <w:pPr>
        <w:tabs>
          <w:tab w:val="num" w:pos="0"/>
        </w:tabs>
        <w:jc w:val="both"/>
      </w:pPr>
      <w:r>
        <w:t>Врио гл</w:t>
      </w:r>
      <w:r w:rsidR="004403FE" w:rsidRPr="00F66C1E">
        <w:t>ав</w:t>
      </w:r>
      <w:r>
        <w:t>ы</w:t>
      </w:r>
      <w:r w:rsidR="004403FE" w:rsidRPr="00F66C1E">
        <w:t xml:space="preserve"> муниципального округа               </w:t>
      </w:r>
      <w:r w:rsidR="00F66C1E">
        <w:t xml:space="preserve">           </w:t>
      </w:r>
      <w:r w:rsidR="004403FE" w:rsidRPr="00F66C1E">
        <w:t xml:space="preserve"> </w:t>
      </w:r>
      <w:r w:rsidR="002928CA" w:rsidRPr="00F66C1E">
        <w:t xml:space="preserve">  </w:t>
      </w:r>
      <w:r w:rsidR="00331F3C">
        <w:t xml:space="preserve">                 </w:t>
      </w:r>
      <w:r w:rsidR="002928CA" w:rsidRPr="00F66C1E">
        <w:t xml:space="preserve">  </w:t>
      </w:r>
      <w:r w:rsidR="004403FE" w:rsidRPr="00F66C1E">
        <w:t xml:space="preserve">     </w:t>
      </w:r>
      <w:r w:rsidR="003E44F6" w:rsidRPr="00F66C1E">
        <w:t xml:space="preserve"> </w:t>
      </w:r>
      <w:r w:rsidR="00EA7B08">
        <w:t xml:space="preserve">    </w:t>
      </w:r>
      <w:r w:rsidR="003E44F6" w:rsidRPr="00F66C1E">
        <w:t xml:space="preserve">    </w:t>
      </w:r>
      <w:r w:rsidR="002F68EA">
        <w:t xml:space="preserve">     </w:t>
      </w:r>
      <w:r w:rsidR="004403FE" w:rsidRPr="00F66C1E">
        <w:t xml:space="preserve">  </w:t>
      </w:r>
      <w:proofErr w:type="spellStart"/>
      <w:r>
        <w:t>Т.С.Владимирова</w:t>
      </w:r>
      <w:proofErr w:type="spellEnd"/>
    </w:p>
    <w:p w14:paraId="17B6530B" w14:textId="77777777" w:rsidR="004403FE" w:rsidRPr="00F66C1E" w:rsidRDefault="004403FE" w:rsidP="004B2F5C">
      <w:pPr>
        <w:tabs>
          <w:tab w:val="num" w:pos="0"/>
        </w:tabs>
      </w:pPr>
    </w:p>
    <w:p w14:paraId="489C912E" w14:textId="77777777" w:rsidR="004403FE" w:rsidRPr="00F66C1E" w:rsidRDefault="004403FE" w:rsidP="004B2F5C">
      <w:pPr>
        <w:tabs>
          <w:tab w:val="num" w:pos="0"/>
        </w:tabs>
        <w:jc w:val="both"/>
      </w:pPr>
    </w:p>
    <w:p w14:paraId="397A76CA" w14:textId="77777777" w:rsidR="004403FE" w:rsidRPr="00F66C1E" w:rsidRDefault="004403FE" w:rsidP="004B2F5C">
      <w:pPr>
        <w:tabs>
          <w:tab w:val="num" w:pos="0"/>
        </w:tabs>
        <w:jc w:val="both"/>
      </w:pPr>
    </w:p>
    <w:p w14:paraId="2A2BFE7F" w14:textId="77777777" w:rsidR="004403FE" w:rsidRDefault="004403FE" w:rsidP="004B2F5C">
      <w:pPr>
        <w:tabs>
          <w:tab w:val="num" w:pos="0"/>
        </w:tabs>
        <w:jc w:val="both"/>
      </w:pPr>
    </w:p>
    <w:p w14:paraId="74CF232D" w14:textId="77777777" w:rsidR="00F66C1E" w:rsidRDefault="00F66C1E" w:rsidP="004B2F5C">
      <w:pPr>
        <w:tabs>
          <w:tab w:val="num" w:pos="0"/>
        </w:tabs>
        <w:jc w:val="both"/>
      </w:pPr>
    </w:p>
    <w:p w14:paraId="49857BC5" w14:textId="77777777" w:rsidR="00F66C1E" w:rsidRDefault="00F66C1E" w:rsidP="004B2F5C">
      <w:pPr>
        <w:tabs>
          <w:tab w:val="num" w:pos="0"/>
        </w:tabs>
        <w:jc w:val="both"/>
      </w:pPr>
    </w:p>
    <w:p w14:paraId="20EA0950" w14:textId="77777777" w:rsidR="00F66C1E" w:rsidRDefault="00F66C1E" w:rsidP="004B2F5C">
      <w:pPr>
        <w:tabs>
          <w:tab w:val="num" w:pos="0"/>
        </w:tabs>
        <w:jc w:val="both"/>
      </w:pPr>
    </w:p>
    <w:p w14:paraId="4D74063F" w14:textId="77777777" w:rsidR="005155D3" w:rsidRDefault="005155D3" w:rsidP="004B2F5C">
      <w:pPr>
        <w:tabs>
          <w:tab w:val="num" w:pos="0"/>
        </w:tabs>
        <w:jc w:val="both"/>
      </w:pPr>
    </w:p>
    <w:p w14:paraId="772083F6" w14:textId="77777777" w:rsidR="005155D3" w:rsidRDefault="005155D3" w:rsidP="004B2F5C">
      <w:pPr>
        <w:tabs>
          <w:tab w:val="num" w:pos="0"/>
        </w:tabs>
        <w:jc w:val="both"/>
      </w:pPr>
    </w:p>
    <w:p w14:paraId="357375D8" w14:textId="77777777" w:rsidR="005155D3" w:rsidRDefault="005155D3" w:rsidP="004B2F5C">
      <w:pPr>
        <w:tabs>
          <w:tab w:val="num" w:pos="0"/>
        </w:tabs>
        <w:jc w:val="both"/>
      </w:pPr>
    </w:p>
    <w:p w14:paraId="297CB484" w14:textId="77777777" w:rsidR="00F66C1E" w:rsidRDefault="00F66C1E" w:rsidP="004B2F5C">
      <w:pPr>
        <w:tabs>
          <w:tab w:val="num" w:pos="0"/>
        </w:tabs>
        <w:jc w:val="both"/>
      </w:pPr>
    </w:p>
    <w:p w14:paraId="3025E5A6" w14:textId="77777777" w:rsidR="00F66C1E" w:rsidRDefault="00F66C1E" w:rsidP="004B2F5C">
      <w:pPr>
        <w:tabs>
          <w:tab w:val="num" w:pos="0"/>
        </w:tabs>
        <w:jc w:val="both"/>
      </w:pPr>
    </w:p>
    <w:p w14:paraId="38E7E5E6" w14:textId="77777777" w:rsidR="007E336C" w:rsidRDefault="007E336C" w:rsidP="004B2F5C">
      <w:pPr>
        <w:tabs>
          <w:tab w:val="num" w:pos="0"/>
        </w:tabs>
        <w:jc w:val="both"/>
      </w:pPr>
    </w:p>
    <w:p w14:paraId="336B852B" w14:textId="77777777" w:rsidR="00F66C1E" w:rsidRDefault="00F66C1E" w:rsidP="004B2F5C">
      <w:pPr>
        <w:tabs>
          <w:tab w:val="num" w:pos="0"/>
        </w:tabs>
        <w:jc w:val="both"/>
      </w:pPr>
    </w:p>
    <w:p w14:paraId="3EE08994" w14:textId="2046C1B9" w:rsidR="00331F3C" w:rsidRDefault="00331F3C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5582A22F" w14:textId="0F94C5F6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597B1C86" w14:textId="63021652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621F393B" w14:textId="77777777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470ACD21" w14:textId="77777777" w:rsidR="005155D3" w:rsidRDefault="005155D3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5155D3">
        <w:rPr>
          <w:sz w:val="22"/>
          <w:szCs w:val="22"/>
        </w:rPr>
        <w:t>УТВЕРЖДЕНА</w:t>
      </w:r>
    </w:p>
    <w:p w14:paraId="48EF86CF" w14:textId="4715F48C" w:rsidR="004403FE" w:rsidRPr="003E44F6" w:rsidRDefault="00EA7B08" w:rsidP="005D5E28">
      <w:pPr>
        <w:tabs>
          <w:tab w:val="num" w:pos="5670"/>
        </w:tabs>
        <w:ind w:left="5670"/>
        <w:jc w:val="center"/>
        <w:rPr>
          <w:sz w:val="26"/>
          <w:szCs w:val="26"/>
        </w:rPr>
      </w:pPr>
      <w:r w:rsidRPr="00EA7B08">
        <w:rPr>
          <w:sz w:val="22"/>
          <w:szCs w:val="22"/>
        </w:rPr>
        <w:t xml:space="preserve">    </w:t>
      </w:r>
      <w:r w:rsidR="005155D3">
        <w:rPr>
          <w:sz w:val="22"/>
          <w:szCs w:val="22"/>
        </w:rPr>
        <w:t>п</w:t>
      </w:r>
      <w:r w:rsidRPr="00EA7B08">
        <w:rPr>
          <w:sz w:val="22"/>
          <w:szCs w:val="22"/>
        </w:rPr>
        <w:t>остановлени</w:t>
      </w:r>
      <w:r w:rsidR="005155D3">
        <w:rPr>
          <w:sz w:val="22"/>
          <w:szCs w:val="22"/>
        </w:rPr>
        <w:t xml:space="preserve">ем            </w:t>
      </w:r>
      <w:r w:rsidRPr="00EA7B08">
        <w:rPr>
          <w:sz w:val="22"/>
          <w:szCs w:val="22"/>
        </w:rPr>
        <w:t xml:space="preserve">         администрации </w:t>
      </w:r>
      <w:r w:rsidR="007E1221" w:rsidRPr="002F68EA">
        <w:rPr>
          <w:sz w:val="22"/>
          <w:szCs w:val="22"/>
        </w:rPr>
        <w:t>Канашского</w:t>
      </w:r>
      <w:r w:rsidR="002F68EA">
        <w:rPr>
          <w:sz w:val="22"/>
          <w:szCs w:val="22"/>
        </w:rPr>
        <w:t xml:space="preserve">   </w:t>
      </w:r>
      <w:r w:rsidR="007E1221" w:rsidRPr="002F68EA">
        <w:rPr>
          <w:sz w:val="22"/>
          <w:szCs w:val="22"/>
        </w:rPr>
        <w:t xml:space="preserve"> муниципального</w:t>
      </w:r>
      <w:r w:rsidR="002F68EA">
        <w:rPr>
          <w:sz w:val="22"/>
          <w:szCs w:val="22"/>
        </w:rPr>
        <w:t xml:space="preserve">  </w:t>
      </w:r>
      <w:r w:rsidR="00E01450">
        <w:rPr>
          <w:sz w:val="22"/>
          <w:szCs w:val="22"/>
        </w:rPr>
        <w:t xml:space="preserve">  </w:t>
      </w:r>
      <w:r w:rsidR="002F68EA">
        <w:rPr>
          <w:sz w:val="22"/>
          <w:szCs w:val="22"/>
        </w:rPr>
        <w:t xml:space="preserve"> </w:t>
      </w:r>
      <w:r w:rsidR="007E1221" w:rsidRPr="002F68EA">
        <w:rPr>
          <w:sz w:val="22"/>
          <w:szCs w:val="22"/>
        </w:rPr>
        <w:t xml:space="preserve"> округа </w:t>
      </w:r>
      <w:r w:rsidR="00E01450">
        <w:rPr>
          <w:sz w:val="22"/>
          <w:szCs w:val="22"/>
        </w:rPr>
        <w:t xml:space="preserve">     </w:t>
      </w:r>
      <w:r w:rsidR="007E1221" w:rsidRPr="002F68EA">
        <w:rPr>
          <w:sz w:val="22"/>
          <w:szCs w:val="22"/>
        </w:rPr>
        <w:t xml:space="preserve">Чувашской Республики </w:t>
      </w:r>
      <w:r w:rsidR="003763C4">
        <w:rPr>
          <w:sz w:val="22"/>
          <w:szCs w:val="22"/>
        </w:rPr>
        <w:t xml:space="preserve"> 22.11.</w:t>
      </w:r>
      <w:r w:rsidR="007E1221" w:rsidRPr="002F68EA">
        <w:rPr>
          <w:sz w:val="22"/>
          <w:szCs w:val="22"/>
        </w:rPr>
        <w:t>2023 №</w:t>
      </w:r>
      <w:r w:rsidR="003763C4">
        <w:rPr>
          <w:sz w:val="22"/>
          <w:szCs w:val="22"/>
        </w:rPr>
        <w:t xml:space="preserve"> 1443</w:t>
      </w:r>
    </w:p>
    <w:p w14:paraId="2813840C" w14:textId="77777777" w:rsidR="00EA7B08" w:rsidRPr="007B37B3" w:rsidRDefault="00EA7B08" w:rsidP="00125DA7">
      <w:pPr>
        <w:tabs>
          <w:tab w:val="num" w:pos="0"/>
        </w:tabs>
        <w:jc w:val="center"/>
        <w:rPr>
          <w:b/>
        </w:rPr>
      </w:pPr>
    </w:p>
    <w:p w14:paraId="0FBD99D4" w14:textId="77777777" w:rsidR="004403FE" w:rsidRPr="007B37B3" w:rsidRDefault="00795674" w:rsidP="00125DA7">
      <w:pPr>
        <w:tabs>
          <w:tab w:val="num" w:pos="0"/>
        </w:tabs>
        <w:jc w:val="center"/>
        <w:rPr>
          <w:b/>
          <w:bCs/>
        </w:rPr>
      </w:pPr>
      <w:r w:rsidRPr="007B37B3">
        <w:rPr>
          <w:b/>
          <w:bCs/>
        </w:rPr>
        <w:t>И З М Е Н Е Н И Я</w:t>
      </w:r>
    </w:p>
    <w:p w14:paraId="77C308D8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>которое вносятся в муниципальную программу Канашского муниципального</w:t>
      </w:r>
    </w:p>
    <w:p w14:paraId="10373477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</w:t>
      </w:r>
      <w:r w:rsidR="00EF7844" w:rsidRPr="007B37B3">
        <w:rPr>
          <w:b/>
        </w:rPr>
        <w:t xml:space="preserve"> округа  Чувашской Республики «Управление общественными финансами  и муниципальным долгом</w:t>
      </w:r>
      <w:r w:rsidR="00125DA7" w:rsidRPr="007B37B3">
        <w:t xml:space="preserve"> </w:t>
      </w:r>
      <w:r w:rsidR="00125DA7" w:rsidRPr="007B37B3">
        <w:rPr>
          <w:b/>
        </w:rPr>
        <w:t>Канашского муниципального округа</w:t>
      </w:r>
    </w:p>
    <w:p w14:paraId="30E48595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Чувашской Республики»</w:t>
      </w:r>
    </w:p>
    <w:p w14:paraId="49E5827D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</w:p>
    <w:p w14:paraId="04CBDBB1" w14:textId="77777777" w:rsidR="00795674" w:rsidRPr="007B37B3" w:rsidRDefault="00125DA7" w:rsidP="00236713">
      <w:pPr>
        <w:numPr>
          <w:ilvl w:val="0"/>
          <w:numId w:val="3"/>
        </w:numPr>
        <w:ind w:left="-142" w:firstLine="502"/>
        <w:jc w:val="both"/>
      </w:pPr>
      <w:r w:rsidRPr="007B37B3">
        <w:t xml:space="preserve">. Позицию </w:t>
      </w:r>
      <w:r w:rsidR="00EF7844" w:rsidRPr="007B37B3">
        <w:t xml:space="preserve">«Объемы финансирования </w:t>
      </w:r>
      <w:r w:rsidRPr="007B37B3">
        <w:t>М</w:t>
      </w:r>
      <w:r w:rsidR="00EF7844" w:rsidRPr="007B37B3">
        <w:t>униципальной программы с разбивкой по годам ее реализации</w:t>
      </w:r>
      <w:r w:rsidR="00236713" w:rsidRPr="007B37B3">
        <w:t xml:space="preserve">» паспорта муниципальной программы Канашского муниципального округа Чувашской Республики «Управление общественными финансами  и муниципальным долгом Канашского муниципального округа Чувашской Республики» </w:t>
      </w:r>
      <w:r w:rsidR="00EF7844" w:rsidRPr="007B37B3">
        <w:t>изложить в следующей редакции:</w:t>
      </w:r>
      <w:r w:rsidR="00795674" w:rsidRPr="007B37B3">
        <w:t xml:space="preserve"> </w:t>
      </w:r>
    </w:p>
    <w:p w14:paraId="1BB7C675" w14:textId="77777777" w:rsidR="007E336C" w:rsidRPr="007B37B3" w:rsidRDefault="007E336C" w:rsidP="004B2F5C">
      <w:pPr>
        <w:pStyle w:val="ConsPlusNormal"/>
        <w:widowControl/>
        <w:tabs>
          <w:tab w:val="num" w:pos="0"/>
        </w:tabs>
        <w:jc w:val="center"/>
        <w:rPr>
          <w:b/>
          <w:szCs w:val="24"/>
        </w:rPr>
      </w:pPr>
    </w:p>
    <w:tbl>
      <w:tblPr>
        <w:tblW w:w="496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67"/>
        <w:gridCol w:w="6801"/>
      </w:tblGrid>
      <w:tr w:rsidR="004403FE" w:rsidRPr="007B37B3" w14:paraId="30562EB8" w14:textId="77777777" w:rsidTr="007B37B3">
        <w:tc>
          <w:tcPr>
            <w:tcW w:w="2897" w:type="dxa"/>
          </w:tcPr>
          <w:p w14:paraId="74452FF9" w14:textId="77777777" w:rsidR="004403FE" w:rsidRPr="007B37B3" w:rsidRDefault="00947727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403FE" w:rsidRPr="007B37B3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567" w:type="dxa"/>
          </w:tcPr>
          <w:p w14:paraId="1D4E4983" w14:textId="77777777" w:rsidR="004403FE" w:rsidRPr="007B37B3" w:rsidRDefault="004403FE" w:rsidP="00F31FC4">
            <w:pPr>
              <w:pStyle w:val="ConsPlusNormal"/>
              <w:widowControl/>
              <w:tabs>
                <w:tab w:val="num" w:pos="0"/>
              </w:tabs>
              <w:jc w:val="center"/>
              <w:rPr>
                <w:szCs w:val="24"/>
              </w:rPr>
            </w:pPr>
            <w:r w:rsidRPr="007B37B3">
              <w:rPr>
                <w:szCs w:val="24"/>
              </w:rPr>
              <w:t>–</w:t>
            </w:r>
          </w:p>
        </w:tc>
        <w:tc>
          <w:tcPr>
            <w:tcW w:w="6801" w:type="dxa"/>
          </w:tcPr>
          <w:p w14:paraId="5F66E959" w14:textId="2D99E13D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 xml:space="preserve">прогнозируемый объем финансирования </w:t>
            </w:r>
            <w:r w:rsidR="007B37B3" w:rsidRPr="007B37B3">
              <w:rPr>
                <w:szCs w:val="24"/>
              </w:rPr>
              <w:t>М</w:t>
            </w:r>
            <w:r w:rsidRPr="007B37B3">
              <w:rPr>
                <w:szCs w:val="24"/>
              </w:rPr>
              <w:t xml:space="preserve">униципальной программы в 2023–2035 годах составляет </w:t>
            </w:r>
            <w:r w:rsidR="00F362A9">
              <w:rPr>
                <w:szCs w:val="24"/>
              </w:rPr>
              <w:t>184420,0</w:t>
            </w:r>
            <w:r w:rsidRPr="007B37B3">
              <w:rPr>
                <w:szCs w:val="24"/>
              </w:rPr>
              <w:t xml:space="preserve"> тыс. рублей, в том числе:</w:t>
            </w:r>
          </w:p>
          <w:p w14:paraId="0A12F578" w14:textId="3EA46FC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49690,4</w:t>
            </w:r>
            <w:r w:rsidRPr="007B37B3">
              <w:t xml:space="preserve"> тыс. рублей;</w:t>
            </w:r>
          </w:p>
          <w:p w14:paraId="145FB2EB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2024 году – </w:t>
            </w:r>
            <w:r w:rsidR="00E67E62" w:rsidRPr="007B37B3">
              <w:rPr>
                <w:lang w:eastAsia="en-US"/>
              </w:rPr>
              <w:t>11149,0</w:t>
            </w:r>
            <w:r w:rsidRPr="007B37B3">
              <w:t xml:space="preserve"> тыс. рублей;</w:t>
            </w:r>
          </w:p>
          <w:p w14:paraId="365FAF4C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2025 году – </w:t>
            </w:r>
            <w:r w:rsidR="00E67E62" w:rsidRPr="007B37B3">
              <w:rPr>
                <w:lang w:eastAsia="en-US"/>
              </w:rPr>
              <w:t>11234,6</w:t>
            </w:r>
            <w:r w:rsidRPr="007B37B3">
              <w:t xml:space="preserve"> тыс. рублей;</w:t>
            </w:r>
          </w:p>
          <w:p w14:paraId="0FD4CCDB" w14:textId="77777777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>в 2026–203</w:t>
            </w:r>
            <w:r w:rsidRPr="007B37B3">
              <w:rPr>
                <w:lang w:eastAsia="en-US"/>
              </w:rPr>
              <w:t>0</w:t>
            </w:r>
            <w:r w:rsidRPr="007B37B3">
              <w:t xml:space="preserve"> годах – </w:t>
            </w:r>
            <w:r w:rsidR="00E67E62" w:rsidRPr="007B37B3">
              <w:t>56173,0</w:t>
            </w:r>
            <w:r w:rsidRPr="007B37B3">
              <w:t xml:space="preserve"> тыс. рублей;</w:t>
            </w:r>
          </w:p>
          <w:p w14:paraId="71C3A3A7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2031–203</w:t>
            </w:r>
            <w:r w:rsidRPr="007B37B3">
              <w:rPr>
                <w:lang w:eastAsia="en-US"/>
              </w:rPr>
              <w:t>5</w:t>
            </w:r>
            <w:r w:rsidR="00D625EB" w:rsidRPr="007B37B3">
              <w:t xml:space="preserve"> годах – </w:t>
            </w:r>
            <w:r w:rsidR="00E67E62" w:rsidRPr="007B37B3">
              <w:t>56173,0</w:t>
            </w:r>
            <w:r w:rsidRPr="007B37B3">
              <w:t xml:space="preserve"> тыс. рублей;</w:t>
            </w:r>
          </w:p>
          <w:p w14:paraId="796A4369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из них средства:</w:t>
            </w:r>
          </w:p>
          <w:p w14:paraId="7CA91C2F" w14:textId="14486ABE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федерального бюджета –  </w:t>
            </w:r>
            <w:r w:rsidR="00F362A9">
              <w:rPr>
                <w:lang w:eastAsia="en-US"/>
              </w:rPr>
              <w:t>36913,6</w:t>
            </w:r>
            <w:r w:rsidRPr="007B37B3">
              <w:t xml:space="preserve"> тыс. рублей, в том числе:</w:t>
            </w:r>
          </w:p>
          <w:p w14:paraId="7EAB3FD1" w14:textId="2C14F145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5812,4</w:t>
            </w:r>
            <w:r w:rsidRPr="007B37B3">
              <w:t xml:space="preserve"> тыс. рублей;</w:t>
            </w:r>
          </w:p>
          <w:p w14:paraId="0ABC21CD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2513,3</w:t>
            </w:r>
            <w:r w:rsidRPr="007B37B3">
              <w:t xml:space="preserve"> тыс. рублей;</w:t>
            </w:r>
          </w:p>
          <w:p w14:paraId="6E696619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2598,9</w:t>
            </w:r>
            <w:r w:rsidRPr="007B37B3">
              <w:t xml:space="preserve"> тыс. рублей;</w:t>
            </w:r>
          </w:p>
          <w:p w14:paraId="5C7EC8DD" w14:textId="77777777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E67E62" w:rsidRPr="007B37B3">
              <w:t>12994,5</w:t>
            </w:r>
            <w:r w:rsidRPr="007B37B3">
              <w:t xml:space="preserve"> тыс. рублей;</w:t>
            </w:r>
          </w:p>
          <w:p w14:paraId="06ECA2D3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 xml:space="preserve">5 </w:t>
            </w:r>
            <w:r w:rsidRPr="007B37B3">
              <w:t xml:space="preserve">годах – </w:t>
            </w:r>
            <w:r w:rsidR="00E67E62" w:rsidRPr="007B37B3">
              <w:rPr>
                <w:lang w:eastAsia="en-US"/>
              </w:rPr>
              <w:t>12994,5</w:t>
            </w:r>
            <w:r w:rsidRPr="007B37B3">
              <w:t xml:space="preserve"> тыс. рублей;</w:t>
            </w:r>
          </w:p>
          <w:p w14:paraId="3F2F38A4" w14:textId="02F3DFAE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республиканского бюджета Чувашской Республики – </w:t>
            </w:r>
            <w:r w:rsidR="00F362A9">
              <w:rPr>
                <w:lang w:eastAsia="en-US"/>
              </w:rPr>
              <w:t>34928,0</w:t>
            </w:r>
            <w:r w:rsidRPr="007B37B3">
              <w:t xml:space="preserve"> тыс. рублей, в том числе:</w:t>
            </w:r>
          </w:p>
          <w:p w14:paraId="119CCA11" w14:textId="4E8A3562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34928,0</w:t>
            </w:r>
            <w:r w:rsidRPr="007B37B3">
              <w:t xml:space="preserve"> тыс. рублей;</w:t>
            </w:r>
          </w:p>
          <w:p w14:paraId="4700A386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0,0 тыс. рублей;</w:t>
            </w:r>
          </w:p>
          <w:p w14:paraId="7E8E321A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0,0 тыс. рублей;</w:t>
            </w:r>
          </w:p>
          <w:p w14:paraId="30251B43" w14:textId="77777777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>в 2026–2030 годах – 0,0 тыс. рублей;</w:t>
            </w:r>
          </w:p>
          <w:p w14:paraId="1A93B115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0,0 тыс. рублей;</w:t>
            </w:r>
          </w:p>
          <w:p w14:paraId="2EFD4101" w14:textId="31A5686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бюджета </w:t>
            </w:r>
            <w:r w:rsidR="006E6EED" w:rsidRPr="007B37B3">
              <w:t>Канашского</w:t>
            </w:r>
            <w:r w:rsidR="001F09C6" w:rsidRPr="007B37B3">
              <w:t xml:space="preserve"> </w:t>
            </w:r>
            <w:r w:rsidRPr="007B37B3">
              <w:rPr>
                <w:lang w:eastAsia="ar-SA"/>
              </w:rPr>
              <w:t>муниципального округа Чувашской Республики</w:t>
            </w:r>
            <w:r w:rsidRPr="007B37B3">
              <w:t xml:space="preserve"> –</w:t>
            </w:r>
            <w:r w:rsidR="00D625EB" w:rsidRPr="007B37B3">
              <w:t xml:space="preserve"> </w:t>
            </w:r>
            <w:r w:rsidR="00F362A9">
              <w:rPr>
                <w:lang w:eastAsia="en-US"/>
              </w:rPr>
              <w:t>112578,4</w:t>
            </w:r>
            <w:r w:rsidRPr="007B37B3">
              <w:t xml:space="preserve"> тыс. рублей, в том числе:</w:t>
            </w:r>
          </w:p>
          <w:p w14:paraId="44B39D0D" w14:textId="242B0D88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</w:t>
            </w:r>
            <w:r w:rsidR="00F362A9">
              <w:t>8950,0</w:t>
            </w:r>
            <w:r w:rsidRPr="007B37B3">
              <w:t xml:space="preserve"> тыс. рублей;</w:t>
            </w:r>
          </w:p>
          <w:p w14:paraId="399CE5D2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8635,7</w:t>
            </w:r>
            <w:r w:rsidR="00D625EB" w:rsidRPr="007B37B3">
              <w:rPr>
                <w:lang w:eastAsia="en-US"/>
              </w:rPr>
              <w:t xml:space="preserve"> </w:t>
            </w:r>
            <w:r w:rsidRPr="007B37B3">
              <w:t>тыс. рублей;</w:t>
            </w:r>
          </w:p>
          <w:p w14:paraId="53298AEB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8635,7</w:t>
            </w:r>
            <w:r w:rsidRPr="007B37B3">
              <w:t xml:space="preserve"> тыс. рублей;</w:t>
            </w:r>
          </w:p>
          <w:p w14:paraId="7BC34D35" w14:textId="77777777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E67E62" w:rsidRPr="007B37B3">
              <w:t>43178,5</w:t>
            </w:r>
            <w:r w:rsidRPr="007B37B3">
              <w:t xml:space="preserve"> тыс. рублей;</w:t>
            </w:r>
          </w:p>
          <w:p w14:paraId="0E75E36B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</w:t>
            </w:r>
            <w:r w:rsidR="00E67E62" w:rsidRPr="007B37B3">
              <w:t>43178,5</w:t>
            </w:r>
            <w:r w:rsidRPr="007B37B3">
              <w:t xml:space="preserve"> тыс. рублей</w:t>
            </w:r>
            <w:r w:rsidR="00C02D78" w:rsidRPr="007B37B3">
              <w:t>.</w:t>
            </w:r>
          </w:p>
          <w:p w14:paraId="5BA22868" w14:textId="77777777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947727">
              <w:rPr>
                <w:szCs w:val="24"/>
              </w:rPr>
              <w:t>»</w:t>
            </w:r>
          </w:p>
          <w:p w14:paraId="76F501E2" w14:textId="77777777" w:rsidR="0040360F" w:rsidRPr="007B37B3" w:rsidRDefault="0040360F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14:paraId="754B06CE" w14:textId="77777777" w:rsidR="00EA7B08" w:rsidRPr="007B37B3" w:rsidRDefault="00EA7B08" w:rsidP="004B2F5C">
      <w:pPr>
        <w:pStyle w:val="ConsPlusTitle"/>
        <w:tabs>
          <w:tab w:val="num" w:pos="0"/>
        </w:tabs>
        <w:jc w:val="center"/>
        <w:outlineLvl w:val="1"/>
        <w:rPr>
          <w:szCs w:val="24"/>
        </w:rPr>
      </w:pPr>
    </w:p>
    <w:p w14:paraId="5A51155B" w14:textId="77777777" w:rsidR="006F24D7" w:rsidRDefault="00EA7B08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  <w:r w:rsidRPr="007B37B3">
        <w:rPr>
          <w:b w:val="0"/>
          <w:szCs w:val="24"/>
        </w:rPr>
        <w:t xml:space="preserve">2. Приложение №2 к </w:t>
      </w:r>
      <w:r w:rsidR="007B37B3" w:rsidRPr="007B37B3">
        <w:rPr>
          <w:b w:val="0"/>
          <w:szCs w:val="24"/>
        </w:rPr>
        <w:t>М</w:t>
      </w:r>
      <w:r w:rsidRPr="007B37B3">
        <w:rPr>
          <w:b w:val="0"/>
          <w:szCs w:val="24"/>
        </w:rPr>
        <w:t>униципальной программе изложить в следующей редакции:</w:t>
      </w:r>
    </w:p>
    <w:p w14:paraId="73AD1C19" w14:textId="77777777" w:rsidR="00681FA9" w:rsidRDefault="00681FA9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</w:p>
    <w:p w14:paraId="531BD554" w14:textId="77777777" w:rsidR="008F77CA" w:rsidRPr="00E01450" w:rsidRDefault="008F77CA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  <w:sectPr w:rsidR="008F77CA" w:rsidRPr="00E01450" w:rsidSect="002365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14:paraId="6DD3E73B" w14:textId="77777777" w:rsidR="00681FA9" w:rsidRPr="00E01450" w:rsidRDefault="00681FA9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3044"/>
        <w:gridCol w:w="226"/>
        <w:gridCol w:w="592"/>
        <w:gridCol w:w="1114"/>
        <w:gridCol w:w="86"/>
        <w:gridCol w:w="2149"/>
        <w:gridCol w:w="86"/>
        <w:gridCol w:w="369"/>
        <w:gridCol w:w="366"/>
        <w:gridCol w:w="417"/>
        <w:gridCol w:w="411"/>
        <w:gridCol w:w="506"/>
        <w:gridCol w:w="322"/>
        <w:gridCol w:w="455"/>
        <w:gridCol w:w="373"/>
        <w:gridCol w:w="544"/>
        <w:gridCol w:w="283"/>
        <w:gridCol w:w="634"/>
        <w:gridCol w:w="194"/>
        <w:gridCol w:w="736"/>
        <w:gridCol w:w="32"/>
        <w:gridCol w:w="704"/>
        <w:gridCol w:w="115"/>
        <w:gridCol w:w="427"/>
        <w:gridCol w:w="255"/>
        <w:gridCol w:w="29"/>
      </w:tblGrid>
      <w:tr w:rsidR="00933FBB" w:rsidRPr="003E44F6" w14:paraId="05A0887A" w14:textId="77777777" w:rsidTr="00431A9F">
        <w:trPr>
          <w:gridAfter w:val="2"/>
          <w:wAfter w:w="89" w:type="pct"/>
          <w:cantSplit/>
          <w:trHeight w:val="1718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BF7" w14:textId="77777777" w:rsidR="00866224" w:rsidRPr="00866224" w:rsidRDefault="00947727" w:rsidP="008F77C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66224">
              <w:rPr>
                <w:sz w:val="22"/>
                <w:szCs w:val="22"/>
                <w:lang w:eastAsia="ru-RU"/>
              </w:rPr>
              <w:t xml:space="preserve"> </w:t>
            </w:r>
            <w:r w:rsidR="00866224" w:rsidRPr="00866224">
              <w:rPr>
                <w:sz w:val="22"/>
                <w:szCs w:val="22"/>
                <w:lang w:eastAsia="ru-RU"/>
              </w:rPr>
              <w:t>Приложение № 2</w:t>
            </w:r>
          </w:p>
          <w:p w14:paraId="34E9E48C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>к муниципальной  программе</w:t>
            </w:r>
            <w:r w:rsidRPr="00866224">
              <w:rPr>
                <w:sz w:val="20"/>
                <w:szCs w:val="20"/>
                <w:lang w:eastAsia="ru-RU"/>
              </w:rPr>
              <w:t xml:space="preserve">   </w:t>
            </w:r>
            <w:r w:rsidRPr="00866224">
              <w:rPr>
                <w:sz w:val="22"/>
                <w:szCs w:val="22"/>
                <w:lang w:eastAsia="ru-RU"/>
              </w:rPr>
              <w:t>Канашского   муниципального</w:t>
            </w:r>
          </w:p>
          <w:p w14:paraId="0BF1A568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округа          Чувашской             Республики          «Управление</w:t>
            </w:r>
          </w:p>
          <w:p w14:paraId="50633264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общественными    финансами   и    муниципальным      долгом</w:t>
            </w:r>
          </w:p>
          <w:p w14:paraId="0890F53B" w14:textId="77777777" w:rsidR="00DD504E" w:rsidRPr="00E01450" w:rsidRDefault="00866224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0"/>
                <w:szCs w:val="20"/>
                <w:lang w:eastAsia="ru-RU"/>
              </w:rPr>
              <w:t xml:space="preserve"> </w:t>
            </w:r>
            <w:r w:rsidRPr="00866224">
              <w:rPr>
                <w:sz w:val="22"/>
                <w:szCs w:val="22"/>
                <w:lang w:eastAsia="ru-RU"/>
              </w:rPr>
              <w:t>Канашского муниципально</w:t>
            </w:r>
            <w:r w:rsidR="00DF4E6D">
              <w:rPr>
                <w:sz w:val="22"/>
                <w:szCs w:val="22"/>
                <w:lang w:eastAsia="ru-RU"/>
              </w:rPr>
              <w:t>го округа Чувашской Республики»</w:t>
            </w:r>
          </w:p>
          <w:p w14:paraId="3C1C962D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2FBA099A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0F0F16D7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50EBEAEE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33FBB" w:rsidRPr="003E44F6" w14:paraId="7671D728" w14:textId="77777777" w:rsidTr="00431A9F">
        <w:trPr>
          <w:gridAfter w:val="2"/>
          <w:wAfter w:w="89" w:type="pct"/>
          <w:cantSplit/>
          <w:trHeight w:val="1365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65E4" w14:textId="77777777" w:rsidR="00933FBB" w:rsidRPr="003E44F6" w:rsidRDefault="00933FBB" w:rsidP="00933FBB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E44F6">
              <w:rPr>
                <w:b/>
                <w:bCs/>
                <w:sz w:val="26"/>
                <w:szCs w:val="26"/>
                <w:lang w:eastAsia="ru-RU"/>
              </w:rPr>
              <w:t>РЕСУРСНОЕ ОБЕСПЕЧЕНИЕ И ПРОГНОЗНАЯ (СПРАВОЧНАЯ) ОЦЕНКА РАСХОДОВ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счет всех источников финансирования реализации муниципальной программы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 «Управление общественными финансами и муниципальным долгом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933FBB" w:rsidRPr="003E44F6" w14:paraId="7A21030A" w14:textId="77777777" w:rsidTr="00431A9F">
        <w:trPr>
          <w:gridAfter w:val="1"/>
          <w:wAfter w:w="9" w:type="pct"/>
          <w:cantSplit/>
          <w:trHeight w:val="25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923" w14:textId="77777777" w:rsidR="00933FBB" w:rsidRPr="003E44F6" w:rsidRDefault="00933FBB" w:rsidP="00933FBB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4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E3A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48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A6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982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D4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699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233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77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15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DF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CE2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933FBB" w:rsidRPr="003E44F6" w14:paraId="4CBDE7AA" w14:textId="77777777" w:rsidTr="00431A9F">
        <w:trPr>
          <w:cantSplit/>
          <w:trHeight w:val="27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87C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9B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6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949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8C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280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4A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D504E" w:rsidRPr="003E44F6" w14:paraId="5838D2B9" w14:textId="77777777" w:rsidTr="00431A9F">
        <w:trPr>
          <w:cantSplit/>
          <w:trHeight w:val="843"/>
        </w:trPr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49E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51B9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D7F" w14:textId="77777777" w:rsidR="00933FBB" w:rsidRPr="003E44F6" w:rsidRDefault="00933FBB" w:rsidP="00E36D12">
            <w:pPr>
              <w:suppressAutoHyphens w:val="0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r w:rsidRPr="003E44F6">
              <w:rPr>
                <w:sz w:val="16"/>
                <w:szCs w:val="16"/>
                <w:lang w:eastAsia="ru-RU"/>
              </w:rPr>
              <w:t>распоря-дитель</w:t>
            </w:r>
            <w:proofErr w:type="spellEnd"/>
            <w:r w:rsidRPr="003E44F6">
              <w:rPr>
                <w:sz w:val="16"/>
                <w:szCs w:val="16"/>
                <w:lang w:eastAsia="ru-RU"/>
              </w:rPr>
              <w:t xml:space="preserve"> бюджетных средств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4B3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15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BB8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CC8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8658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C61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92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B28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615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573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EEB7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2031–2035</w:t>
            </w:r>
          </w:p>
        </w:tc>
      </w:tr>
      <w:tr w:rsidR="00DD504E" w:rsidRPr="003E44F6" w14:paraId="28A8EFED" w14:textId="77777777" w:rsidTr="00431A9F">
        <w:trPr>
          <w:cantSplit/>
          <w:trHeight w:val="255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E0C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A0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A5D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96FA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A9F3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7A6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E62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98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CAD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534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BB1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4BF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BE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F3F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DD504E" w:rsidRPr="003E44F6" w14:paraId="7A951C78" w14:textId="77777777" w:rsidTr="00431A9F">
        <w:trPr>
          <w:cantSplit/>
          <w:trHeight w:val="293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27B8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E6EED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A8C5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48D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07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24A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6DA4" w14:textId="5793B16F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49690,4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27D5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11149,0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0EF0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0FF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1804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1FD5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1B5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A07D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BD0B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56173,0</w:t>
            </w:r>
          </w:p>
        </w:tc>
      </w:tr>
      <w:tr w:rsidR="00DD504E" w:rsidRPr="003E44F6" w14:paraId="4DF83A0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20C1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5B0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66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596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1BC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32D" w14:textId="5A6EBF4A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1F4D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7A4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D80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632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E537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7553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E538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56A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78FDB696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4987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AD37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E3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F11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A15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B8E" w14:textId="2FC487D0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34928,</w:t>
            </w:r>
            <w:r w:rsidR="00F922E3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90E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A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DB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D25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17D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656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24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3E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B4B8F8D" w14:textId="77777777" w:rsidTr="00431A9F">
        <w:trPr>
          <w:cantSplit/>
          <w:trHeight w:val="45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A210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062B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8EF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706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F25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B518" w14:textId="3B22B0A2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8950,0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64F0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118B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F0D8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EF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B7C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7241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0D4A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BC74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43178,5</w:t>
            </w:r>
          </w:p>
        </w:tc>
      </w:tr>
      <w:tr w:rsidR="00DD504E" w:rsidRPr="003E44F6" w14:paraId="42C53713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CC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6E7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9FF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47F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71C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793F" w14:textId="66CE932C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37665,8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5370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4013,3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926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70E6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035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0E0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F755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4FD9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4BF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20494,5</w:t>
            </w:r>
          </w:p>
        </w:tc>
      </w:tr>
      <w:tr w:rsidR="00DD504E" w:rsidRPr="003E44F6" w14:paraId="0DCA8C4A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F20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05B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33A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BF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C66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83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83A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C62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9A0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48B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9132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DB7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50A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103C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5CC254A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91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88C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7FC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AE1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760F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EC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ADD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15B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D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3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9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7C5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19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7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5C41D4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9F07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9BE6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7D8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708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B61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772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1B7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67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91A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A5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41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1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0D1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72E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E5D6E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208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D9C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7A3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52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FCA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7E9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038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6E1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36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1E4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15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169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6B1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13F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3128C9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70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04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40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0F3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807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97B7" w14:textId="27180B32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34928,0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1C7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40D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5D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950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D1A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09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36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C76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DE834F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8D0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785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F0D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EB7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CE0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A28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FF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7FF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E86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F64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345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E84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F3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80F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D7E2E03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A7E6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022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D66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22C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15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874F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BE1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2A68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BE8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5C3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8B0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8E54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D1E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7D4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0657D86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E52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0979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59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D9C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778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B17B" w14:textId="222A1CC8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B42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B27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0E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FA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611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8EA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EB6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612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18DE6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D874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C47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DD97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0BC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450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194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3B9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1E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078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22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4C0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070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965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84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DD3DCF" w14:textId="77777777" w:rsidTr="00431A9F">
        <w:trPr>
          <w:cantSplit/>
          <w:trHeight w:val="94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41D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3A21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бюджетного планирования, формирование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на очередной финансовый год и плановый период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F5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B75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4A3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001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FE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8D1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222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8BC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37A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B984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CB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7A0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35A343F3" w14:textId="77777777" w:rsidTr="00431A9F">
        <w:trPr>
          <w:cantSplit/>
          <w:trHeight w:val="18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F60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5859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F8F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32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0AA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3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4954A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17C0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0385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F32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08B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C24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2061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C6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1940D14" w14:textId="77777777" w:rsidTr="00431A9F">
        <w:trPr>
          <w:cantSplit/>
          <w:trHeight w:val="20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9D8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A9D1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A11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24C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F6C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E58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3911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E9B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8B9D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EDB1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76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0AC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F0F3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D0C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9AD9C6D" w14:textId="77777777" w:rsidTr="00431A9F">
        <w:trPr>
          <w:cantSplit/>
          <w:trHeight w:val="41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873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A3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8EE" w14:textId="77777777" w:rsidR="00933FBB" w:rsidRPr="00866224" w:rsidRDefault="00023391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C0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Ч410173430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773E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691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67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C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6B9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E31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2EC2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C70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4FC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59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2A06938F" w14:textId="77777777" w:rsidTr="00431A9F">
        <w:trPr>
          <w:cantSplit/>
          <w:trHeight w:val="26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4D7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9DAA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доходной базы, уточнение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в ходе его исполнения с учетом поступлений доходов в 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80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D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Ч410200000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57A2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A3B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10705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33AF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AAC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85EE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DB23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AA9D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A290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67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8114D5A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A6D8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9AC4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131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400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1A80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69E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1A99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44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CFB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E7B2A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DB2D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1E95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0D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0D3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7C0C82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4306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020B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10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7F6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DE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8D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86C2D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ED2C7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D079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C1F2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4FC0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D499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041A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3C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82B4A17" w14:textId="77777777" w:rsidTr="00431A9F">
        <w:trPr>
          <w:cantSplit/>
          <w:trHeight w:val="34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998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137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3E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994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8AD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0C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85D3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BF1A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246C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1C8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FA87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4EF65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C12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AF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35C81F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0DD2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3DB4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0B8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9AC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7C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94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E7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F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FC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9FB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F93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C4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79C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1E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64B76B7D" w14:textId="77777777" w:rsidTr="00431A9F">
        <w:trPr>
          <w:cantSplit/>
          <w:trHeight w:val="11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50B0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3A7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C3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03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3B1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FBE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3A156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3AD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22414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30440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AE77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FAF4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430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716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1C81579" w14:textId="77777777" w:rsidTr="00431A9F">
        <w:trPr>
          <w:cantSplit/>
          <w:trHeight w:val="20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52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742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A9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E9D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93B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0A4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00DD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1A2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5F5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7099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7576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7095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91C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399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524D6A" w14:textId="77777777" w:rsidTr="00431A9F">
        <w:trPr>
          <w:cantSplit/>
          <w:trHeight w:val="26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7E9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A3E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931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6A0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1B48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6E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3E3A5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5074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046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AA12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F53A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D6BD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B0C9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25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47282E68" w14:textId="77777777" w:rsidTr="00B9571B">
        <w:trPr>
          <w:cantSplit/>
          <w:trHeight w:val="171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C48E" w14:textId="77777777" w:rsidR="0057723B" w:rsidRPr="003E44F6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6EC0" w14:textId="77777777" w:rsidR="0057723B" w:rsidRPr="00866224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9CA2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C75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5D28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9C" w14:textId="2DB72053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4109</w:t>
            </w:r>
            <w:r>
              <w:rPr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44A9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E701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E28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8A9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16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1C1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A9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92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4425D0F3" w14:textId="77777777" w:rsidTr="00B9571B">
        <w:trPr>
          <w:cantSplit/>
          <w:trHeight w:val="118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892997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D6F95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5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AA5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Ч410451180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FEF4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B77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845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644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E8DD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1D6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F92C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02A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6E5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04F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7B0FD249" w14:textId="77777777" w:rsidTr="00B9571B">
        <w:trPr>
          <w:cantSplit/>
          <w:trHeight w:val="20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CDC3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F90A2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7C3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B40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80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F65C" w14:textId="6197FA37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34928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7F4E6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E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86C18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BAE87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747B9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B6145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372831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D0C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00694FC5" w14:textId="77777777" w:rsidTr="00B9571B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332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2CA9B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8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D7D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92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3F9E" w14:textId="1BA1E04F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352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96A5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D057B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169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F4725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92CB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141209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04C2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6346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51E34E55" w14:textId="77777777" w:rsidTr="00B9571B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2A684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AE022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4B72" w14:textId="01EEC6B4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F1E" w14:textId="62EC9B75" w:rsidR="0057723B" w:rsidRPr="00866224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BE0831" w14:textId="30C4FE33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C4F" w14:textId="6F7089C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3048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687F" w14:textId="7D7A62D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82CA" w14:textId="65C66FA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895122" w14:textId="6862B46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FA3F58" w14:textId="2D287FF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5D0371" w14:textId="67E3C2EB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59ABE3" w14:textId="4765BA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41941" w14:textId="5E8078E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AC5" w14:textId="3EDAF0B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57723B" w:rsidRPr="003E44F6" w14:paraId="1CED2676" w14:textId="77777777" w:rsidTr="00B9571B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EC5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6124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70D" w14:textId="32E852C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E073" w14:textId="2A0AC00D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F1747E" w14:textId="14689DD1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E202" w14:textId="3AAF658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379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15791" w14:textId="16B91E7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8944A6" w14:textId="6E63E0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1B4829" w14:textId="3D6B8DD5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ABF4AF" w14:textId="521059F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D6ADDD" w14:textId="5B9BE7F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D8AFA1" w14:textId="7C4F294F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6A41B" w14:textId="00446F1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79F3" w14:textId="09A5C21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431A9F" w:rsidRPr="003E44F6" w14:paraId="0B50DB78" w14:textId="77777777" w:rsidTr="00431A9F">
        <w:trPr>
          <w:cantSplit/>
          <w:trHeight w:val="172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FC26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37D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Реализация мер по оптимизации муниципального долга Канашского  муниципального округа и своевременному исполнению долговых обязательств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FD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B2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Ч410500000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BC0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70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5ED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057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5B2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4F01C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04A2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D2A6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14B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17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462C63E" w14:textId="77777777" w:rsidTr="00431A9F">
        <w:trPr>
          <w:cantSplit/>
          <w:trHeight w:val="1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36A7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77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9F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7E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AF9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A5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F31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DEA5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3C17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2562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051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1658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FAD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A47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686BC6C" w14:textId="77777777" w:rsidTr="00431A9F">
        <w:trPr>
          <w:cantSplit/>
          <w:trHeight w:val="2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F2AA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622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A93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99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244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D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109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8C1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117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B1F3E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8052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A36C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558E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38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1B7FA35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7B1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A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16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3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F04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2D2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155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067C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568E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C532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41F70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F206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A43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97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F7F84C" w14:textId="77777777" w:rsidTr="00431A9F">
        <w:trPr>
          <w:cantSplit/>
          <w:trHeight w:val="19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839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1F5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Обеспечение долгосрочной устойчивости и сбалансированности бюджетной системы в Канашском  муниципальном округе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F9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88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Ч410600000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2DD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28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4AB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3CE8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69D4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BB7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54B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1CF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36CE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9D2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CEE2C26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63A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15F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024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AF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7EE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04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9B0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4DC4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3C4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CFE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ED1B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08D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F9D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9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975009F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EF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49F1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67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E7DB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E1B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115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DBA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00B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1F21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5254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861F6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058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211C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E73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7A43727" w14:textId="77777777" w:rsidTr="00431A9F">
        <w:trPr>
          <w:cantSplit/>
          <w:trHeight w:val="4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819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6A8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BE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089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29E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3A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1EB8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4BF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DED9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2C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5249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8E6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637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064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3F6B01D" w14:textId="77777777" w:rsidTr="00431A9F">
        <w:trPr>
          <w:cantSplit/>
          <w:trHeight w:val="12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6B8" w14:textId="77777777" w:rsidR="00431A9F" w:rsidRPr="003E44F6" w:rsidRDefault="00431A9F" w:rsidP="00431A9F">
            <w:pPr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97B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«Повышение эффективности бюджетных расходов Канашского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7F5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152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Ч420000000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3585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DE7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09EE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D7F9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515C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2580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7D6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7951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03F9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7DB1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4FFC1B74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26F2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E6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A59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3D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50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190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396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223D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6DBB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D7837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89C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DC38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62C2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15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35D265E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177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1B4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8E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DC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C13D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18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C244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892A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0FC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3CB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DA2A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4A6E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47A8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9D1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8F432E6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A1AB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57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26D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2CE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3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D99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D6B91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4814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148D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63CF8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E023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8592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908D6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5B4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6B3CE8B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758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6D73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BCB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1CC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Ч420100000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E106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6FA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099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CC7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592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4A3FF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587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206A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53D1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2C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5E325D1" w14:textId="77777777" w:rsidTr="00431A9F">
        <w:trPr>
          <w:cantSplit/>
          <w:trHeight w:val="23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6D68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10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5F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23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3483F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B8A7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F5256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A7DF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E0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4993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05D0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242B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589A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56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AEF8B44" w14:textId="77777777" w:rsidTr="00431A9F">
        <w:trPr>
          <w:cantSplit/>
          <w:trHeight w:val="3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BEE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1E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F4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47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4C6F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0233C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9DDD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0F8A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3E0F8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579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62E0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00A0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486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9C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144A37" w14:textId="77777777" w:rsidTr="00431A9F">
        <w:trPr>
          <w:cantSplit/>
          <w:trHeight w:val="379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79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8A3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E4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52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7D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0F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92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4F48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4CA2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C63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6DB8A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52420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AD79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6A4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41DC1B57" w14:textId="77777777" w:rsidTr="00431A9F">
        <w:trPr>
          <w:cantSplit/>
          <w:trHeight w:val="299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00F0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2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D2D3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качества управления муниципальными финансами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C81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C3B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Ч420200000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4DA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D72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9D4C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E75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7E69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D59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9C8D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EB882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D2E6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88F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0E677BE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B2B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1092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79F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08A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393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EC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7160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B3B28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D4A52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D1C22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1165D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7C109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96436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D3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C7C44DC" w14:textId="77777777" w:rsidTr="00431A9F">
        <w:trPr>
          <w:cantSplit/>
          <w:trHeight w:val="20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921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21B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42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34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07A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A3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77CB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CDAE9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AFFC0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634C5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7566B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F39A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88ABD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EAC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E4C0D8E" w14:textId="77777777" w:rsidTr="00431A9F">
        <w:trPr>
          <w:cantSplit/>
          <w:trHeight w:val="45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75E1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F6EE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D92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C56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9DA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965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08678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91F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22A6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E0E45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A3D4C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7094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9C802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2B7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9809D17" w14:textId="77777777" w:rsidTr="00431A9F">
        <w:trPr>
          <w:cantSplit/>
          <w:trHeight w:val="256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F51A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 3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AB3A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C6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2FF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Ч420300000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DBE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AC7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741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0B5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ED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CD4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CBA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A6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C33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4D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4291F3D" w14:textId="77777777" w:rsidTr="00431A9F">
        <w:trPr>
          <w:cantSplit/>
          <w:trHeight w:val="28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27DC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1F1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1B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4A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4A0A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27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3004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0084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B785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73AF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D56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824F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19C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AE2B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4309D681" w14:textId="77777777" w:rsidTr="00431A9F">
        <w:trPr>
          <w:cantSplit/>
          <w:trHeight w:val="26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31F1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A8A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71D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87D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468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99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E823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D5BCD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BB38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2861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C0119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01F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785A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72B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56686D8" w14:textId="77777777" w:rsidTr="00431A9F">
        <w:trPr>
          <w:cantSplit/>
          <w:trHeight w:val="36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E369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171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FF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761B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7BAE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7F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7B016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F1E78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4BB30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1F17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3EB8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E5AF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F4FB9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AB3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B5FB8" w14:textId="77777777" w:rsidTr="00431A9F">
        <w:trPr>
          <w:cantSplit/>
          <w:trHeight w:val="256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DDD7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4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64F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F64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0C3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Ч420400000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0D8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A7B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E48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1E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D4F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6F8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8B8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5D3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DB4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F39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85721C1" w14:textId="77777777" w:rsidTr="00431A9F">
        <w:trPr>
          <w:cantSplit/>
          <w:trHeight w:val="34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EA96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670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CFB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54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307A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98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B95F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5A8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6F30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25953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D9C0E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CB70E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B662B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23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510BA" w14:textId="77777777" w:rsidTr="00431A9F">
        <w:trPr>
          <w:cantSplit/>
          <w:trHeight w:val="27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9D1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3DA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DFA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73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CA8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A52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744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2B59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BEF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209B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3C48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2336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3A8FD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34D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21C3D6B" w14:textId="77777777" w:rsidTr="00431A9F">
        <w:trPr>
          <w:cantSplit/>
          <w:trHeight w:val="37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7CE5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86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E1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80A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A7B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F2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A141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A4EC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C9F8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0CE3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406F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FBC79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25870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41C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FE7A846" w14:textId="77777777" w:rsidTr="00431A9F">
        <w:trPr>
          <w:cantSplit/>
          <w:trHeight w:val="269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DD1A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5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B273B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эффективности бюджетных инвестиций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D4C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C80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Ч420500000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5D0C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E4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2C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35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23B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D29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8E2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420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76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DD9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AD962C9" w14:textId="77777777" w:rsidTr="00431A9F">
        <w:trPr>
          <w:cantSplit/>
          <w:trHeight w:val="35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44AC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39A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73D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C7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311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EC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3738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8F377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4F643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53EB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04DD0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A160B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08254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AB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719E7F36" w14:textId="77777777" w:rsidTr="00431A9F">
        <w:trPr>
          <w:cantSplit/>
          <w:trHeight w:val="27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A85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CEA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BD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B7D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CB9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F2B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A711D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657AB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0BA9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3B2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F5BCC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83D3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314AC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D8C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C80E56A" w14:textId="77777777" w:rsidTr="00431A9F">
        <w:trPr>
          <w:cantSplit/>
          <w:trHeight w:val="36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3AAB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9C4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D1D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3B3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39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BF2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C529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034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8BD3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4A0A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0DB6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F001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D2AF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1B0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90837D3" w14:textId="77777777" w:rsidTr="00431A9F">
        <w:trPr>
          <w:cantSplit/>
          <w:trHeight w:val="114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CF60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6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974B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Канашского муниципального округа и муниципальных учреждений Канашского муниципального округа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287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15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Ч420600000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5FC2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81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482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EB8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F23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DC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C6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44F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204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23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4B05BAF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70D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DEF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C6A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F61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986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16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F0A8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493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ED18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FA150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531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57BFD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673D9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F92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CF3175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0E7B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709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CD2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61B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451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24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78DB8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A088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712D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B9B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3B8AA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440C4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7DC2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A92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4370164" w14:textId="77777777" w:rsidTr="00431A9F">
        <w:trPr>
          <w:cantSplit/>
          <w:trHeight w:val="3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B2A9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C4A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0A8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421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9D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872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EF76C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BA6C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2AD46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23234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DF7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CC4CE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AFDC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B0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4EE9A70E" w14:textId="77777777" w:rsidTr="00431A9F">
        <w:trPr>
          <w:cantSplit/>
          <w:trHeight w:val="270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2D66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7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7440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Развитие муниципальной интегрированной информационной системы управления общественными финансами «Электронный бюджет» в Канашском  муниципальном округе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9F0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B3D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Ч420700000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09A7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2A7E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57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F2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D3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04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63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88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6C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84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A174834" w14:textId="77777777" w:rsidTr="00431A9F">
        <w:trPr>
          <w:cantSplit/>
          <w:trHeight w:val="27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A95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4B1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647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D7C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4C0E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8F9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1CA9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676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F0B8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49B7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19F5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F93DC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C4D5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903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9F4AF1E" w14:textId="77777777" w:rsidTr="00431A9F">
        <w:trPr>
          <w:cantSplit/>
          <w:trHeight w:val="26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AB8A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8CE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1D2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896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FE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0A9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0E721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3B70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63A59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D47D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DABE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723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8C15A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37E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4A850D1" w14:textId="77777777" w:rsidTr="00431A9F">
        <w:trPr>
          <w:cantSplit/>
          <w:trHeight w:val="32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FFD2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E0A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07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74A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45E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09E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BC71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31DE4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A10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8B7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5FA70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6B5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D0A8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ECF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543B1F2" w14:textId="77777777" w:rsidTr="00431A9F">
        <w:trPr>
          <w:cantSplit/>
          <w:trHeight w:val="21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2549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8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46A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Развитие системы внешнего муниципального финансового контроля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169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899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Ч420800000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93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D19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CF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355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296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6C5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A6A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7A8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9FA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E1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A8489D4" w14:textId="77777777" w:rsidTr="00431A9F">
        <w:trPr>
          <w:cantSplit/>
          <w:trHeight w:val="23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7C5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CFC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6E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C24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F7E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9778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FBD76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8458D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063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0719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7656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9AAF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514C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6A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FEBC1F7" w14:textId="77777777" w:rsidTr="00431A9F">
        <w:trPr>
          <w:cantSplit/>
          <w:trHeight w:val="28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6E0B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88A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E4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A23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2F7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666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7C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156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EDF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191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351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9F1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8A1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EEB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4B58ED54" w14:textId="77777777" w:rsidTr="00431A9F">
        <w:trPr>
          <w:cantSplit/>
          <w:trHeight w:val="40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23DB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5D9A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BD0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A3F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CAB1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B63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34A55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6CA9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735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2CF05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BE2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F9BC9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4127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438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DCF2784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8935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9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79F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Обеспечение открытости и прозрачности общественных финансов Канашского  муниципального округа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C08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61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Ч420900000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606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2C2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1C1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4899A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3B1B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8A49F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587E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BF26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F1D7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C2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560E5FF" w14:textId="77777777" w:rsidTr="00431A9F">
        <w:trPr>
          <w:cantSplit/>
          <w:trHeight w:val="31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A0E2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E53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D35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CB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2F32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79C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61D8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58CA1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4ED2B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F68C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8A11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C5CA2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EA041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441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DEBEC6C" w14:textId="77777777" w:rsidTr="00431A9F">
        <w:trPr>
          <w:cantSplit/>
          <w:trHeight w:val="259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6331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3CC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2A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CE3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6D5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C6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C52A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EC29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CD32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0E2B2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68A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0A28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CA516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955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12F50BE1" w14:textId="77777777" w:rsidTr="00431A9F">
        <w:trPr>
          <w:cantSplit/>
          <w:trHeight w:val="34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CAB2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D1E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55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6C2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F0E2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F5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2A02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B5DE3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A103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CBE9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93C1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31A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B832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5A3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92CEB99" w14:textId="77777777" w:rsidTr="00431A9F">
        <w:trPr>
          <w:cantSplit/>
          <w:trHeight w:val="2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76CD" w14:textId="77777777" w:rsidR="00431A9F" w:rsidRPr="003E44F6" w:rsidRDefault="00431A9F" w:rsidP="00431A9F">
            <w:pPr>
              <w:pageBreakBefore/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7BED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«Обеспечение реализации муниципальной программы Канашского муниципального округа «Управление общественными финансами и муниципальным долгом Канашского муниципального округа»»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0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E8B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Ч4Э0000000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7C97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D963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7097,2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831B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817B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39AD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7A9C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9A282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03B56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37B6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1D45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  <w:tr w:rsidR="00431A9F" w:rsidRPr="003E44F6" w14:paraId="28E2523A" w14:textId="77777777" w:rsidTr="00431A9F">
        <w:trPr>
          <w:cantSplit/>
          <w:trHeight w:val="24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1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0D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11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5CB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5AA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9CC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E252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539F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D93E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07A6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F3DD8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6CC1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7FD795AE" w14:textId="77777777" w:rsidTr="00431A9F">
        <w:trPr>
          <w:cantSplit/>
          <w:trHeight w:val="28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F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0A6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9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7C5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AD82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C24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D5136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589C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3050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411A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959A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4EEC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A5FF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877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C53BC" w14:textId="77777777" w:rsidTr="00431A9F">
        <w:trPr>
          <w:cantSplit/>
          <w:trHeight w:val="47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3B4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0C5A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E3E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204E5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Ч4Э0100200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53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E98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7097,2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0A22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9D3D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19E6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5A1A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7D9F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19F1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0FE5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FF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</w:tbl>
    <w:p w14:paraId="0AA519F5" w14:textId="77777777" w:rsidR="00933FBB" w:rsidRPr="003E44F6" w:rsidRDefault="00933FBB" w:rsidP="00DD504E">
      <w:pPr>
        <w:pStyle w:val="ConsPlusNormal"/>
        <w:tabs>
          <w:tab w:val="num" w:pos="5670"/>
        </w:tabs>
        <w:rPr>
          <w:b/>
          <w:szCs w:val="24"/>
        </w:rPr>
        <w:sectPr w:rsidR="00933FBB" w:rsidRPr="003E44F6" w:rsidSect="008F77CA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14:paraId="7AE18A7E" w14:textId="77777777" w:rsidR="007B37B3" w:rsidRPr="008124E1" w:rsidRDefault="00141CF4" w:rsidP="00E8403D">
      <w:pPr>
        <w:suppressAutoHyphens w:val="0"/>
        <w:ind w:firstLine="709"/>
        <w:jc w:val="both"/>
        <w:rPr>
          <w:lang w:eastAsia="ru-RU"/>
        </w:rPr>
      </w:pPr>
      <w:r w:rsidRPr="008124E1">
        <w:rPr>
          <w:lang w:eastAsia="ru-RU"/>
        </w:rPr>
        <w:lastRenderedPageBreak/>
        <w:t>3.</w:t>
      </w:r>
      <w:r w:rsidR="00EA7B08" w:rsidRPr="008124E1">
        <w:rPr>
          <w:lang w:eastAsia="ru-RU"/>
        </w:rPr>
        <w:t xml:space="preserve"> </w:t>
      </w:r>
      <w:r w:rsidRPr="008124E1">
        <w:rPr>
          <w:lang w:eastAsia="ru-RU"/>
        </w:rPr>
        <w:t>В приложении №3 к Муниципальной программе</w:t>
      </w:r>
      <w:r w:rsidR="007B37B3" w:rsidRPr="008124E1">
        <w:rPr>
          <w:lang w:eastAsia="ru-RU"/>
        </w:rPr>
        <w:t>:</w:t>
      </w:r>
    </w:p>
    <w:p w14:paraId="398AF058" w14:textId="77777777" w:rsidR="00141CF4" w:rsidRPr="008124E1" w:rsidRDefault="00701161" w:rsidP="00643B8C">
      <w:pPr>
        <w:tabs>
          <w:tab w:val="left" w:pos="426"/>
        </w:tabs>
        <w:suppressAutoHyphens w:val="0"/>
        <w:jc w:val="both"/>
        <w:rPr>
          <w:lang w:eastAsia="ru-RU"/>
        </w:rPr>
      </w:pPr>
      <w:r w:rsidRPr="008124E1">
        <w:rPr>
          <w:lang w:eastAsia="ru-RU"/>
        </w:rPr>
        <w:tab/>
        <w:t xml:space="preserve">    3.1. </w:t>
      </w:r>
      <w:r w:rsidR="008034FA" w:rsidRPr="008124E1">
        <w:rPr>
          <w:lang w:eastAsia="ru-RU"/>
        </w:rPr>
        <w:t xml:space="preserve">позицию «Объемы финансирования подпрограммы </w:t>
      </w:r>
      <w:r w:rsidR="00643B8C" w:rsidRPr="008124E1">
        <w:rPr>
          <w:lang w:eastAsia="ru-RU"/>
        </w:rPr>
        <w:t xml:space="preserve">с разбивкой по годам реализации </w:t>
      </w:r>
      <w:r w:rsidR="008034FA" w:rsidRPr="008124E1">
        <w:rPr>
          <w:lang w:eastAsia="ru-RU"/>
        </w:rPr>
        <w:t>подпрограммы</w:t>
      </w:r>
      <w:r w:rsidR="00643B8C" w:rsidRPr="008124E1">
        <w:rPr>
          <w:lang w:eastAsia="ru-RU"/>
        </w:rPr>
        <w:t xml:space="preserve">  паспорта подпрограммы Совершенствование бюджетной политики и</w:t>
      </w:r>
      <w:r w:rsidR="00CC571F" w:rsidRPr="008124E1">
        <w:t xml:space="preserve"> обеспечение сбалансированности бюджета Канашского муниципального округа» </w:t>
      </w:r>
      <w:r w:rsidR="008124E1" w:rsidRPr="008124E1">
        <w:t>М</w:t>
      </w:r>
      <w:r w:rsidR="00CC571F" w:rsidRPr="008124E1">
        <w:t>униципальной программы</w:t>
      </w:r>
      <w:r w:rsidR="008124E1" w:rsidRPr="008124E1">
        <w:t xml:space="preserve"> </w:t>
      </w:r>
      <w:r w:rsidR="008034FA" w:rsidRPr="008124E1">
        <w:rPr>
          <w:lang w:eastAsia="ru-RU"/>
        </w:rPr>
        <w:t>(далее-подпрограмма) изложить в следующей редакции:</w:t>
      </w:r>
      <w:r w:rsidR="00866224" w:rsidRPr="008124E1">
        <w:rPr>
          <w:lang w:eastAsia="ru-RU"/>
        </w:rPr>
        <w:t xml:space="preserve">  </w:t>
      </w:r>
      <w:r w:rsidR="00643B8C" w:rsidRPr="008124E1">
        <w:rPr>
          <w:lang w:eastAsia="ru-RU"/>
        </w:rPr>
        <w:t xml:space="preserve"> </w:t>
      </w:r>
      <w:r w:rsidR="00866224" w:rsidRPr="008124E1">
        <w:rPr>
          <w:lang w:eastAsia="ru-RU"/>
        </w:rPr>
        <w:t xml:space="preserve">                                                                               </w:t>
      </w:r>
    </w:p>
    <w:p w14:paraId="22334174" w14:textId="77777777" w:rsidR="00EA7B08" w:rsidRDefault="00EA7B08" w:rsidP="00866224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104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565"/>
        <w:gridCol w:w="6581"/>
      </w:tblGrid>
      <w:tr w:rsidR="008F48BC" w:rsidRPr="00701161" w14:paraId="05007B92" w14:textId="77777777" w:rsidTr="008F48BC">
        <w:tc>
          <w:tcPr>
            <w:tcW w:w="2941" w:type="dxa"/>
          </w:tcPr>
          <w:p w14:paraId="2362BEAF" w14:textId="77777777" w:rsidR="008F48BC" w:rsidRPr="00701161" w:rsidRDefault="00947727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hyperlink r:id="rId16">
              <w:r w:rsidR="008F48BC" w:rsidRPr="00701161">
                <w:rPr>
                  <w:szCs w:val="24"/>
                </w:rPr>
                <w:t>Объемы финансирования подпрограммы с разбивкой по годам реализации подпрограммы</w:t>
              </w:r>
            </w:hyperlink>
          </w:p>
        </w:tc>
        <w:tc>
          <w:tcPr>
            <w:tcW w:w="565" w:type="dxa"/>
          </w:tcPr>
          <w:p w14:paraId="1E39F440" w14:textId="77777777" w:rsidR="008F48BC" w:rsidRPr="00701161" w:rsidRDefault="00185375" w:rsidP="00405C91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center"/>
              <w:rPr>
                <w:szCs w:val="24"/>
              </w:rPr>
            </w:pPr>
            <w:hyperlink r:id="rId17">
              <w:r w:rsidR="008F48BC" w:rsidRPr="00701161">
                <w:rPr>
                  <w:szCs w:val="24"/>
                </w:rPr>
                <w:t>–</w:t>
              </w:r>
            </w:hyperlink>
          </w:p>
        </w:tc>
        <w:tc>
          <w:tcPr>
            <w:tcW w:w="6581" w:type="dxa"/>
          </w:tcPr>
          <w:p w14:paraId="305C0954" w14:textId="74A37CD2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8">
              <w:r w:rsidR="008F48BC" w:rsidRPr="00701161">
                <w:rPr>
                  <w:szCs w:val="24"/>
                </w:rPr>
                <w:t xml:space="preserve">прогнозируемый объем финансирования мероприятий подпрограммы в 2023–2035 годах составляет </w:t>
              </w:r>
              <w:r w:rsidR="00F362A9">
                <w:rPr>
                  <w:szCs w:val="24"/>
                </w:rPr>
                <w:t xml:space="preserve">82962,4 </w:t>
              </w:r>
              <w:r w:rsidR="008F48BC" w:rsidRPr="00701161">
                <w:rPr>
                  <w:szCs w:val="24"/>
                </w:rPr>
                <w:t>тыс. рублей, в том числе:</w:t>
              </w:r>
            </w:hyperlink>
          </w:p>
          <w:p w14:paraId="55DE9955" w14:textId="665D82BF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3</w:t>
            </w:r>
            <w:r w:rsidRPr="00701161">
              <w:t xml:space="preserve"> году – </w:t>
            </w:r>
            <w:r w:rsidR="00F362A9">
              <w:rPr>
                <w:lang w:eastAsia="en-US"/>
              </w:rPr>
              <w:t>42593,2</w:t>
            </w:r>
            <w:r w:rsidRPr="00701161">
              <w:t xml:space="preserve"> тыс. рублей;</w:t>
            </w:r>
          </w:p>
          <w:p w14:paraId="57AD2619" w14:textId="77777777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4</w:t>
            </w:r>
            <w:r w:rsidRPr="00701161">
              <w:t xml:space="preserve"> году – </w:t>
            </w:r>
            <w:r w:rsidR="00991889" w:rsidRPr="00701161">
              <w:t>4013,3</w:t>
            </w:r>
            <w:r w:rsidRPr="00701161">
              <w:t xml:space="preserve"> тыс. рублей;</w:t>
            </w:r>
          </w:p>
          <w:p w14:paraId="289B6D37" w14:textId="77777777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5</w:t>
            </w:r>
            <w:r w:rsidRPr="00701161">
              <w:t xml:space="preserve"> году – </w:t>
            </w:r>
            <w:r w:rsidR="00991889" w:rsidRPr="00701161">
              <w:t>4098,9</w:t>
            </w:r>
            <w:r w:rsidRPr="00701161">
              <w:t xml:space="preserve"> тыс. рублей;</w:t>
            </w:r>
          </w:p>
          <w:p w14:paraId="6DB9B28A" w14:textId="77777777" w:rsidR="008F48BC" w:rsidRPr="00701161" w:rsidRDefault="00185375" w:rsidP="00E94410">
            <w:pPr>
              <w:tabs>
                <w:tab w:val="num" w:pos="0"/>
              </w:tabs>
              <w:spacing w:line="235" w:lineRule="auto"/>
              <w:jc w:val="both"/>
            </w:pPr>
            <w:hyperlink r:id="rId19">
              <w:r w:rsidR="008F48BC" w:rsidRPr="00701161">
                <w:t xml:space="preserve">в 2026–2030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14:paraId="080356FD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0">
              <w:r w:rsidR="008F48BC" w:rsidRPr="00701161">
                <w:t xml:space="preserve">в 2031–2035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14:paraId="032CEF52" w14:textId="77777777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1">
              <w:r w:rsidR="008F48BC" w:rsidRPr="00701161">
                <w:rPr>
                  <w:szCs w:val="24"/>
                </w:rPr>
                <w:t>из них средства:</w:t>
              </w:r>
            </w:hyperlink>
          </w:p>
          <w:p w14:paraId="6DE5D43C" w14:textId="4B055562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2">
              <w:r w:rsidR="008F48BC" w:rsidRPr="00701161">
                <w:rPr>
                  <w:szCs w:val="24"/>
                </w:rPr>
                <w:t xml:space="preserve">федерального бюджета – </w:t>
              </w:r>
              <w:r w:rsidR="00F362A9">
                <w:rPr>
                  <w:szCs w:val="24"/>
                </w:rPr>
                <w:t>36913,6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50BEB86" w14:textId="452870DA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3">
              <w:r w:rsidR="008F48BC" w:rsidRPr="00701161">
                <w:t xml:space="preserve">в 2023 году – </w:t>
              </w:r>
              <w:r w:rsidR="00F362A9">
                <w:t>5812,4</w:t>
              </w:r>
              <w:r w:rsidR="008F48BC" w:rsidRPr="00701161">
                <w:t>тыс. рублей;</w:t>
              </w:r>
            </w:hyperlink>
          </w:p>
          <w:p w14:paraId="55574979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4">
              <w:r w:rsidR="008F48BC" w:rsidRPr="00701161">
                <w:t xml:space="preserve">в 2024 году – </w:t>
              </w:r>
              <w:r w:rsidR="00991889" w:rsidRPr="00701161">
                <w:t>2513,3</w:t>
              </w:r>
              <w:r w:rsidR="008F48BC" w:rsidRPr="00701161">
                <w:t xml:space="preserve"> тыс. рублей;</w:t>
              </w:r>
            </w:hyperlink>
          </w:p>
          <w:p w14:paraId="10AA7FFA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5">
              <w:r w:rsidR="008F48BC" w:rsidRPr="00701161">
                <w:t xml:space="preserve">в 2025 году – </w:t>
              </w:r>
              <w:r w:rsidR="00991889" w:rsidRPr="00701161">
                <w:t>2598,9 т</w:t>
              </w:r>
              <w:r w:rsidR="008F48BC" w:rsidRPr="00701161">
                <w:t>ыс. рублей;</w:t>
              </w:r>
            </w:hyperlink>
          </w:p>
          <w:p w14:paraId="77FC4533" w14:textId="77777777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12994,5</w:t>
            </w:r>
            <w:r w:rsidRPr="00701161">
              <w:t xml:space="preserve"> тыс. рублей;</w:t>
            </w:r>
          </w:p>
          <w:p w14:paraId="23F7BC40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6">
              <w:r w:rsidR="008F48BC" w:rsidRPr="00701161">
                <w:t xml:space="preserve">в 2031–2035 годах – </w:t>
              </w:r>
              <w:r w:rsidR="00991889" w:rsidRPr="00701161">
                <w:t>12994,5</w:t>
              </w:r>
              <w:r w:rsidR="008F48BC" w:rsidRPr="00701161">
                <w:t xml:space="preserve"> тыс. рублей;</w:t>
              </w:r>
            </w:hyperlink>
          </w:p>
          <w:p w14:paraId="71FDAD80" w14:textId="4EDF9795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7">
              <w:r w:rsidR="008F48BC" w:rsidRPr="00701161">
                <w:rPr>
                  <w:szCs w:val="24"/>
                </w:rPr>
                <w:t>республиканского бюджета Чувашской Республики –</w:t>
              </w:r>
              <w:r w:rsidR="00F362A9">
                <w:rPr>
                  <w:szCs w:val="24"/>
                </w:rPr>
                <w:t>34928,0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BF607EE" w14:textId="6C919200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8">
              <w:r w:rsidR="008F48BC" w:rsidRPr="00701161">
                <w:t xml:space="preserve">в 2023 году – </w:t>
              </w:r>
              <w:r w:rsidR="00F362A9">
                <w:t>34928,0</w:t>
              </w:r>
              <w:r w:rsidR="008F48BC" w:rsidRPr="00701161">
                <w:t xml:space="preserve"> тыс. рублей;</w:t>
              </w:r>
            </w:hyperlink>
          </w:p>
          <w:p w14:paraId="189AF5D4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9">
              <w:r w:rsidR="008F48BC" w:rsidRPr="00701161">
                <w:t>в 2024 году – 0,0 тыс. рублей;</w:t>
              </w:r>
            </w:hyperlink>
          </w:p>
          <w:p w14:paraId="0BD57A9E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0">
              <w:r w:rsidR="008F48BC" w:rsidRPr="00701161">
                <w:t>в 2025 году – 0,0 тыс. рублей;</w:t>
              </w:r>
            </w:hyperlink>
          </w:p>
          <w:p w14:paraId="17CDC682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>в 2026–2030 годах – 0,0 тыс. рублей;</w:t>
            </w:r>
            <w:r w:rsidR="00D96102">
              <w:t>4</w:t>
            </w:r>
          </w:p>
          <w:p w14:paraId="4C452B2A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1">
              <w:r w:rsidR="008F48BC" w:rsidRPr="00701161">
                <w:t>в 2031–2035 годах – 0,0 тыс. рублей;</w:t>
              </w:r>
            </w:hyperlink>
          </w:p>
          <w:p w14:paraId="1495BE1B" w14:textId="6ECCCBA7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2">
              <w:r w:rsidR="008F48BC" w:rsidRPr="00701161">
                <w:rPr>
                  <w:szCs w:val="24"/>
                </w:rPr>
                <w:t xml:space="preserve">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 –</w:t>
              </w:r>
              <w:r w:rsidR="00F362A9">
                <w:rPr>
                  <w:szCs w:val="24"/>
                </w:rPr>
                <w:t>19852,8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4FAACF19" w14:textId="30629936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3">
              <w:r w:rsidR="008F48BC" w:rsidRPr="00701161">
                <w:t xml:space="preserve">в 2023 году – </w:t>
              </w:r>
              <w:r w:rsidR="00F362A9">
                <w:t xml:space="preserve">1852,8 </w:t>
              </w:r>
              <w:r w:rsidR="008F48BC" w:rsidRPr="00701161">
                <w:t>тыс. рублей;</w:t>
              </w:r>
            </w:hyperlink>
          </w:p>
          <w:p w14:paraId="66D7E23F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4">
              <w:r w:rsidR="008F48BC" w:rsidRPr="00701161">
                <w:t xml:space="preserve">в 2024 году – </w:t>
              </w:r>
              <w:r w:rsidR="00991889" w:rsidRPr="00701161">
                <w:t>1</w:t>
              </w:r>
              <w:r w:rsidR="008F48BC" w:rsidRPr="00701161">
                <w:t>00,0 тыс. рублей;</w:t>
              </w:r>
            </w:hyperlink>
          </w:p>
          <w:p w14:paraId="030F87DF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5">
              <w:r w:rsidR="008F48BC" w:rsidRPr="00701161">
                <w:t xml:space="preserve">в 2025 году – </w:t>
              </w:r>
              <w:r w:rsidR="00991889" w:rsidRPr="00701161">
                <w:t>1</w:t>
              </w:r>
              <w:r w:rsidR="008F48BC" w:rsidRPr="00701161">
                <w:t>00,0 тыс. рублей;</w:t>
              </w:r>
            </w:hyperlink>
          </w:p>
          <w:p w14:paraId="05DC2898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7</w:t>
            </w:r>
            <w:r w:rsidRPr="00701161">
              <w:t>500,0 тыс. рублей;</w:t>
            </w:r>
          </w:p>
          <w:p w14:paraId="6A0DF3A2" w14:textId="77777777" w:rsidR="008F48BC" w:rsidRPr="00701161" w:rsidRDefault="00185375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6">
              <w:r w:rsidR="008F48BC" w:rsidRPr="00701161">
                <w:t xml:space="preserve">в 2031–2035 годах – </w:t>
              </w:r>
              <w:r w:rsidR="00991889" w:rsidRPr="00701161">
                <w:t>7</w:t>
              </w:r>
              <w:r w:rsidR="008F48BC" w:rsidRPr="00701161">
                <w:t>500,0 тыс. рублей</w:t>
              </w:r>
            </w:hyperlink>
            <w:r w:rsidR="008F48BC" w:rsidRPr="00701161">
              <w:t>.</w:t>
            </w:r>
          </w:p>
          <w:p w14:paraId="34488953" w14:textId="77777777" w:rsidR="008F48BC" w:rsidRPr="00701161" w:rsidRDefault="00185375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7">
              <w:r w:rsidR="008F48BC" w:rsidRPr="00701161">
                <w:rPr>
                  <w:szCs w:val="24"/>
                </w:rPr>
                <w:t xml:space="preserve"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</w:t>
              </w:r>
              <w:r w:rsidR="00947727">
                <w:rPr>
                  <w:szCs w:val="24"/>
                </w:rPr>
                <w:t>».</w:t>
              </w:r>
              <w:r w:rsidR="008F48BC" w:rsidRPr="00701161">
                <w:rPr>
                  <w:szCs w:val="24"/>
                </w:rPr>
                <w:t xml:space="preserve"> </w:t>
              </w:r>
            </w:hyperlink>
          </w:p>
          <w:p w14:paraId="5DC90CE4" w14:textId="77777777" w:rsidR="008F48BC" w:rsidRPr="00701161" w:rsidRDefault="008F48BC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</w:p>
        </w:tc>
      </w:tr>
    </w:tbl>
    <w:p w14:paraId="7E91435D" w14:textId="77777777" w:rsidR="004403FE" w:rsidRPr="00701161" w:rsidRDefault="004403FE" w:rsidP="00701161">
      <w:pPr>
        <w:tabs>
          <w:tab w:val="num" w:pos="0"/>
        </w:tabs>
        <w:jc w:val="both"/>
      </w:pPr>
    </w:p>
    <w:p w14:paraId="25D230E3" w14:textId="77777777" w:rsidR="004403FE" w:rsidRDefault="0070116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3.2. </w:t>
      </w:r>
      <w:r w:rsidR="008034FA"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="008034FA" w:rsidRPr="00701161">
        <w:rPr>
          <w:bCs/>
        </w:rPr>
        <w:t>редакции:</w:t>
      </w:r>
    </w:p>
    <w:p w14:paraId="0BAA2FBD" w14:textId="77777777" w:rsidR="008124E1" w:rsidRDefault="008124E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</w:p>
    <w:p w14:paraId="1AF60CC6" w14:textId="77777777" w:rsidR="00CC571F" w:rsidRPr="00CC571F" w:rsidRDefault="008034FA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«</w:t>
      </w:r>
      <w:r w:rsidR="00CC571F" w:rsidRPr="00CC571F">
        <w:rPr>
          <w:b/>
          <w:bCs/>
        </w:rPr>
        <w:t>Раздел IV. Обоснование объема финансовых ресурсов, необходимых</w:t>
      </w:r>
    </w:p>
    <w:p w14:paraId="6C54DAB9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для реализации подпрограммы (с расшифровкой по источникам</w:t>
      </w:r>
    </w:p>
    <w:p w14:paraId="0E57E066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финансирования, по этапам и годам реализации подпрограммы)</w:t>
      </w:r>
    </w:p>
    <w:p w14:paraId="5C485FD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бюджета Канашского муниципального округа.</w:t>
      </w:r>
    </w:p>
    <w:p w14:paraId="5F91196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Общий объем финансирования мероприятий подпрограммы в 2023 –</w:t>
      </w:r>
    </w:p>
    <w:p w14:paraId="5C87CED8" w14:textId="334354E2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2035 годах составит </w:t>
      </w:r>
      <w:r w:rsidR="0057723B">
        <w:t>78464,2</w:t>
      </w:r>
      <w:r>
        <w:t xml:space="preserve"> тыс. рублей, в том числе за счет средств:</w:t>
      </w:r>
    </w:p>
    <w:p w14:paraId="6117132D" w14:textId="5D266B89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федерального бюджета – </w:t>
      </w:r>
      <w:r w:rsidR="00F362A9">
        <w:t>36913,6</w:t>
      </w:r>
      <w:r>
        <w:t xml:space="preserve"> тыс. рублей;</w:t>
      </w:r>
    </w:p>
    <w:p w14:paraId="4D4795F7" w14:textId="19526320" w:rsidR="00CC571F" w:rsidRDefault="00CC571F" w:rsidP="00CC571F">
      <w:pPr>
        <w:tabs>
          <w:tab w:val="num" w:pos="0"/>
        </w:tabs>
        <w:ind w:firstLine="567"/>
        <w:jc w:val="both"/>
      </w:pPr>
      <w:r>
        <w:lastRenderedPageBreak/>
        <w:t>республиканского бюджета Чувашской Республики –</w:t>
      </w:r>
      <w:r w:rsidR="00F362A9">
        <w:t>34928,0</w:t>
      </w:r>
      <w:r>
        <w:t xml:space="preserve"> тыс. рублей;</w:t>
      </w:r>
    </w:p>
    <w:p w14:paraId="4E50FECB" w14:textId="7AF1AD78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бюджета Канашского муниципального округа – </w:t>
      </w:r>
      <w:r w:rsidR="00F362A9">
        <w:t>19720,5</w:t>
      </w:r>
      <w:r>
        <w:t xml:space="preserve"> тыс. рублей.</w:t>
      </w:r>
    </w:p>
    <w:p w14:paraId="144B9853" w14:textId="51C330C7" w:rsidR="004403FE" w:rsidRPr="00701161" w:rsidRDefault="00185375" w:rsidP="00CC571F">
      <w:pPr>
        <w:tabs>
          <w:tab w:val="num" w:pos="0"/>
        </w:tabs>
        <w:ind w:firstLine="567"/>
        <w:jc w:val="both"/>
      </w:pPr>
      <w:hyperlink r:id="rId38">
        <w:r w:rsidR="004403FE" w:rsidRPr="00701161">
          <w:t>Прогнозируемый объем финансирования подпрограммы на 1 этапе составит</w:t>
        </w:r>
        <w:r w:rsidR="00141CF4" w:rsidRPr="00701161">
          <w:t xml:space="preserve"> </w:t>
        </w:r>
        <w:r w:rsidR="00897512">
          <w:t>50705,4</w:t>
        </w:r>
        <w:r w:rsidR="004403FE" w:rsidRPr="00701161">
          <w:t xml:space="preserve"> тыс. рублей, в том числе:</w:t>
        </w:r>
      </w:hyperlink>
    </w:p>
    <w:p w14:paraId="331F752E" w14:textId="7C511634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3</w:t>
      </w:r>
      <w:r w:rsidRPr="00701161">
        <w:t xml:space="preserve"> году – </w:t>
      </w:r>
      <w:r w:rsidR="00897512">
        <w:rPr>
          <w:lang w:eastAsia="en-US"/>
        </w:rPr>
        <w:t>42593,2</w:t>
      </w:r>
      <w:r w:rsidRPr="00701161">
        <w:t xml:space="preserve"> тыс. рублей;</w:t>
      </w:r>
    </w:p>
    <w:p w14:paraId="58DF350F" w14:textId="77777777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4</w:t>
      </w:r>
      <w:r w:rsidRPr="00701161">
        <w:t xml:space="preserve"> году – </w:t>
      </w:r>
      <w:r w:rsidR="00C8187B" w:rsidRPr="00701161">
        <w:t>4013,3</w:t>
      </w:r>
      <w:r w:rsidRPr="00701161">
        <w:t xml:space="preserve"> тыс. рублей;</w:t>
      </w:r>
    </w:p>
    <w:p w14:paraId="06036801" w14:textId="77777777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5</w:t>
      </w:r>
      <w:r w:rsidRPr="00701161">
        <w:t xml:space="preserve"> году – </w:t>
      </w:r>
      <w:r w:rsidR="00C8187B" w:rsidRPr="00701161">
        <w:t>4098,9</w:t>
      </w:r>
      <w:r w:rsidRPr="00701161">
        <w:t xml:space="preserve"> тыс. рублей;</w:t>
      </w:r>
    </w:p>
    <w:p w14:paraId="4BB9A2E3" w14:textId="77777777" w:rsidR="004403FE" w:rsidRPr="00701161" w:rsidRDefault="00185375" w:rsidP="004F0F34">
      <w:pPr>
        <w:tabs>
          <w:tab w:val="num" w:pos="0"/>
        </w:tabs>
        <w:ind w:firstLine="567"/>
        <w:jc w:val="both"/>
      </w:pPr>
      <w:hyperlink r:id="rId39">
        <w:r w:rsidR="004403FE" w:rsidRPr="00701161">
          <w:t>из них средства:</w:t>
        </w:r>
      </w:hyperlink>
    </w:p>
    <w:p w14:paraId="2BAAC4F8" w14:textId="3634EAAD" w:rsidR="004403FE" w:rsidRPr="00701161" w:rsidRDefault="00185375" w:rsidP="004F0F34">
      <w:pPr>
        <w:tabs>
          <w:tab w:val="num" w:pos="0"/>
        </w:tabs>
        <w:ind w:firstLine="567"/>
        <w:jc w:val="both"/>
      </w:pPr>
      <w:hyperlink r:id="rId40">
        <w:r w:rsidR="004403FE" w:rsidRPr="00701161">
          <w:t xml:space="preserve">федерального бюджета – </w:t>
        </w:r>
        <w:r w:rsidR="00897512">
          <w:t>10924,6</w:t>
        </w:r>
        <w:r w:rsidR="005D79E8" w:rsidRPr="00701161">
          <w:t xml:space="preserve"> </w:t>
        </w:r>
        <w:r w:rsidR="004403FE" w:rsidRPr="00701161">
          <w:t>тыс. рублей, в том числе:</w:t>
        </w:r>
      </w:hyperlink>
    </w:p>
    <w:p w14:paraId="51532427" w14:textId="67A86061" w:rsidR="00956049" w:rsidRPr="00701161" w:rsidRDefault="00185375" w:rsidP="00956049">
      <w:pPr>
        <w:tabs>
          <w:tab w:val="num" w:pos="0"/>
        </w:tabs>
        <w:spacing w:line="235" w:lineRule="auto"/>
        <w:ind w:firstLine="567"/>
        <w:jc w:val="both"/>
      </w:pPr>
      <w:hyperlink r:id="rId41">
        <w:r w:rsidR="00956049" w:rsidRPr="00701161">
          <w:t xml:space="preserve">в 2023 году – </w:t>
        </w:r>
        <w:r w:rsidR="00897512">
          <w:t xml:space="preserve">5812,4 </w:t>
        </w:r>
        <w:r w:rsidR="00956049" w:rsidRPr="00701161">
          <w:t>тыс. рублей;</w:t>
        </w:r>
      </w:hyperlink>
    </w:p>
    <w:p w14:paraId="7D9EBFA2" w14:textId="77777777" w:rsidR="00956049" w:rsidRPr="00701161" w:rsidRDefault="00185375" w:rsidP="00956049">
      <w:pPr>
        <w:tabs>
          <w:tab w:val="num" w:pos="0"/>
        </w:tabs>
        <w:spacing w:line="235" w:lineRule="auto"/>
        <w:ind w:firstLine="567"/>
        <w:jc w:val="both"/>
      </w:pPr>
      <w:hyperlink r:id="rId42">
        <w:r w:rsidR="00956049" w:rsidRPr="00701161">
          <w:t xml:space="preserve">в 2024 году – </w:t>
        </w:r>
        <w:r w:rsidR="002F2110" w:rsidRPr="00701161">
          <w:t>2513,3</w:t>
        </w:r>
        <w:r w:rsidR="00956049" w:rsidRPr="00701161">
          <w:t xml:space="preserve"> тыс. рублей;</w:t>
        </w:r>
      </w:hyperlink>
    </w:p>
    <w:p w14:paraId="4E2AB764" w14:textId="77777777" w:rsidR="00956049" w:rsidRPr="00701161" w:rsidRDefault="00185375" w:rsidP="00956049">
      <w:pPr>
        <w:tabs>
          <w:tab w:val="num" w:pos="0"/>
        </w:tabs>
        <w:spacing w:line="235" w:lineRule="auto"/>
        <w:ind w:firstLine="567"/>
        <w:jc w:val="both"/>
      </w:pPr>
      <w:hyperlink r:id="rId43">
        <w:r w:rsidR="00956049" w:rsidRPr="00701161">
          <w:t xml:space="preserve">в 2025 году – </w:t>
        </w:r>
        <w:r w:rsidR="002F2110" w:rsidRPr="00701161">
          <w:t>2598,9</w:t>
        </w:r>
        <w:r w:rsidR="00956049" w:rsidRPr="00701161">
          <w:t xml:space="preserve"> тыс. рублей;</w:t>
        </w:r>
      </w:hyperlink>
    </w:p>
    <w:p w14:paraId="57CA55D0" w14:textId="05458969" w:rsidR="004403FE" w:rsidRPr="00701161" w:rsidRDefault="00185375" w:rsidP="004F0F34">
      <w:pPr>
        <w:tabs>
          <w:tab w:val="num" w:pos="0"/>
        </w:tabs>
        <w:ind w:firstLine="567"/>
        <w:jc w:val="both"/>
      </w:pPr>
      <w:hyperlink r:id="rId44">
        <w:r w:rsidR="004403FE" w:rsidRPr="00701161">
          <w:t xml:space="preserve">республиканского бюджета Чувашской Республики – </w:t>
        </w:r>
        <w:r w:rsidR="00897512">
          <w:t>34928,0</w:t>
        </w:r>
        <w:r w:rsidR="00141CF4" w:rsidRPr="00701161">
          <w:t xml:space="preserve"> </w:t>
        </w:r>
        <w:r w:rsidR="004403FE" w:rsidRPr="00701161">
          <w:t>тыс. рублей, в том числе:</w:t>
        </w:r>
      </w:hyperlink>
    </w:p>
    <w:p w14:paraId="084AE847" w14:textId="3DD726AE" w:rsidR="005D79E8" w:rsidRPr="00701161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45">
        <w:r w:rsidR="005D79E8" w:rsidRPr="00701161">
          <w:t>в 2023 году –</w:t>
        </w:r>
        <w:r w:rsidR="00897512" w:rsidRPr="0057723B">
          <w:t>34928</w:t>
        </w:r>
        <w:r w:rsidR="00897512">
          <w:t>,</w:t>
        </w:r>
        <w:r w:rsidR="00897512" w:rsidRPr="0057723B">
          <w:t>0</w:t>
        </w:r>
        <w:r w:rsidR="005D79E8" w:rsidRPr="00701161">
          <w:t xml:space="preserve"> тыс. рублей;</w:t>
        </w:r>
      </w:hyperlink>
    </w:p>
    <w:p w14:paraId="3CBDABDB" w14:textId="77777777" w:rsidR="005D79E8" w:rsidRPr="00701161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46">
        <w:r w:rsidR="005D79E8" w:rsidRPr="00701161">
          <w:t>в 2024 году – 0,0 тыс. рублей;</w:t>
        </w:r>
      </w:hyperlink>
    </w:p>
    <w:p w14:paraId="5376D603" w14:textId="77777777" w:rsidR="005D79E8" w:rsidRPr="00701161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47">
        <w:r w:rsidR="005D79E8" w:rsidRPr="00701161">
          <w:t>в 2025 году – 0,0 тыс. рублей;</w:t>
        </w:r>
      </w:hyperlink>
    </w:p>
    <w:p w14:paraId="10FD08AF" w14:textId="4840F12C" w:rsidR="004403FE" w:rsidRPr="00701161" w:rsidRDefault="00185375" w:rsidP="004F0F34">
      <w:pPr>
        <w:tabs>
          <w:tab w:val="num" w:pos="0"/>
        </w:tabs>
        <w:ind w:firstLine="567"/>
        <w:jc w:val="both"/>
      </w:pPr>
      <w:hyperlink r:id="rId48">
        <w:r w:rsidR="004403FE" w:rsidRPr="00701161">
          <w:t xml:space="preserve">бюджета </w:t>
        </w:r>
      </w:hyperlink>
      <w:hyperlink r:id="rId49">
        <w:r w:rsidR="006E6EED" w:rsidRPr="00701161">
          <w:t>Канашского</w:t>
        </w:r>
      </w:hyperlink>
      <w:hyperlink r:id="rId50">
        <w:r w:rsidR="004403FE" w:rsidRPr="00701161">
          <w:t xml:space="preserve"> муниципального округа – </w:t>
        </w:r>
      </w:hyperlink>
      <w:r w:rsidR="00897512" w:rsidRPr="00897512">
        <w:t>4852</w:t>
      </w:r>
      <w:r w:rsidR="00897512">
        <w:t>,8</w:t>
      </w:r>
      <w:r w:rsidR="004403FE" w:rsidRPr="00701161">
        <w:t xml:space="preserve"> тыс. рублей, в том числе:</w:t>
      </w:r>
    </w:p>
    <w:p w14:paraId="5642E203" w14:textId="63D4489E" w:rsidR="005D79E8" w:rsidRPr="00701161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51">
        <w:r w:rsidR="005D79E8" w:rsidRPr="00701161">
          <w:t xml:space="preserve">в 2023 году – </w:t>
        </w:r>
        <w:r w:rsidR="00897512">
          <w:t>1852,8</w:t>
        </w:r>
        <w:r w:rsidR="005D79E8" w:rsidRPr="00701161">
          <w:t xml:space="preserve"> тыс. рублей;</w:t>
        </w:r>
      </w:hyperlink>
    </w:p>
    <w:p w14:paraId="5EE56F05" w14:textId="77777777" w:rsidR="005D79E8" w:rsidRPr="00701161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52">
        <w:r w:rsidR="005D79E8" w:rsidRPr="00701161">
          <w:t xml:space="preserve">в 2024 году – 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рублей;</w:t>
        </w:r>
      </w:hyperlink>
    </w:p>
    <w:p w14:paraId="22E0FC2B" w14:textId="77777777" w:rsidR="00CC571F" w:rsidRDefault="00185375" w:rsidP="005D79E8">
      <w:pPr>
        <w:tabs>
          <w:tab w:val="num" w:pos="0"/>
        </w:tabs>
        <w:spacing w:line="235" w:lineRule="auto"/>
        <w:ind w:firstLine="567"/>
        <w:jc w:val="both"/>
      </w:pPr>
      <w:hyperlink r:id="rId53">
        <w:r w:rsidR="005D79E8" w:rsidRPr="00701161">
          <w:t>в 2025 году –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</w:t>
        </w:r>
      </w:hyperlink>
    </w:p>
    <w:p w14:paraId="2C36BFEF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2 этапе, в 2026–2030 годах, объем финансирования подпрограммы составит 10 20494,5 тыс. рублей, из них средства:</w:t>
      </w:r>
    </w:p>
    <w:p w14:paraId="4B6E0426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14:paraId="56A1F4D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1E3B413D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6242862B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3 этапе, в 2031–2035 годах, объем финансирования подпрограммы составит 10 20494,5 тыс. рублей, из них средства:</w:t>
      </w:r>
    </w:p>
    <w:p w14:paraId="2D2204A0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14:paraId="0D184246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76B32A3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5267F91E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Канашского муниципального округа на соответствующий период.</w:t>
      </w:r>
    </w:p>
    <w:p w14:paraId="79CCCC16" w14:textId="77777777" w:rsidR="005D79E8" w:rsidRPr="00701161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Привлечение 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="00701161">
        <w:t>».</w:t>
      </w:r>
    </w:p>
    <w:p w14:paraId="40BE602D" w14:textId="77777777" w:rsidR="00045883" w:rsidRPr="00701161" w:rsidRDefault="00DF4E6D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6D">
        <w:rPr>
          <w:rFonts w:ascii="Times New Roman" w:hAnsi="Times New Roman" w:cs="Times New Roman"/>
          <w:sz w:val="24"/>
          <w:szCs w:val="24"/>
        </w:rPr>
        <w:t>4. приложение к подпрограмме «Совершенствование бюджетной политики и обеспечение сбалансированности бюджета» муниципальной программы изложить в следующей редакции</w:t>
      </w:r>
      <w:proofErr w:type="gramStart"/>
      <w:r w:rsidRPr="00DF4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7C85AC" w14:textId="77777777" w:rsidR="00E73816" w:rsidRPr="00701161" w:rsidRDefault="00E73816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103D4" w14:textId="77777777" w:rsidR="00F06917" w:rsidRPr="00E01450" w:rsidRDefault="00F06917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F06917" w:rsidRPr="00E01450">
          <w:pgSz w:w="11906" w:h="16838"/>
          <w:pgMar w:top="1134" w:right="709" w:bottom="1134" w:left="1440" w:header="720" w:footer="720" w:gutter="0"/>
          <w:cols w:space="720"/>
          <w:docGrid w:linePitch="360"/>
        </w:sectPr>
      </w:pPr>
    </w:p>
    <w:p w14:paraId="339CCEE2" w14:textId="77777777" w:rsidR="00D96102" w:rsidRPr="00E01450" w:rsidRDefault="00D96102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21"/>
        <w:gridCol w:w="1436"/>
        <w:gridCol w:w="399"/>
        <w:gridCol w:w="8"/>
        <w:gridCol w:w="24"/>
        <w:gridCol w:w="86"/>
        <w:gridCol w:w="35"/>
        <w:gridCol w:w="840"/>
        <w:gridCol w:w="836"/>
        <w:gridCol w:w="14"/>
        <w:gridCol w:w="23"/>
        <w:gridCol w:w="20"/>
        <w:gridCol w:w="29"/>
        <w:gridCol w:w="124"/>
        <w:gridCol w:w="13"/>
        <w:gridCol w:w="19"/>
        <w:gridCol w:w="16"/>
        <w:gridCol w:w="252"/>
        <w:gridCol w:w="530"/>
        <w:gridCol w:w="286"/>
        <w:gridCol w:w="18"/>
        <w:gridCol w:w="20"/>
        <w:gridCol w:w="40"/>
        <w:gridCol w:w="16"/>
        <w:gridCol w:w="146"/>
        <w:gridCol w:w="6"/>
        <w:gridCol w:w="3"/>
        <w:gridCol w:w="19"/>
        <w:gridCol w:w="6"/>
        <w:gridCol w:w="143"/>
        <w:gridCol w:w="130"/>
        <w:gridCol w:w="16"/>
        <w:gridCol w:w="47"/>
        <w:gridCol w:w="13"/>
        <w:gridCol w:w="141"/>
        <w:gridCol w:w="25"/>
        <w:gridCol w:w="203"/>
        <w:gridCol w:w="162"/>
        <w:gridCol w:w="16"/>
        <w:gridCol w:w="16"/>
        <w:gridCol w:w="37"/>
        <w:gridCol w:w="60"/>
        <w:gridCol w:w="28"/>
        <w:gridCol w:w="339"/>
        <w:gridCol w:w="464"/>
        <w:gridCol w:w="23"/>
        <w:gridCol w:w="72"/>
        <w:gridCol w:w="21"/>
        <w:gridCol w:w="68"/>
        <w:gridCol w:w="9"/>
        <w:gridCol w:w="497"/>
        <w:gridCol w:w="46"/>
        <w:gridCol w:w="13"/>
        <w:gridCol w:w="614"/>
        <w:gridCol w:w="708"/>
        <w:gridCol w:w="8"/>
        <w:gridCol w:w="869"/>
        <w:gridCol w:w="80"/>
        <w:gridCol w:w="9"/>
        <w:gridCol w:w="443"/>
        <w:gridCol w:w="60"/>
        <w:gridCol w:w="12"/>
        <w:gridCol w:w="460"/>
        <w:gridCol w:w="74"/>
        <w:gridCol w:w="9"/>
        <w:gridCol w:w="102"/>
        <w:gridCol w:w="347"/>
        <w:gridCol w:w="66"/>
        <w:gridCol w:w="9"/>
        <w:gridCol w:w="250"/>
        <w:gridCol w:w="207"/>
        <w:gridCol w:w="21"/>
        <w:gridCol w:w="12"/>
        <w:gridCol w:w="25"/>
        <w:gridCol w:w="6"/>
        <w:gridCol w:w="140"/>
        <w:gridCol w:w="339"/>
        <w:gridCol w:w="23"/>
        <w:gridCol w:w="16"/>
        <w:gridCol w:w="6"/>
        <w:gridCol w:w="143"/>
        <w:gridCol w:w="225"/>
        <w:gridCol w:w="128"/>
        <w:gridCol w:w="16"/>
        <w:gridCol w:w="34"/>
        <w:gridCol w:w="88"/>
        <w:gridCol w:w="223"/>
        <w:gridCol w:w="197"/>
        <w:gridCol w:w="32"/>
        <w:gridCol w:w="10"/>
        <w:gridCol w:w="246"/>
        <w:gridCol w:w="222"/>
        <w:gridCol w:w="69"/>
      </w:tblGrid>
      <w:tr w:rsidR="00DA1496" w:rsidRPr="003E44F6" w14:paraId="748EE2B6" w14:textId="77777777" w:rsidTr="00DA1496">
        <w:trPr>
          <w:gridAfter w:val="2"/>
          <w:wAfter w:w="93" w:type="pct"/>
          <w:cantSplit/>
          <w:trHeight w:val="2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790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2C4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849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E0B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6F80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6E39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49AF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BBA2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07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F66" w14:textId="77777777" w:rsidR="00DA1496" w:rsidRPr="003E44F6" w:rsidRDefault="00DA1496" w:rsidP="00DA149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3E44F6">
              <w:rPr>
                <w:sz w:val="22"/>
                <w:szCs w:val="22"/>
                <w:lang w:eastAsia="ru-RU"/>
              </w:rPr>
              <w:t>Приложение</w:t>
            </w:r>
            <w:r w:rsidRPr="003E44F6">
              <w:rPr>
                <w:sz w:val="22"/>
                <w:szCs w:val="22"/>
                <w:lang w:eastAsia="ru-RU"/>
              </w:rPr>
              <w:br/>
              <w:t xml:space="preserve">к подпрограмме «Совершенствование бюджетной политики и обеспечение сбалансированности бюджета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муниципальной программы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F06917" w:rsidRPr="003E44F6" w14:paraId="0E0ECAD1" w14:textId="77777777" w:rsidTr="00DA1496">
        <w:trPr>
          <w:gridAfter w:val="1"/>
          <w:wAfter w:w="21" w:type="pct"/>
          <w:cantSplit/>
          <w:trHeight w:val="151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4F9" w14:textId="77777777" w:rsidR="00F06917" w:rsidRPr="003E44F6" w:rsidRDefault="00F06917" w:rsidP="00F0691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06917" w:rsidRPr="003E44F6" w14:paraId="30CFA6F9" w14:textId="77777777" w:rsidTr="00DA1496">
        <w:trPr>
          <w:gridAfter w:val="1"/>
          <w:wAfter w:w="21" w:type="pct"/>
          <w:cantSplit/>
          <w:trHeight w:val="1320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7CE7" w14:textId="77777777" w:rsidR="00F06917" w:rsidRPr="00C5432A" w:rsidRDefault="00F06917" w:rsidP="00F069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432A">
              <w:rPr>
                <w:b/>
                <w:bCs/>
                <w:lang w:eastAsia="ru-RU"/>
              </w:rPr>
              <w:t xml:space="preserve">Ресурсное обеспечение </w:t>
            </w:r>
            <w:r w:rsidRPr="00C5432A">
              <w:rPr>
                <w:b/>
                <w:bCs/>
                <w:lang w:eastAsia="ru-RU"/>
              </w:rPr>
              <w:br/>
              <w:t xml:space="preserve">реализации подпрограммы «Совершенствование бюджетной политики и обеспечение сбалансированности бюджета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» муниципальной программы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 «Управление общественными финансами и муниципальным долгом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>» за счет всех источников финансирования</w:t>
            </w:r>
          </w:p>
        </w:tc>
      </w:tr>
      <w:tr w:rsidR="00DA1496" w:rsidRPr="003E44F6" w14:paraId="6F58FAB3" w14:textId="77777777" w:rsidTr="00DA1496">
        <w:trPr>
          <w:gridAfter w:val="4"/>
          <w:wAfter w:w="174" w:type="pct"/>
          <w:cantSplit/>
          <w:trHeight w:val="68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E5E" w14:textId="77777777" w:rsidR="00F06917" w:rsidRPr="003E44F6" w:rsidRDefault="00F06917" w:rsidP="00F06917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2C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DB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58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DA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ECA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42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66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1D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44B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F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50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6B2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EFF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8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BB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066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AE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A1496" w:rsidRPr="003E44F6" w14:paraId="3E8EB5A9" w14:textId="77777777" w:rsidTr="00DA1496">
        <w:trPr>
          <w:cantSplit/>
          <w:trHeight w:val="154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91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E7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E64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B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6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05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73" w:type="pct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6E1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Расходы по годам, тыс. рублей</w:t>
            </w:r>
          </w:p>
        </w:tc>
      </w:tr>
      <w:tr w:rsidR="00DA1496" w:rsidRPr="003E44F6" w14:paraId="3BBB40BD" w14:textId="77777777" w:rsidTr="00DA1496">
        <w:trPr>
          <w:cantSplit/>
          <w:trHeight w:val="1425"/>
        </w:trPr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E28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9A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5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E3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B41F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3E44F6">
              <w:rPr>
                <w:sz w:val="14"/>
                <w:szCs w:val="14"/>
                <w:lang w:eastAsia="ru-RU"/>
              </w:rPr>
              <w:t>главный</w:t>
            </w:r>
            <w:proofErr w:type="gramEnd"/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3E44F6">
              <w:rPr>
                <w:sz w:val="14"/>
                <w:szCs w:val="14"/>
                <w:lang w:eastAsia="ru-RU"/>
              </w:rPr>
              <w:t xml:space="preserve"> бюджет-</w:t>
            </w:r>
            <w:proofErr w:type="spellStart"/>
            <w:r w:rsidRPr="003E44F6">
              <w:rPr>
                <w:sz w:val="14"/>
                <w:szCs w:val="14"/>
                <w:lang w:eastAsia="ru-RU"/>
              </w:rPr>
              <w:t>ных</w:t>
            </w:r>
            <w:proofErr w:type="spellEnd"/>
            <w:r w:rsidRPr="003E44F6">
              <w:rPr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CD25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F402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DC67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4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0F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17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08B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400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E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18F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EE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D4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F46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431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DA1496" w:rsidRPr="003E44F6" w14:paraId="11D84B7A" w14:textId="77777777" w:rsidTr="00DA1496">
        <w:trPr>
          <w:cantSplit/>
          <w:trHeight w:val="255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0C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14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D1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35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16F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20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0A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1B1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D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C63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67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AB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73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FD4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1F4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F4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DA1496" w:rsidRPr="003E44F6" w14:paraId="49A9B93D" w14:textId="77777777" w:rsidTr="00DA1496">
        <w:trPr>
          <w:cantSplit/>
          <w:trHeight w:val="139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3374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C275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C9C3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2F0DB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082DF11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5869708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F707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C1AD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E6B0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Ч410000000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A36F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CDB0" w14:textId="77777777" w:rsidR="00395AD8" w:rsidRPr="003E44F6" w:rsidRDefault="00395AD8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B626" w14:textId="77320737" w:rsidR="00395AD8" w:rsidRPr="003E44F6" w:rsidRDefault="0024626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42593,2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826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334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4A9C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2FC5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5E07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F4A1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A645" w14:textId="5209551D" w:rsidR="00395AD8" w:rsidRPr="003E44F6" w:rsidRDefault="00897512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807B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20494,5</w:t>
            </w:r>
          </w:p>
        </w:tc>
      </w:tr>
      <w:tr w:rsidR="00DA1496" w:rsidRPr="003E44F6" w14:paraId="5C9718A9" w14:textId="77777777" w:rsidTr="00DA1496">
        <w:trPr>
          <w:cantSplit/>
          <w:trHeight w:val="31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28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8A63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ECDA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ED3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B025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5DD3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2E16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D1F2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DD1F" w14:textId="77777777" w:rsidR="00FD7E4F" w:rsidRPr="003E44F6" w:rsidRDefault="00FD7E4F" w:rsidP="00A667AE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CE8B" w14:textId="08975AF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5812,4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93FE" w14:textId="77777777" w:rsidR="00FD7E4F" w:rsidRPr="003E44F6" w:rsidRDefault="00C321BD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6DE3" w14:textId="77777777" w:rsidR="00FD7E4F" w:rsidRPr="003E44F6" w:rsidRDefault="00C321BD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65A0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5B88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30EB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A746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0497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FEBA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238BBAA2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E53C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0078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4FB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995C6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98B0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3D8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2B1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7F54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F2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E2F8" w14:textId="27C9AC9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34928,0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4472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A918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FC3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FB61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3AF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C8C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36F5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358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A7A53C" w14:textId="77777777" w:rsidTr="00DA1496">
        <w:trPr>
          <w:cantSplit/>
          <w:trHeight w:val="46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C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C7D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54E2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535A5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E917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CB48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5E47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A75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7AFB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5CE" w14:textId="606534AE" w:rsidR="00FD7E4F" w:rsidRPr="003E44F6" w:rsidRDefault="0024626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1852,8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B9A2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7FA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996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6F2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8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C13D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0B0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5C38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</w:tr>
      <w:tr w:rsidR="00F06917" w:rsidRPr="003E44F6" w14:paraId="0B0791FF" w14:textId="77777777" w:rsidTr="00DA1496">
        <w:trPr>
          <w:cantSplit/>
          <w:trHeight w:val="50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E748" w14:textId="77777777" w:rsidR="00F06917" w:rsidRPr="003E44F6" w:rsidRDefault="00F06917" w:rsidP="00AB0096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>муниципальном округе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DA1496" w:rsidRPr="003E44F6" w14:paraId="572DB40C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9923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A1B6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бюджетного планирования, формирование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C6B1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C8A4CA3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;</w:t>
            </w:r>
          </w:p>
          <w:p w14:paraId="60AB0F56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357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DF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967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Ч410100000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229C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956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C12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A1B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5B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3FD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D0D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EF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FEC4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91C6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3A6A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0FA4BDF3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0B67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1622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D42C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849D6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D3D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08C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5992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F93F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E378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368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2B5C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3BAF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27F690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AB692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AAEB1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981FC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C760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412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EA6946" w14:textId="77777777" w:rsidTr="00DA1496">
        <w:trPr>
          <w:cantSplit/>
          <w:trHeight w:val="24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CBC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431F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CE1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E2F4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96F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469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8B84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2BF5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2A26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CCF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625C7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D41B6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C55F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C032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2087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4BD60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DF29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E82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5BB212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905A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9228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CA9E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7F12F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4D1F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8F2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A75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517B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CC74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>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3FDA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1737F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8BF28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A2A37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23AC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6948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2BDE0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158C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66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51E6FE96" w14:textId="77777777" w:rsidTr="00DA1496">
        <w:trPr>
          <w:cantSplit/>
          <w:trHeight w:val="429"/>
        </w:trPr>
        <w:tc>
          <w:tcPr>
            <w:tcW w:w="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DD0" w14:textId="77777777" w:rsidR="00F06917" w:rsidRPr="003E44F6" w:rsidRDefault="00F06917" w:rsidP="00EB4EB5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Целевой </w:t>
            </w:r>
            <w:r w:rsidR="00EB4EB5" w:rsidRPr="003E44F6">
              <w:rPr>
                <w:sz w:val="14"/>
                <w:szCs w:val="14"/>
                <w:lang w:eastAsia="ru-RU"/>
              </w:rPr>
              <w:t>показатель (</w:t>
            </w:r>
            <w:r w:rsidRPr="003E44F6">
              <w:rPr>
                <w:sz w:val="14"/>
                <w:szCs w:val="14"/>
                <w:lang w:eastAsia="ru-RU"/>
              </w:rPr>
              <w:t>индикатор</w:t>
            </w:r>
            <w:r w:rsidR="00EB4EB5" w:rsidRPr="003E44F6">
              <w:rPr>
                <w:sz w:val="14"/>
                <w:szCs w:val="14"/>
                <w:lang w:eastAsia="ru-RU"/>
              </w:rPr>
              <w:t>)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муниципальной программы, подпрограммы, увязанные с основным мероприятием 1</w:t>
            </w:r>
          </w:p>
        </w:tc>
        <w:tc>
          <w:tcPr>
            <w:tcW w:w="2350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B37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объему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D1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8A336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E287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2435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8EBCF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457C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D933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4FD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B1D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AB2CF8" w14:textId="77777777" w:rsidTr="00DA1496">
        <w:trPr>
          <w:cantSplit/>
          <w:trHeight w:val="9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1A1E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CD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A41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24B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1079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CA74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8FA2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4A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38357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7D43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4464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C975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47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5075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CB9E5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730D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8DCB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8AF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D42842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06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AA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B15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4F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6622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95A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0396C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BB994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4C60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5D2CE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106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AC2E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4BC5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9D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064B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616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4DE6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4EF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D2F899F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5F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87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B7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B5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205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906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D63E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16C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0BA3B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5622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3398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21BA5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6897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03E58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A5E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4C3CF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BAE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A2F9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9AA5E1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58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7D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A04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81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D4B2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D226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F02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BABE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E1EA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A69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D5A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FF221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CB71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ED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E2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72BF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4EF8E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E882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D25173" w14:textId="77777777" w:rsidTr="00DA1496">
        <w:trPr>
          <w:cantSplit/>
          <w:trHeight w:val="1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7A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71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Резервный фонд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15F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2C0" w14:textId="77777777" w:rsidR="00F06917" w:rsidRPr="003E44F6" w:rsidRDefault="0054295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округа; 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12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7E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F0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C5E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43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AE63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7F990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ED72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171D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E97AE1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BFCE8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20AC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52EF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89BEB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98955B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82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78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94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D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326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6F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A9F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0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54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EEA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9E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681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F72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FFC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DA0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ED4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A9D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2F3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510E2C1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7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D4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E0C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F8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27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CE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F3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59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18E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7F4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7B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29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ECD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201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6F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A6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144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F19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C01B40A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E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15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FE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742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D3CA" w14:textId="77777777" w:rsidR="00F06917" w:rsidRPr="003E44F6" w:rsidRDefault="00023391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D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26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Ч410173430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37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34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588E" w14:textId="77777777" w:rsidR="00F06917" w:rsidRPr="003E44F6" w:rsidRDefault="00A20E04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FBA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1B1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0204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007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055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EC3D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A4A5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887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098D5F9" w14:textId="77777777" w:rsidTr="00DA1496">
        <w:trPr>
          <w:cantSplit/>
          <w:trHeight w:val="33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93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64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предложений главных распорядителей бюджетных средств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по бюджетным проектировкам и подготовка  проекта Решения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AAA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46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C5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EA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833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7E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EDE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98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18D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2D0FE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7E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B12FB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807D4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3326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C3C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6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56E4F6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9A4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9A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1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66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2D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7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C47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E7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B3C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FD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25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B0A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B64C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560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81D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F0E01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D1A0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A04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0FD91E3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28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155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8B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48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A21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1A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6B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F2A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F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897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177B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93B6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8EC4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C73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702D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3D1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D24A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632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76CB24" w14:textId="77777777" w:rsidTr="00DA1496">
        <w:trPr>
          <w:cantSplit/>
          <w:trHeight w:val="9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1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4DA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CEE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AE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96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9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C4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2F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FA7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EE3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A84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4D8B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48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7AD0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F575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A3E4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07ED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00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23EC8CC" w14:textId="77777777" w:rsidTr="00005464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5BE32A" w14:textId="77777777" w:rsidR="00F06917" w:rsidRPr="003E44F6" w:rsidRDefault="00F06917" w:rsidP="00005464">
            <w:pPr>
              <w:pageBreakBefore/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1.4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6C0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Проведение работы, связанной с рассмотрением Собрания депутатов проекта решений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8BE6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9DF0C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2BD1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1D4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4CD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B61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A476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1B2B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1621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D80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A92B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A61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077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0C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E955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5252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868488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F1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7F1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46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9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EE2A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439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78CD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4C4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19B6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3D49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AEE5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8CC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3D7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1D0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915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D9A6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190ED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A915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4B7B731" w14:textId="77777777" w:rsidTr="00DA1496">
        <w:trPr>
          <w:cantSplit/>
          <w:trHeight w:val="33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2BA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5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4D9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561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BD8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A6A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D3AD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C17C2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4DCF3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D4E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C0B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9E56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AFB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F4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F363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05AC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A8AE3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F2B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804E24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F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00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3DD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4E4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7EC5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19B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9AB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AFEF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9087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479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BBC27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1FF2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3A8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AB10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FD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77BE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9EE3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499E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0948159" w14:textId="77777777" w:rsidTr="00DA1496">
        <w:trPr>
          <w:cantSplit/>
          <w:trHeight w:val="51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89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Цель «Создание условий для обеспечения долгосрочной сбалансированности и повышения устойчивости б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е»</w:t>
            </w:r>
          </w:p>
        </w:tc>
      </w:tr>
      <w:tr w:rsidR="00DA1496" w:rsidRPr="003E44F6" w14:paraId="632A5F11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079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6C3A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Повышение доходной базы, уточнение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в ходе его исполнения с учетом поступлений доходов в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C483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роста собственных доходов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AE7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825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1FA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861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Ч410200000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E53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FC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4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A042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955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105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827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CEA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4E0C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DC1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52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7B405F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09E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F7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0B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519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E3D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A9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64D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2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81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CD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D130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508B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BA0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1925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CE87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388D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9A7A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1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52E744" w14:textId="77777777" w:rsidTr="00DA1496">
        <w:trPr>
          <w:cantSplit/>
          <w:trHeight w:val="2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97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8B6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45A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1F1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B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A37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FE6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482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E98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7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341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DCA8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41B79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D1B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EBD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E00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263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E2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75153D" w14:textId="77777777" w:rsidTr="00DA1496">
        <w:trPr>
          <w:cantSplit/>
          <w:trHeight w:val="69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F5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67F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7AAC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BE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A5F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C95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51D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730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D0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1E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6D5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AF6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4B4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B6E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A8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76EA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55AE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B7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D55CA37" w14:textId="77777777" w:rsidTr="00DA1496">
        <w:trPr>
          <w:cantSplit/>
          <w:trHeight w:val="537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DFC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2</w:t>
            </w:r>
          </w:p>
        </w:tc>
        <w:tc>
          <w:tcPr>
            <w:tcW w:w="2348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AC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Темп роста налоговых и неналоговых доходов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(к предыдущему году), процентов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1E0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103,6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FF3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3F5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72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E5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288D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4D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AB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587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</w:tr>
      <w:tr w:rsidR="00DA1496" w:rsidRPr="003E44F6" w14:paraId="63B0A486" w14:textId="77777777" w:rsidTr="00DA1496">
        <w:trPr>
          <w:cantSplit/>
          <w:trHeight w:val="2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528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02B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поступлений доходов в 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предоставляемых налоговых льгот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7E0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827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6B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3C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05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33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F7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34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5DC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FAF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32E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2CE9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145E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511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65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F291A7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82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79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DF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F1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81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B7B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0A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F9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0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CB9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E45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CC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55A0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BA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770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FC4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B7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CAFAECA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7AD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C61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A3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6C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12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AA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A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F8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AF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6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A7EE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08B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FCC0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63D0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543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42A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9A96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B0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D50D0D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4DA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EA7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C4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C9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8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51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DB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88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CB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3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CB4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47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541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4BA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5689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E3DF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609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4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485BAB5" w14:textId="77777777" w:rsidTr="00DA1496">
        <w:trPr>
          <w:cantSplit/>
          <w:trHeight w:val="20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AD3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B52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Подготовка проектов Решений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внесении изменений  в Решение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8B1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12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53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9C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250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E68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1F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9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6EAF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21A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C39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BC8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EC50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F8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754B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8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D1C8156" w14:textId="77777777" w:rsidTr="00DA1496">
        <w:trPr>
          <w:cantSplit/>
          <w:trHeight w:val="43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9A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BDC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ED2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E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5E7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5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9D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45B7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A4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FB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212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2F2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4CE1E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831B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C313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8CE1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81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55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2A1900" w14:textId="77777777" w:rsidTr="00DA1496">
        <w:trPr>
          <w:cantSplit/>
          <w:trHeight w:val="398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B2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F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C0A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1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893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18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F0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84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72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FE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627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18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D35F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19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1245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EF5A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8D0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D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A8CCBCF" w14:textId="77777777" w:rsidTr="00DA1496">
        <w:trPr>
          <w:cantSplit/>
          <w:trHeight w:val="61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AF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9D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D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CC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D37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C5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1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8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68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AF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744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6FE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A06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8B4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7DF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BD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779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59AE57E5" w14:textId="77777777" w:rsidTr="00DA1496">
        <w:trPr>
          <w:cantSplit/>
          <w:trHeight w:val="465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8B28" w14:textId="77777777" w:rsidR="00F06917" w:rsidRPr="003E44F6" w:rsidRDefault="00F06917" w:rsidP="00005464">
            <w:pPr>
              <w:pageBreakBefore/>
              <w:widowControl w:val="0"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0D10F5B2" w14:textId="77777777" w:rsidTr="00DA1496">
        <w:trPr>
          <w:cantSplit/>
          <w:trHeight w:val="46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EC848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62EB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A59E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рационализация структуры расходов и эффективное использование средств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96BF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4A704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30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163A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Ч410300000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F927C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6FD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97CA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03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359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97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D5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F99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830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F5F1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3CC9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5C8CEB" w14:textId="77777777" w:rsidTr="00DA1496">
        <w:trPr>
          <w:cantSplit/>
          <w:trHeight w:val="38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61F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2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F2F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B38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05A2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FF334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006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78F6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485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3B3CC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6D8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C34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3FF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D65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75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1C4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45B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120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D0C5F3F" w14:textId="77777777" w:rsidTr="00DA1496">
        <w:trPr>
          <w:cantSplit/>
          <w:trHeight w:val="41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1B2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130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394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1A1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E626B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68416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2D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500D6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04B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F45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852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581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BC9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9B1E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5C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FA4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4DC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C2A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0F98D6" w14:textId="77777777" w:rsidTr="00DA1496">
        <w:trPr>
          <w:cantSplit/>
          <w:trHeight w:val="6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B7F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8FC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1A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56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C20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9376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727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7F9D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915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6D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8A9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1DF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371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8EA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43B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FAA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C274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3B3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47CD6" w14:textId="77777777" w:rsidTr="00DA1496">
        <w:trPr>
          <w:cantSplit/>
          <w:trHeight w:val="980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6FFB0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3</w:t>
            </w:r>
          </w:p>
        </w:tc>
        <w:tc>
          <w:tcPr>
            <w:tcW w:w="2348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6BFAB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Отсутствие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и бюджетных и автономных учреждений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источником финансового обеспечения деятельности которых являются средства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F5C3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02446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654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01A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A71B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8D5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89BB5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4D79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0882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DA1496" w:rsidRPr="003E44F6" w14:paraId="41494047" w14:textId="77777777" w:rsidTr="00DA1496">
        <w:trPr>
          <w:cantSplit/>
          <w:trHeight w:val="136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605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A08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Организация исполнения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891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FA00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E04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70A6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62C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62BE0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2176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BF6F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28EC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562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478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713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09F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5A8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BA3E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D9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655373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B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4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F17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9B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BC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D7BC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5A9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5ADD6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F7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C8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A332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7A4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98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4EB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E932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37B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5CA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C5C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BC176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180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8A2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0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F7B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DD1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F910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E8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9AF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976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C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1B9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82D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6EB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409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005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D61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750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1B34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9770C2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D9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8E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6F2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540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660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EF3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7E5B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41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C97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CEC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0C2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C25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FB8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5C9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9AE5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59BAB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DD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6E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B3E2805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CDACD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DE48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Прочие выплаты по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7F6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F7AD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D5DA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233A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8D5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989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AE8C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5DF2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207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B9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EAC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92D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29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9D5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96F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DC7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8B808C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FD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A8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FAE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E1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383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6979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56E6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D6C96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F907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9E6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E02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8A2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0E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45FB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85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5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3DE2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2D43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2FA44AE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56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C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10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8EE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5BF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5484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A28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64CE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812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0A92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71F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90A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ADC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22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EA74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116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86AB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3BB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349AE3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A0A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E2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87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F7D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18D0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24B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1791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3F05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D088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15B1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CF3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86A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C009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2AA1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667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8F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B61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CDF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ED9940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6D02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0C52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Составление и представление бюджетной отчетности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CDC5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D9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211A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B8F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393F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7FB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9C9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E2C1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212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8B5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A91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357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CAD9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F515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2F4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E48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50D32E9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261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DAC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EF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1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0C31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F5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713C5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2484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3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94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B4D5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63C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BB1C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7ED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49B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5AC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E6C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2121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B65EAB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F1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7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E3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4C3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56C9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2ABF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B68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0DDE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B4A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7EE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8905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C0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FEE79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6B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A1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C03D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71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5C5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2179706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B5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4CD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3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2F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B7B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AD0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0F6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660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F8A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F7E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83022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F58B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93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1FD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698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FA4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AAA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B2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43BE1BB" w14:textId="77777777" w:rsidTr="00DA1496">
        <w:trPr>
          <w:cantSplit/>
          <w:trHeight w:val="39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CEE" w14:textId="77777777" w:rsidR="00F06917" w:rsidRPr="003E44F6" w:rsidRDefault="00F06917" w:rsidP="00005464">
            <w:pPr>
              <w:pageBreakBefore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 »</w:t>
            </w:r>
          </w:p>
        </w:tc>
      </w:tr>
      <w:tr w:rsidR="00DA1496" w:rsidRPr="003E44F6" w14:paraId="26DA2824" w14:textId="77777777" w:rsidTr="00DA1496">
        <w:trPr>
          <w:cantSplit/>
          <w:trHeight w:val="25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069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DEF2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9261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и совершенствование механизмов финансовой поддержки бюджетов муниципальных образований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направленных на повышение их сбалансированности и бюджетной обеспеченности муниципальных образований</w:t>
            </w:r>
          </w:p>
        </w:tc>
        <w:tc>
          <w:tcPr>
            <w:tcW w:w="422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384A03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77C2676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0DC60BF" w14:textId="77777777" w:rsidR="00B103A3" w:rsidRPr="003E44F6" w:rsidRDefault="00B103A3" w:rsidP="00B103A3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5E1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AF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504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Ч410400000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A70F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EBC6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F88D" w14:textId="220D892C" w:rsidR="00B103A3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41093.2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0919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2513,3</w:t>
            </w:r>
            <w:r w:rsidR="00B103A3"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CFAF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50FA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6FF3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6AAE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9842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1057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B6E4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77E8548E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A25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362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5FB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33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6B57C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0D263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019D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6B613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18E0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356C" w14:textId="56F44EEA" w:rsidR="00B103A3" w:rsidRPr="004E1CA8" w:rsidRDefault="004E1CA8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5812.4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4760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113A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D8BA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3EBF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03CC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7DD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EBE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A41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4FCF1417" w14:textId="77777777" w:rsidTr="00DA1496">
        <w:trPr>
          <w:cantSplit/>
          <w:trHeight w:val="412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C6F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DE6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757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6376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4F6D4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FF43D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9B1E2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A104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6FB2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D097" w14:textId="1397BF5E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34928,0</w:t>
            </w:r>
            <w:r w:rsidR="00F922E3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EAE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572C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FAF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B1A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F391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3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22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949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1FA4D2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9404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93D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C68E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16E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B0D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B7F8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980514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7C27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D573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7989" w14:textId="4E5930DA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352,8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7807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76BE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14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F0F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4ED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1B12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455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FEF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AE77942" w14:textId="77777777" w:rsidTr="00DA1496">
        <w:trPr>
          <w:cantSplit/>
          <w:trHeight w:val="480"/>
        </w:trPr>
        <w:tc>
          <w:tcPr>
            <w:tcW w:w="9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B0E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4</w:t>
            </w: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99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F351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1750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03F8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2BDE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2BC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6D07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915D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853B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3093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FD66523" w14:textId="77777777" w:rsidTr="00DA1496">
        <w:trPr>
          <w:cantSplit/>
          <w:trHeight w:val="48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43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DE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F7F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39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1AF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2C6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425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D1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EA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72D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44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5F30097" w14:textId="77777777" w:rsidTr="00DA1496">
        <w:trPr>
          <w:cantSplit/>
          <w:trHeight w:val="51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D5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69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943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4B3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28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DDC7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F7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74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AEE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C5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2D6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31C5ECA" w14:textId="77777777" w:rsidTr="00DA1496">
        <w:trPr>
          <w:cantSplit/>
          <w:trHeight w:val="100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8CD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1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662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8226" w14:textId="77777777" w:rsidR="00542950" w:rsidRPr="003E44F6" w:rsidRDefault="00542950" w:rsidP="00F06917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7EBAF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3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490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3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59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38A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75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03D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C97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C89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A2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66C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A0E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EDB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CAD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66BADE2D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1AF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6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C86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C3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B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FD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E1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F8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4E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89C4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1669,2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0C6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1660,8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A4D7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8D8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F0BF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A98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73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E52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DA5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8631,6</w:t>
            </w:r>
          </w:p>
        </w:tc>
      </w:tr>
      <w:tr w:rsidR="00DA1496" w:rsidRPr="003E44F6" w14:paraId="32BCB363" w14:textId="77777777" w:rsidTr="00DA1496">
        <w:trPr>
          <w:cantSplit/>
          <w:trHeight w:val="1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D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AE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06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7C4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B1E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9E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B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3D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4A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BC0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467,1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FBC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4FA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4F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88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3E9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21B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FF3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882B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2607,0</w:t>
            </w:r>
          </w:p>
        </w:tc>
      </w:tr>
      <w:tr w:rsidR="00DA1496" w:rsidRPr="003E44F6" w14:paraId="4ED3C06D" w14:textId="77777777" w:rsidTr="00DA1496">
        <w:trPr>
          <w:cantSplit/>
          <w:trHeight w:val="136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A7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2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9CB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74A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7E5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AE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A3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4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38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8F3B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248,7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941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FF0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DD9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4E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1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9E6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807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DF91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1755,5</w:t>
            </w:r>
          </w:p>
        </w:tc>
      </w:tr>
      <w:tr w:rsidR="00DA1496" w:rsidRPr="003E44F6" w14:paraId="4DD77E09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EE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AFB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C9C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C5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09BA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8DE1712" w14:textId="0E73045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6D7B6F60" w14:textId="29786F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0C4BAC6A" w14:textId="384910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AF7B47F" w14:textId="3B28D772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E165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14971923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24A4D865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  <w:p w14:paraId="7BD42B5F" w14:textId="3187FE2A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ED50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4A73191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7BF1E1E4" w14:textId="77777777" w:rsidR="00BB5C1C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590E768" w14:textId="24EA5477" w:rsidR="00246266" w:rsidRPr="003E44F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4975" w14:textId="7087DD16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27399040" w14:textId="4CB7311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2AE44E93" w14:textId="5A50A91A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637420FC" w14:textId="46D8302E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730A390D" w14:textId="1DE3EA03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B915F" w14:textId="5E742D94" w:rsidR="00F06917" w:rsidRPr="003E44F6" w:rsidRDefault="00BB5C1C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706B" w14:textId="77777777" w:rsidR="00F06917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2341,1</w:t>
            </w:r>
          </w:p>
          <w:p w14:paraId="2E73AFF9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707,0</w:t>
            </w:r>
          </w:p>
          <w:p w14:paraId="750B6A05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291,3</w:t>
            </w:r>
          </w:p>
          <w:p w14:paraId="0A44C7DA" w14:textId="4DC27E68" w:rsidR="00246266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39D9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B231F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428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37B5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9E95B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E2454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9814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B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E189B9" w14:textId="77777777" w:rsidTr="00DA1496">
        <w:trPr>
          <w:cantSplit/>
          <w:trHeight w:val="204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056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E3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A5E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5A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EB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00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C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80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42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A36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46C08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3CCE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E8DB6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54F8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839A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9303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8C42D8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123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3CF9E7E" w14:textId="77777777" w:rsidTr="00005464">
        <w:trPr>
          <w:cantSplit/>
          <w:trHeight w:val="28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56B3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4.2</w:t>
            </w: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D85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602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18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B02F" w14:textId="77777777" w:rsidR="00542950" w:rsidRPr="003E44F6" w:rsidRDefault="00542950" w:rsidP="00542950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4536D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– Отдел образования и молодежной политики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3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E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5BA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BE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C9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3697" w14:textId="18D40B11" w:rsidR="00F06917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35280.8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497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824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613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8ED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A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5CA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3C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3F2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1F7C74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28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9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63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3F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5D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FC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6F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4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58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FCA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0601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E87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1B8F0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A67F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825A1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6565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BB7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1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DD3A31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58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FC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716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191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A3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6900" w14:textId="47F75F44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780E9329" w14:textId="5D6E4CBE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54DADDA9" w14:textId="77777777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  <w:p w14:paraId="2F46746B" w14:textId="62FD64D6" w:rsidR="00D5549B" w:rsidRPr="004E1CA8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6407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F6DBEE5" w14:textId="6B82FCDF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5BD386A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D128952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3CED0A15" w14:textId="77777777" w:rsidR="004E1CA8" w:rsidRPr="003E44F6" w:rsidRDefault="004E1CA8" w:rsidP="004E1CA8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EFB" w14:textId="583CE580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</w:t>
            </w:r>
            <w:r w:rsidR="00D5549B">
              <w:rPr>
                <w:sz w:val="14"/>
                <w:szCs w:val="14"/>
                <w:lang w:eastAsia="ru-RU"/>
              </w:rPr>
              <w:t>0</w:t>
            </w:r>
          </w:p>
          <w:p w14:paraId="0F3BA64C" w14:textId="11A217C0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</w:t>
            </w:r>
            <w:r w:rsidR="00D5549B">
              <w:rPr>
                <w:sz w:val="14"/>
                <w:szCs w:val="14"/>
                <w:lang w:eastAsia="ru-RU"/>
              </w:rPr>
              <w:t>20</w:t>
            </w:r>
          </w:p>
          <w:p w14:paraId="0E42B2F7" w14:textId="1B2AD24D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610</w:t>
            </w:r>
          </w:p>
          <w:p w14:paraId="54D2A0B3" w14:textId="575A4D2D" w:rsidR="00D5549B" w:rsidRP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620</w:t>
            </w:r>
          </w:p>
          <w:p w14:paraId="6CA89FF8" w14:textId="27CD40D4" w:rsidR="004E1CA8" w:rsidRP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CC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2D7" w14:textId="37B0BEC0" w:rsidR="00F06917" w:rsidRDefault="00563D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31318,0</w:t>
            </w:r>
          </w:p>
          <w:p w14:paraId="1292A212" w14:textId="539A069F" w:rsidR="00563DE3" w:rsidRPr="00563DE3" w:rsidRDefault="00563D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1510,0</w:t>
            </w:r>
          </w:p>
          <w:p w14:paraId="72187353" w14:textId="0C02D5C9" w:rsidR="004E1CA8" w:rsidRPr="00563DE3" w:rsidRDefault="00563D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1700,0</w:t>
            </w:r>
          </w:p>
          <w:p w14:paraId="5878A66E" w14:textId="2673E29B" w:rsidR="00D5549B" w:rsidRPr="00D5549B" w:rsidRDefault="00D5549B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400.0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959EA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F36A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8F76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6F89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C779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51D3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FCCA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46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6C90F45" w14:textId="77777777" w:rsidTr="00DA1496">
        <w:trPr>
          <w:cantSplit/>
          <w:trHeight w:val="5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3B2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EA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E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4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72E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7B6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11E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E16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A9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CA3C" w14:textId="4D2233DF" w:rsidR="00F06917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352.8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842C8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F6A41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029B8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14EC8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294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2E77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7AC0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9D6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AF91271" w14:textId="77777777" w:rsidTr="00DA1496">
        <w:trPr>
          <w:cantSplit/>
          <w:trHeight w:val="41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BB3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6795DFA3" w14:textId="77777777" w:rsidTr="00DA1496">
        <w:trPr>
          <w:cantSplit/>
          <w:trHeight w:val="36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551B1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BC89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Реализация мер по оптимизации муниципального долга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и своевременному исполнению долговых обязательств</w:t>
            </w:r>
          </w:p>
        </w:tc>
        <w:tc>
          <w:tcPr>
            <w:tcW w:w="615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A57A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долговой устойчивости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70F6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20C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35D7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65AE3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Ч410500000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A5EB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702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326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FAD3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72A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57B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25B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DCC7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7406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CE57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10F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B919F6C" w14:textId="77777777" w:rsidTr="00DA1496">
        <w:trPr>
          <w:cantSplit/>
          <w:trHeight w:val="36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47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AC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86B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09E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38C05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36702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79D07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EB9C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9AD4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98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42E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424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351C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488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638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29F1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10B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F23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CE0C445" w14:textId="77777777" w:rsidTr="00DA1496">
        <w:trPr>
          <w:cantSplit/>
          <w:trHeight w:val="42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B55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CDC2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79F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027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0DF02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C3603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DDE9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20A5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2CB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0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F3F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77BA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D06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881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D2C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F1D1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FBCD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004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D5282A6" w14:textId="77777777" w:rsidTr="00DA1496">
        <w:trPr>
          <w:cantSplit/>
          <w:trHeight w:val="699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73A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307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8B7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2C3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C183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0104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DA17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8A0C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F6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3EE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A43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5A40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129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16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1BCA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3BC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F3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FD1D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2D396778" w14:textId="77777777" w:rsidTr="00DA1496">
        <w:trPr>
          <w:cantSplit/>
          <w:trHeight w:val="279"/>
        </w:trPr>
        <w:tc>
          <w:tcPr>
            <w:tcW w:w="101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B257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5</w:t>
            </w: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886C1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A79AD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C77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664E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9F71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9818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CD6F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0DB9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4F95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F1F8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116BB102" w14:textId="77777777" w:rsidTr="00DA1496">
        <w:trPr>
          <w:cantSplit/>
          <w:trHeight w:val="370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2F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90709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общему объему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BA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6FF8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EA5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1A5D7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7FA0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E6F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890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C2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BFE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62DF7C24" w14:textId="77777777" w:rsidTr="00DA1496">
        <w:trPr>
          <w:cantSplit/>
          <w:trHeight w:val="275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50B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FAF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BFF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AF7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0336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A36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AF0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A90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4822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6B1E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6E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746710" w14:textId="77777777" w:rsidTr="00DA1496">
        <w:trPr>
          <w:cantSplit/>
          <w:trHeight w:val="86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6BF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FC920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объема и структуры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осуществление мер по его оптимизации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A482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F73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3074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B264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294D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7BA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507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CA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956A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09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7C8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5AA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8DF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F8C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282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76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F17216D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8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8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9F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D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31E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C8C0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466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09BA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D82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94D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3F20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7A2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225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107F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EE7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2D9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3A5A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D29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DD4818" w14:textId="77777777" w:rsidTr="00DA1496">
        <w:trPr>
          <w:cantSplit/>
          <w:trHeight w:val="2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4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A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C1B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02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004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FA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A86A1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9E8E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6931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9FA2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1A6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BE6E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D3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DD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BF6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0424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44B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419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66D2B3B" w14:textId="77777777" w:rsidTr="00DA1496">
        <w:trPr>
          <w:cantSplit/>
          <w:trHeight w:val="5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959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7A2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2D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4B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D80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A7CF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D2C6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367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B61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F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E7A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BE60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8C10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92C4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68A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69C0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C04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BA09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D0CB80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056D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153B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Ведение Муниципальной долговой книги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5A83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30E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0C0A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F4AD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3CC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FCE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02E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E5CA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9992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E0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F81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C81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9B4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277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6EA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3A4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E756546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BA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3C0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C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7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8B7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7D7C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1515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F1E5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CBC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922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3539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EB4AA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AAA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832A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53FD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FE1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60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C9094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00E049B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FF2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D07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BA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AC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46CF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98A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F1F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B5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57F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7A1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7AE2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B59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8D9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D40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6C39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F64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4B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B31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795AA35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75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CB4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BF9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82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1AA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307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33DE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EBEC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AE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3EA2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A59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534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F7A7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B1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8C6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B360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8265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81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A7FFADD" w14:textId="77777777" w:rsidTr="00005464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F6994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5.3</w:t>
            </w: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20B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Погашение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619" w:type="pct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CFC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13D0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9F42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BDBC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F3D6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BD2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B9E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31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FCE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38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AC7F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50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A72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3D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6E0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ED7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F5D26E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C4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892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05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5E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0342C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5B7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6B9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0C4B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7A9E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E52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0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78AF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119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B8D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E3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6FD8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2D49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14D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0C6EBA6" w14:textId="77777777" w:rsidTr="00DA1496">
        <w:trPr>
          <w:cantSplit/>
          <w:trHeight w:val="36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C5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C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E2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32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AE3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C3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743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D63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987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AF0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4823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475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ABA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781D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068D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E50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D99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32B1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EB294C9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FB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45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5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40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73BB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9A6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18F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C7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96E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27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AB7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4D5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9BE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4EF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1EF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755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1AC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AE4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9CFCE5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02A55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5.4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8D7E3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Процентные платежи по муниципальному долгу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F5FF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806C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4D87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4C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6289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37759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74E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26D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D450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9E0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C7A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3A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194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93FE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F625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577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847BF3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D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D60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E551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6964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0B5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EAA5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96D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83D91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C8D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AC0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22E8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50D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5227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E9B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6C9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F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49DC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F96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0C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34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26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C1D7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0DB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9760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52DE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10E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BD8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9C7D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95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EFD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8E7B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FCDB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4D0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E46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B7D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CC0E60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06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7F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A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0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5A1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49A6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5358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6AC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FEA93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E0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7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ED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B89D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A58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40D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86B2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9144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0F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5B646C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06E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7F7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Муниципальные гарантии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7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8920F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C392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69D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4CB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3D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C2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4591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F651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8FCCF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B7F6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73B3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4E5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937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364C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FC7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52FE384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675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41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52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B0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49B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0431F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E3B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427A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C0F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829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AA08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0C11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67B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DF4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CA12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1A6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7F2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326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98E847A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ED9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60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385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A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74CD9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000F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6AB4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86A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0F8A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325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22A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B38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C21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84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EFA3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5299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CC6D4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8933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DB373" w14:textId="77777777" w:rsidTr="00DA1496">
        <w:trPr>
          <w:cantSplit/>
          <w:trHeight w:val="49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FF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7B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8A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05C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59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DD6FE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1C14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3AA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8E6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5AC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957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AC8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D1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3E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582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A75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4CE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E763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70C47A3" w14:textId="77777777" w:rsidTr="00DA1496">
        <w:trPr>
          <w:cantSplit/>
          <w:trHeight w:val="518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31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517FABA5" w14:textId="77777777" w:rsidTr="00DA1496">
        <w:trPr>
          <w:cantSplit/>
          <w:trHeight w:val="555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0F9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23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r w:rsidR="00C321B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муниципальном округе</w:t>
            </w:r>
          </w:p>
        </w:tc>
        <w:tc>
          <w:tcPr>
            <w:tcW w:w="614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C0CC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долгосрочный период; 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эффективное управление муниципальным долгом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муниципальгого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округа, недопущение образования просроченной задолженности по долговым обязательствам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17A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DE0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5D5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E84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Ч410600000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61F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9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30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5FA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7ED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90A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F77B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69E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8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163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36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9948311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ADB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FD1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735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BB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86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928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F3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A10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6E9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10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4D2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A68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D26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1B52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4072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ABC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C82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91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9FF896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D4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7A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8E7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0E7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137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7B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412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A46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97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6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9FD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4D6C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5C82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CF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ABE1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B03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3BA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B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EA6F9D9" w14:textId="77777777" w:rsidTr="00DA1496">
        <w:trPr>
          <w:cantSplit/>
          <w:trHeight w:val="100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7BD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CFE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BBB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6F0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8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741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925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9EC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C7E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EB3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B7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39A9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2420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BFC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1D0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330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89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1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1C814B5F" w14:textId="77777777" w:rsidTr="00DA1496">
        <w:trPr>
          <w:cantSplit/>
          <w:trHeight w:val="233"/>
        </w:trPr>
        <w:tc>
          <w:tcPr>
            <w:tcW w:w="102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E341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6</w:t>
            </w:r>
          </w:p>
        </w:tc>
        <w:tc>
          <w:tcPr>
            <w:tcW w:w="2302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244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дефицита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C453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7E1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22CD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7E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16B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44D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C87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3C19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4DC5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</w:tr>
      <w:tr w:rsidR="00301D78" w:rsidRPr="003E44F6" w14:paraId="4643CC80" w14:textId="77777777" w:rsidTr="00DA1496">
        <w:trPr>
          <w:cantSplit/>
          <w:trHeight w:val="452"/>
        </w:trPr>
        <w:tc>
          <w:tcPr>
            <w:tcW w:w="102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35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C5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Доля расходов на обслуживание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в объеме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B2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F1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3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6F7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47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A7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6C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E0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10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E9F5C72" w14:textId="77777777" w:rsidTr="00005464">
        <w:trPr>
          <w:cantSplit/>
          <w:trHeight w:val="315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2A4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6.1</w:t>
            </w:r>
          </w:p>
        </w:tc>
        <w:tc>
          <w:tcPr>
            <w:tcW w:w="636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051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Разработка (корректировка) бюджетного прогноза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долгосрочный период</w:t>
            </w:r>
          </w:p>
        </w:tc>
        <w:tc>
          <w:tcPr>
            <w:tcW w:w="619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FD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A9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70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23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9C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9A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6F6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EB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D362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6D5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FD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41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7FFD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3E0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1771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24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C0B50F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750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7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A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DB6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16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11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96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1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3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3C7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5DC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99F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5F38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FF2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99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61C3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332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73068F8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D72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76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B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23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E39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838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C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AAD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A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3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DC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83C2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0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C76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1E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379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9D5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D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907D1D" w14:textId="77777777" w:rsidTr="00DA1496">
        <w:trPr>
          <w:cantSplit/>
          <w:trHeight w:val="48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F29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9E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D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01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60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F8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B5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F57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8A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DB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5D00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95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BB5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6F33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26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8D8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2E6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75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13524E" w14:textId="77777777" w:rsidTr="00DA1496">
        <w:trPr>
          <w:cantSplit/>
          <w:trHeight w:val="30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81C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6FC8" w14:textId="77777777" w:rsidR="00F06917" w:rsidRPr="003E44F6" w:rsidRDefault="00F06917" w:rsidP="00AB009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Формирование сбалансированного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sz w:val="14"/>
                <w:szCs w:val="14"/>
                <w:lang w:eastAsia="ru-RU"/>
              </w:rPr>
              <w:t>муниципального округа</w:t>
            </w:r>
            <w:r w:rsidRPr="003E44F6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период, обеспечивающего поддержание безопасного уровня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4A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1F2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0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EA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5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F2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CD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DF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880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4405D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A23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886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806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E93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2B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8F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79B71E" w14:textId="77777777" w:rsidTr="00DA1496">
        <w:trPr>
          <w:cantSplit/>
          <w:trHeight w:val="32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2C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18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4AB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3D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9E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75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F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AA8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83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04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4B2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D49C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73A4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3B2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21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6BCC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93CF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94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F18E680" w14:textId="77777777" w:rsidTr="00DA1496">
        <w:trPr>
          <w:cantSplit/>
          <w:trHeight w:val="28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EC0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1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39B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F1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1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4C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BA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7A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E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9F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8FC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7E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3D7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341A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3A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206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043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E2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A391BA" w14:textId="77777777" w:rsidTr="00DA1496">
        <w:trPr>
          <w:cantSplit/>
          <w:trHeight w:val="70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A7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1B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32B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22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D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C0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EB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00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FE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FA17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160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D400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14F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BB0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46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5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D45D34C" w14:textId="77777777" w:rsidTr="00DA1496">
        <w:trPr>
          <w:cantSplit/>
          <w:trHeight w:val="228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A5D1E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6.3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32BDA" w14:textId="77777777" w:rsidR="00301D78" w:rsidRPr="003E44F6" w:rsidRDefault="00301D78" w:rsidP="00301D78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Реализация Программы оздоровления муниципальных финансов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62FE0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476A8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DD7AB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777D0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C4558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D388E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F758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9CA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25DA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E784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86C5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23DAC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34BC2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225D9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6D19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59E4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29C6D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7EBB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B4E8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AF190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41ED8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1B06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8416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19675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5ED6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8B2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6A2F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5E09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640B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EC03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0BB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E453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34CB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3DA1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329E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1A93EFC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1796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B3D3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8147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25D686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39C7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717A9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13ADB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B76E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812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4D40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7A06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0A9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85A63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75C0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2920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7BD7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C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163A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7A8F1C0" w14:textId="77777777" w:rsidTr="00DA1496">
        <w:trPr>
          <w:cantSplit/>
          <w:trHeight w:val="540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154D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F6F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A929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E6A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F1DE2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4493F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DACFE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5A3F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0CBB1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33AA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D6A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921C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0C57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B597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94B2A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79B0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2F88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5AB4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</w:tbl>
    <w:p w14:paraId="574F319C" w14:textId="77777777" w:rsidR="00A25EF2" w:rsidRPr="00DF4E6D" w:rsidRDefault="00D9610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25EF2" w:rsidRPr="00DF4E6D" w:rsidSect="00DA14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061AC" w14:textId="77777777" w:rsidR="00185375" w:rsidRDefault="00185375">
      <w:r>
        <w:separator/>
      </w:r>
    </w:p>
  </w:endnote>
  <w:endnote w:type="continuationSeparator" w:id="0">
    <w:p w14:paraId="05BB36F8" w14:textId="77777777" w:rsidR="00185375" w:rsidRDefault="001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1E7B" w14:textId="77777777" w:rsidR="00B9571B" w:rsidRDefault="00B9571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C693" w14:textId="77777777" w:rsidR="00B9571B" w:rsidRDefault="00B9571B">
    <w:pPr>
      <w:pStyle w:val="1d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4D9E" w14:textId="77777777" w:rsidR="00B9571B" w:rsidRDefault="00B9571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054B7" w14:textId="77777777" w:rsidR="00185375" w:rsidRDefault="00185375">
      <w:r>
        <w:separator/>
      </w:r>
    </w:p>
  </w:footnote>
  <w:footnote w:type="continuationSeparator" w:id="0">
    <w:p w14:paraId="4B42E137" w14:textId="77777777" w:rsidR="00185375" w:rsidRDefault="0018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4C125" w14:textId="77777777" w:rsidR="00B9571B" w:rsidRDefault="00B9571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C020" w14:textId="6FF3A52C" w:rsidR="00B9571B" w:rsidRPr="008D4EB5" w:rsidRDefault="00B9571B" w:rsidP="008D4EB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1DCA" w14:textId="77777777" w:rsidR="00B9571B" w:rsidRDefault="00B957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B275A2"/>
    <w:multiLevelType w:val="hybridMultilevel"/>
    <w:tmpl w:val="F63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E"/>
    <w:rsid w:val="00005464"/>
    <w:rsid w:val="00023391"/>
    <w:rsid w:val="00033425"/>
    <w:rsid w:val="0004315A"/>
    <w:rsid w:val="00045883"/>
    <w:rsid w:val="000515A1"/>
    <w:rsid w:val="000C4123"/>
    <w:rsid w:val="000D1B47"/>
    <w:rsid w:val="000D6EC9"/>
    <w:rsid w:val="000F628A"/>
    <w:rsid w:val="000F7507"/>
    <w:rsid w:val="00117E9F"/>
    <w:rsid w:val="00125DA7"/>
    <w:rsid w:val="00141CF4"/>
    <w:rsid w:val="00141FFC"/>
    <w:rsid w:val="00152DC1"/>
    <w:rsid w:val="00185375"/>
    <w:rsid w:val="001A5DF6"/>
    <w:rsid w:val="001B3F8C"/>
    <w:rsid w:val="001F09C6"/>
    <w:rsid w:val="001F4BD6"/>
    <w:rsid w:val="00216052"/>
    <w:rsid w:val="00236512"/>
    <w:rsid w:val="00236713"/>
    <w:rsid w:val="00244066"/>
    <w:rsid w:val="00246266"/>
    <w:rsid w:val="002928CA"/>
    <w:rsid w:val="002C027E"/>
    <w:rsid w:val="002E4E4F"/>
    <w:rsid w:val="002E53B9"/>
    <w:rsid w:val="002F2110"/>
    <w:rsid w:val="002F68EA"/>
    <w:rsid w:val="00301D78"/>
    <w:rsid w:val="00310F42"/>
    <w:rsid w:val="00320D0B"/>
    <w:rsid w:val="00326CA1"/>
    <w:rsid w:val="00331F3C"/>
    <w:rsid w:val="00350488"/>
    <w:rsid w:val="00352D50"/>
    <w:rsid w:val="00362E95"/>
    <w:rsid w:val="00362EEC"/>
    <w:rsid w:val="003763C4"/>
    <w:rsid w:val="003908D4"/>
    <w:rsid w:val="00391545"/>
    <w:rsid w:val="00391C92"/>
    <w:rsid w:val="00395AD8"/>
    <w:rsid w:val="003A2A98"/>
    <w:rsid w:val="003C3AE8"/>
    <w:rsid w:val="003E44F6"/>
    <w:rsid w:val="003E661A"/>
    <w:rsid w:val="0040360F"/>
    <w:rsid w:val="00405C91"/>
    <w:rsid w:val="00410E99"/>
    <w:rsid w:val="00420669"/>
    <w:rsid w:val="00431A9F"/>
    <w:rsid w:val="004357BB"/>
    <w:rsid w:val="004403FE"/>
    <w:rsid w:val="00452A16"/>
    <w:rsid w:val="00477DCC"/>
    <w:rsid w:val="004A4CC6"/>
    <w:rsid w:val="004B2F5C"/>
    <w:rsid w:val="004D27A5"/>
    <w:rsid w:val="004D557B"/>
    <w:rsid w:val="004E1CA8"/>
    <w:rsid w:val="004E256A"/>
    <w:rsid w:val="004F0F34"/>
    <w:rsid w:val="004F13D9"/>
    <w:rsid w:val="004F62D9"/>
    <w:rsid w:val="00503180"/>
    <w:rsid w:val="005155D3"/>
    <w:rsid w:val="00517336"/>
    <w:rsid w:val="00531A1C"/>
    <w:rsid w:val="00537DBA"/>
    <w:rsid w:val="00541D3C"/>
    <w:rsid w:val="00542403"/>
    <w:rsid w:val="00542950"/>
    <w:rsid w:val="00544C3E"/>
    <w:rsid w:val="00563DE3"/>
    <w:rsid w:val="0057723B"/>
    <w:rsid w:val="005962ED"/>
    <w:rsid w:val="00597CED"/>
    <w:rsid w:val="005A3F0A"/>
    <w:rsid w:val="005B6115"/>
    <w:rsid w:val="005D3292"/>
    <w:rsid w:val="005D5E28"/>
    <w:rsid w:val="005D79E8"/>
    <w:rsid w:val="005E020A"/>
    <w:rsid w:val="005F4A5E"/>
    <w:rsid w:val="0062543D"/>
    <w:rsid w:val="00626B3D"/>
    <w:rsid w:val="00630076"/>
    <w:rsid w:val="00635748"/>
    <w:rsid w:val="00643B8C"/>
    <w:rsid w:val="00647BEF"/>
    <w:rsid w:val="00666B94"/>
    <w:rsid w:val="00681FA9"/>
    <w:rsid w:val="00694217"/>
    <w:rsid w:val="006A0036"/>
    <w:rsid w:val="006A05FF"/>
    <w:rsid w:val="006A341C"/>
    <w:rsid w:val="006B5ED5"/>
    <w:rsid w:val="006E6EED"/>
    <w:rsid w:val="006F24D7"/>
    <w:rsid w:val="006F2CCA"/>
    <w:rsid w:val="00701079"/>
    <w:rsid w:val="00701161"/>
    <w:rsid w:val="0071480A"/>
    <w:rsid w:val="007242C7"/>
    <w:rsid w:val="00724572"/>
    <w:rsid w:val="00734262"/>
    <w:rsid w:val="00737A7B"/>
    <w:rsid w:val="00756411"/>
    <w:rsid w:val="00763771"/>
    <w:rsid w:val="007645D9"/>
    <w:rsid w:val="0077639F"/>
    <w:rsid w:val="00792669"/>
    <w:rsid w:val="00795674"/>
    <w:rsid w:val="007969B9"/>
    <w:rsid w:val="007B37B3"/>
    <w:rsid w:val="007B6F39"/>
    <w:rsid w:val="007E1221"/>
    <w:rsid w:val="007E336C"/>
    <w:rsid w:val="007E4D63"/>
    <w:rsid w:val="007F2755"/>
    <w:rsid w:val="007F3C84"/>
    <w:rsid w:val="008034FA"/>
    <w:rsid w:val="008046C3"/>
    <w:rsid w:val="008124E1"/>
    <w:rsid w:val="008255EB"/>
    <w:rsid w:val="00843BDD"/>
    <w:rsid w:val="00845BC5"/>
    <w:rsid w:val="0085501B"/>
    <w:rsid w:val="00860E05"/>
    <w:rsid w:val="00866224"/>
    <w:rsid w:val="0086679C"/>
    <w:rsid w:val="008744DC"/>
    <w:rsid w:val="00897512"/>
    <w:rsid w:val="008C4A7A"/>
    <w:rsid w:val="008D4EB5"/>
    <w:rsid w:val="008E0AFA"/>
    <w:rsid w:val="008E4DE1"/>
    <w:rsid w:val="008F48BC"/>
    <w:rsid w:val="008F77CA"/>
    <w:rsid w:val="008F7D51"/>
    <w:rsid w:val="00915D73"/>
    <w:rsid w:val="00933FBB"/>
    <w:rsid w:val="00936291"/>
    <w:rsid w:val="00947727"/>
    <w:rsid w:val="0095317B"/>
    <w:rsid w:val="00956049"/>
    <w:rsid w:val="009818B7"/>
    <w:rsid w:val="00991889"/>
    <w:rsid w:val="00993F47"/>
    <w:rsid w:val="009C3795"/>
    <w:rsid w:val="00A1045E"/>
    <w:rsid w:val="00A20E04"/>
    <w:rsid w:val="00A25EF2"/>
    <w:rsid w:val="00A35E57"/>
    <w:rsid w:val="00A6286D"/>
    <w:rsid w:val="00A667AE"/>
    <w:rsid w:val="00A85888"/>
    <w:rsid w:val="00AB0096"/>
    <w:rsid w:val="00AC4400"/>
    <w:rsid w:val="00B103A3"/>
    <w:rsid w:val="00B50E91"/>
    <w:rsid w:val="00B513AC"/>
    <w:rsid w:val="00B9571B"/>
    <w:rsid w:val="00BA3151"/>
    <w:rsid w:val="00BA45D4"/>
    <w:rsid w:val="00BB5C1C"/>
    <w:rsid w:val="00BC61C7"/>
    <w:rsid w:val="00BE3770"/>
    <w:rsid w:val="00BE7604"/>
    <w:rsid w:val="00BF43F0"/>
    <w:rsid w:val="00C0253D"/>
    <w:rsid w:val="00C02D78"/>
    <w:rsid w:val="00C14202"/>
    <w:rsid w:val="00C321BD"/>
    <w:rsid w:val="00C36B07"/>
    <w:rsid w:val="00C5432A"/>
    <w:rsid w:val="00C8187B"/>
    <w:rsid w:val="00CA20B4"/>
    <w:rsid w:val="00CB0447"/>
    <w:rsid w:val="00CC571F"/>
    <w:rsid w:val="00CE622A"/>
    <w:rsid w:val="00CF53C2"/>
    <w:rsid w:val="00CF6AE7"/>
    <w:rsid w:val="00D0038B"/>
    <w:rsid w:val="00D5519E"/>
    <w:rsid w:val="00D5549B"/>
    <w:rsid w:val="00D55DB0"/>
    <w:rsid w:val="00D57D48"/>
    <w:rsid w:val="00D625EB"/>
    <w:rsid w:val="00D71812"/>
    <w:rsid w:val="00D81E06"/>
    <w:rsid w:val="00D96102"/>
    <w:rsid w:val="00D97723"/>
    <w:rsid w:val="00DA1496"/>
    <w:rsid w:val="00DA3460"/>
    <w:rsid w:val="00DA4ACD"/>
    <w:rsid w:val="00DD504E"/>
    <w:rsid w:val="00DE70EB"/>
    <w:rsid w:val="00DF0EA7"/>
    <w:rsid w:val="00DF43ED"/>
    <w:rsid w:val="00DF4E6D"/>
    <w:rsid w:val="00E01450"/>
    <w:rsid w:val="00E04C97"/>
    <w:rsid w:val="00E151C6"/>
    <w:rsid w:val="00E36D12"/>
    <w:rsid w:val="00E373D0"/>
    <w:rsid w:val="00E41DF1"/>
    <w:rsid w:val="00E453C4"/>
    <w:rsid w:val="00E6129A"/>
    <w:rsid w:val="00E67E62"/>
    <w:rsid w:val="00E730BC"/>
    <w:rsid w:val="00E73816"/>
    <w:rsid w:val="00E8403D"/>
    <w:rsid w:val="00E94410"/>
    <w:rsid w:val="00EA7B08"/>
    <w:rsid w:val="00EB4EB5"/>
    <w:rsid w:val="00EE15F1"/>
    <w:rsid w:val="00EF7844"/>
    <w:rsid w:val="00F06917"/>
    <w:rsid w:val="00F138B4"/>
    <w:rsid w:val="00F21C24"/>
    <w:rsid w:val="00F31FC4"/>
    <w:rsid w:val="00F362A9"/>
    <w:rsid w:val="00F36ED0"/>
    <w:rsid w:val="00F418DF"/>
    <w:rsid w:val="00F568DF"/>
    <w:rsid w:val="00F5700C"/>
    <w:rsid w:val="00F64825"/>
    <w:rsid w:val="00F66C1E"/>
    <w:rsid w:val="00F866B5"/>
    <w:rsid w:val="00F922E3"/>
    <w:rsid w:val="00FC782D"/>
    <w:rsid w:val="00FD7E4F"/>
    <w:rsid w:val="00FF332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1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40">
    <w:name w:val="Название Знак4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2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3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40"/>
    <w:uiPriority w:val="99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4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2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5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6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40">
    <w:name w:val="Название Знак4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2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3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40"/>
    <w:uiPriority w:val="99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4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2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5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6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9" Type="http://schemas.openxmlformats.org/officeDocument/2006/relationships/hyperlink" Target="consultantplus://offline/ref=C244C07C18EBEB6B43CB65D9633C806FC112672A7BB2B63C2D4806F56C4E170143F3E9DD9322183464BABA8229B164C19360Q0M" TargetMode="Externa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34" Type="http://schemas.openxmlformats.org/officeDocument/2006/relationships/hyperlink" Target="consultantplus://offline/ref=C244C07C18EBEB6B43CB65D9633C806FC112672A7BB2B63C2D4806F56C4E170143F3E9DD9322183464BABA8229B164C19360Q0M" TargetMode="External"/><Relationship Id="rId42" Type="http://schemas.openxmlformats.org/officeDocument/2006/relationships/hyperlink" Target="consultantplus://offline/ref=C244C07C18EBEB6B43CB65D9633C806FC112672A7BB2B63C2D4806F56C4E170143F3E9DD9322183464BABA8229B164C19360Q0M" TargetMode="External"/><Relationship Id="rId47" Type="http://schemas.openxmlformats.org/officeDocument/2006/relationships/hyperlink" Target="consultantplus://offline/ref=C244C07C18EBEB6B43CB65D9633C806FC112672A7BB2B63C2D4806F56C4E170143F3E9DD9322183464BABA8229B164C19360Q0M" TargetMode="External"/><Relationship Id="rId50" Type="http://schemas.openxmlformats.org/officeDocument/2006/relationships/hyperlink" Target="consultantplus://offline/ref=C244C07C18EBEB6B43CB65D9633C806FC112672A7BB2B63C2D4806F56C4E170143F3E9DD9322183464BABA8229B164C19360Q0M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33" Type="http://schemas.openxmlformats.org/officeDocument/2006/relationships/hyperlink" Target="consultantplus://offline/ref=C244C07C18EBEB6B43CB65D9633C806FC112672A7BB2B63C2D4806F56C4E170143F3E9DD9322183464BABA8229B164C19360Q0M" TargetMode="External"/><Relationship Id="rId38" Type="http://schemas.openxmlformats.org/officeDocument/2006/relationships/hyperlink" Target="consultantplus://offline/ref=C244C07C18EBEB6B43CB65D9633C806FC112672A7BB2B63C2D4806F56C4E170143F3E9DD9322183464BABA8229B164C19360Q0M" TargetMode="External"/><Relationship Id="rId46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yperlink" Target="consultantplus://offline/ref=C244C07C18EBEB6B43CB65D9633C806FC112672A7BB2B63C2D4806F56C4E170143F3E9DD9322183464BABA8229B164C19360Q0M" TargetMode="External"/><Relationship Id="rId41" Type="http://schemas.openxmlformats.org/officeDocument/2006/relationships/hyperlink" Target="consultantplus://offline/ref=C244C07C18EBEB6B43CB65D9633C806FC112672A7BB2B63C2D4806F56C4E170143F3E9DD9322183464BABA8229B164C19360Q0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32" Type="http://schemas.openxmlformats.org/officeDocument/2006/relationships/hyperlink" Target="consultantplus://offline/ref=C244C07C18EBEB6B43CB65D9633C806FC112672A7BB2B63C2D4806F56C4E170143F3E9DD9322183464BABA8229B164C19360Q0M" TargetMode="External"/><Relationship Id="rId37" Type="http://schemas.openxmlformats.org/officeDocument/2006/relationships/hyperlink" Target="consultantplus://offline/ref=C244C07C18EBEB6B43CB65D9633C806FC112672A7BB2B63C2D4806F56C4E170143F3E9DD9322183464BABA8229B164C19360Q0M" TargetMode="External"/><Relationship Id="rId40" Type="http://schemas.openxmlformats.org/officeDocument/2006/relationships/hyperlink" Target="consultantplus://offline/ref=C244C07C18EBEB6B43CB65D9633C806FC112672A7BB2B63C2D4806F56C4E170143F3E9DD9322183464BABA8229B164C19360Q0M" TargetMode="External"/><Relationship Id="rId45" Type="http://schemas.openxmlformats.org/officeDocument/2006/relationships/hyperlink" Target="consultantplus://offline/ref=C244C07C18EBEB6B43CB65D9633C806FC112672A7BB2B63C2D4806F56C4E170143F3E9DD9322183464BABA8229B164C19360Q0M" TargetMode="External"/><Relationship Id="rId53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36" Type="http://schemas.openxmlformats.org/officeDocument/2006/relationships/hyperlink" Target="consultantplus://offline/ref=C244C07C18EBEB6B43CB65D9633C806FC112672A7BB2B63C2D4806F56C4E170143F3E9DD9322183464BABA8229B164C19360Q0M" TargetMode="External"/><Relationship Id="rId49" Type="http://schemas.openxmlformats.org/officeDocument/2006/relationships/hyperlink" Target="consultantplus://offline/ref=C244C07C18EBEB6B43CB65D9633C806FC112672A7BB2B63C2D4806F56C4E170143F3E9DD9322183464BABA8229B164C19360Q0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hyperlink" Target="consultantplus://offline/ref=C244C07C18EBEB6B43CB65D9633C806FC112672A7BB2B63C2D4806F56C4E170143F3E9DD9322183464BABA8229B164C19360Q0M" TargetMode="External"/><Relationship Id="rId44" Type="http://schemas.openxmlformats.org/officeDocument/2006/relationships/hyperlink" Target="consultantplus://offline/ref=C244C07C18EBEB6B43CB65D9633C806FC112672A7BB2B63C2D4806F56C4E170143F3E9DD9322183464BABA8229B164C19360Q0M" TargetMode="External"/><Relationship Id="rId52" Type="http://schemas.openxmlformats.org/officeDocument/2006/relationships/hyperlink" Target="consultantplus://offline/ref=C244C07C18EBEB6B43CB65D9633C806FC112672A7BB2B63C2D4806F56C4E170143F3E9DD9322183464BABA8229B164C19360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hyperlink" Target="consultantplus://offline/ref=C244C07C18EBEB6B43CB65D9633C806FC112672A7BB2B63C2D4806F56C4E170143F3E9DD9322183464BABA8229B164C19360Q0M" TargetMode="External"/><Relationship Id="rId35" Type="http://schemas.openxmlformats.org/officeDocument/2006/relationships/hyperlink" Target="consultantplus://offline/ref=C244C07C18EBEB6B43CB65D9633C806FC112672A7BB2B63C2D4806F56C4E170143F3E9DD9322183464BABA8229B164C19360Q0M" TargetMode="External"/><Relationship Id="rId43" Type="http://schemas.openxmlformats.org/officeDocument/2006/relationships/hyperlink" Target="consultantplus://offline/ref=C244C07C18EBEB6B43CB65D9633C806FC112672A7BB2B63C2D4806F56C4E170143F3E9DD9322183464BABA8229B164C19360Q0M" TargetMode="External"/><Relationship Id="rId48" Type="http://schemas.openxmlformats.org/officeDocument/2006/relationships/hyperlink" Target="consultantplus://offline/ref=C244C07C18EBEB6B43CB65D9633C806FC112672A7BB2B63C2D4806F56C4E170143F3E9DD9322183464BABA8229B164C19360Q0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8533-C066-4D52-99E1-4A24E4D8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6757</Words>
  <Characters>38516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</Company>
  <LinksUpToDate>false</LinksUpToDate>
  <CharactersWithSpaces>45183</CharactersWithSpaces>
  <SharedDoc>false</SharedDoc>
  <HLinks>
    <vt:vector size="228" baseType="variant"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Адм. Канашского МО</cp:lastModifiedBy>
  <cp:revision>26</cp:revision>
  <cp:lastPrinted>2023-11-30T13:14:00Z</cp:lastPrinted>
  <dcterms:created xsi:type="dcterms:W3CDTF">2023-05-10T10:52:00Z</dcterms:created>
  <dcterms:modified xsi:type="dcterms:W3CDTF">2023-12-05T09:13:00Z</dcterms:modified>
</cp:coreProperties>
</file>