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836B45" w:rsidRPr="00E7273A" w:rsidTr="00085489">
        <w:tc>
          <w:tcPr>
            <w:tcW w:w="3936" w:type="dxa"/>
          </w:tcPr>
          <w:p w:rsidR="00836B45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bookmarkEnd w:id="0"/>
          </w:p>
          <w:p w:rsidR="00836B45" w:rsidRPr="00072074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836B45" w:rsidRPr="00072074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836B45" w:rsidRPr="00072074" w:rsidRDefault="00836B45" w:rsidP="000854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074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836B45" w:rsidRPr="000E5900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Pr="008C2CAA" w:rsidRDefault="00836B45" w:rsidP="0008548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C2CAA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836B45" w:rsidRPr="000E5900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Pr="000E5900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836B45" w:rsidRPr="000E5900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Pr="000E5900" w:rsidRDefault="00836B45" w:rsidP="00085489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590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836B45" w:rsidRPr="00E7273A" w:rsidRDefault="00836B45" w:rsidP="00085489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836B45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Pr="00072074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836B45" w:rsidRPr="00072074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836B45" w:rsidRPr="00072074" w:rsidRDefault="00836B45" w:rsidP="00085489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Pr="00072074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074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836B45" w:rsidRPr="00E7273A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36B45" w:rsidRDefault="00836B45" w:rsidP="00085489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____________№______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836B45" w:rsidRPr="00861566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6B45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  <w:p w:rsidR="00836B45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6B45" w:rsidRDefault="00836B45" w:rsidP="00085489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6B45" w:rsidRPr="00E7273A" w:rsidRDefault="00836B45" w:rsidP="00085489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</w:tbl>
    <w:p w:rsidR="00836B45" w:rsidRDefault="00836B45"/>
    <w:tbl>
      <w:tblPr>
        <w:tblStyle w:val="a3"/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836B45" w:rsidTr="0025588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E328F4" w:rsidRDefault="0025588A" w:rsidP="00E328F4">
            <w:pPr>
              <w:ind w:right="371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 внесении изменения </w:t>
            </w:r>
            <w:r w:rsidR="00E328F4" w:rsidRPr="00E328F4">
              <w:rPr>
                <w:rFonts w:ascii="Times New Roman" w:hAnsi="Times New Roman"/>
                <w:b/>
              </w:rPr>
              <w:t xml:space="preserve">в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поряд</w:t>
            </w:r>
            <w:r w:rsidR="00E328F4">
              <w:rPr>
                <w:rFonts w:ascii="Times New Roman" w:hAnsi="Times New Roman"/>
                <w:b/>
                <w:szCs w:val="24"/>
              </w:rPr>
              <w:t>о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к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предоставления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компенсации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части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затрат,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понесенных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собственниками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жилых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помещений,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в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том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числе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гражданами,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при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проведении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работ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по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переводу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многоквартирных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домов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с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централизованного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на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индивидуальное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отопление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на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территории</w:t>
            </w:r>
            <w:r w:rsidR="00E328F4">
              <w:rPr>
                <w:rFonts w:ascii="Times New Roman" w:hAnsi="Times New Roman"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города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Канаш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Чувашской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328F4" w:rsidRPr="00A22D73">
              <w:rPr>
                <w:rFonts w:ascii="Times New Roman" w:hAnsi="Times New Roman"/>
                <w:b/>
                <w:szCs w:val="24"/>
              </w:rPr>
              <w:t>Республики</w:t>
            </w:r>
            <w:r w:rsidR="00E328F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328F4" w:rsidRDefault="00E328F4" w:rsidP="00E328F4">
            <w:pPr>
              <w:ind w:right="3715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328F4" w:rsidRDefault="00E328F4" w:rsidP="00E328F4">
            <w:pPr>
              <w:ind w:right="3715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25588A" w:rsidRPr="00A22D73" w:rsidRDefault="00E328F4" w:rsidP="0025588A">
            <w:pPr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соответствии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статьей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78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Бюджетног</w:t>
            </w:r>
            <w:r>
              <w:rPr>
                <w:rFonts w:ascii="Times New Roman" w:hAnsi="Times New Roman"/>
                <w:szCs w:val="24"/>
              </w:rPr>
              <w:t>о кодекса Российской Федерации</w:t>
            </w:r>
            <w:r w:rsidRPr="00A22D73">
              <w:rPr>
                <w:rFonts w:ascii="Roboto" w:hAnsi="Roboto"/>
                <w:color w:val="000000"/>
                <w:szCs w:val="24"/>
              </w:rPr>
              <w:t>,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Правила</w:t>
            </w:r>
            <w:r>
              <w:rPr>
                <w:rFonts w:ascii="Roboto" w:hAnsi="Roboto"/>
                <w:color w:val="000000"/>
                <w:szCs w:val="24"/>
              </w:rPr>
              <w:t xml:space="preserve">ми </w:t>
            </w:r>
            <w:r w:rsidRPr="000463F8">
              <w:rPr>
                <w:rFonts w:ascii="Roboto" w:hAnsi="Roboto"/>
                <w:color w:val="000000"/>
                <w:szCs w:val="24"/>
              </w:rPr>
              <w:t>предоставления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субсидий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из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республиканского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бюджета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Чувашской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Республики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бюджетам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муниципальных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округов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и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бюджетам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городских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округов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на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перевод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многоквартирных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домов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с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централизованного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на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индивидуальное</w:t>
            </w:r>
            <w:r>
              <w:rPr>
                <w:rFonts w:ascii="Roboto" w:hAnsi="Roboto"/>
                <w:color w:val="000000"/>
                <w:szCs w:val="24"/>
              </w:rPr>
              <w:t xml:space="preserve"> </w:t>
            </w:r>
            <w:r w:rsidRPr="000463F8">
              <w:rPr>
                <w:rFonts w:ascii="Roboto" w:hAnsi="Roboto"/>
                <w:color w:val="000000"/>
                <w:szCs w:val="24"/>
              </w:rPr>
              <w:t>отопление</w:t>
            </w:r>
            <w:r>
              <w:rPr>
                <w:rFonts w:ascii="Roboto" w:hAnsi="Roboto"/>
                <w:color w:val="000000"/>
                <w:szCs w:val="24"/>
              </w:rPr>
              <w:t xml:space="preserve"> (</w:t>
            </w:r>
            <w:r w:rsidRPr="00A22D73">
              <w:rPr>
                <w:rFonts w:ascii="Roboto" w:hAnsi="Roboto"/>
                <w:szCs w:val="24"/>
              </w:rPr>
              <w:t>Приложение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№2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к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Подпрограмме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«Модернизация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коммунальной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инфраструктуры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на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территории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Чувашской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Республики»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государственной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программы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Чувашской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Республики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«Модернизация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и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развитие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сферы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жилищно-коммунального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хозяйства»,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утвержденной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постановлением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Кабинета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Министров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Чувашской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Республики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от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29.12.2018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г.</w:t>
            </w:r>
            <w:r>
              <w:rPr>
                <w:rFonts w:ascii="Roboto" w:hAnsi="Roboto"/>
                <w:szCs w:val="24"/>
              </w:rPr>
              <w:t xml:space="preserve"> </w:t>
            </w:r>
            <w:r w:rsidRPr="00A22D73">
              <w:rPr>
                <w:rFonts w:ascii="Roboto" w:hAnsi="Roboto"/>
                <w:szCs w:val="24"/>
              </w:rPr>
              <w:t>№588</w:t>
            </w:r>
            <w:r w:rsidR="0025588A">
              <w:rPr>
                <w:rFonts w:ascii="Roboto" w:hAnsi="Roboto"/>
                <w:szCs w:val="24"/>
              </w:rPr>
              <w:t xml:space="preserve">,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Администрация</w:t>
            </w:r>
            <w:r w:rsidR="002558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города</w:t>
            </w:r>
            <w:r w:rsidR="002558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Канаш</w:t>
            </w:r>
            <w:r w:rsidR="002558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Чувашской</w:t>
            </w:r>
            <w:r w:rsidR="002558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Республики</w:t>
            </w:r>
            <w:r w:rsidR="002558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88A" w:rsidRPr="00A22D73">
              <w:rPr>
                <w:rFonts w:ascii="Times New Roman" w:hAnsi="Times New Roman"/>
                <w:b/>
                <w:szCs w:val="24"/>
              </w:rPr>
              <w:t>постановляет:</w:t>
            </w:r>
          </w:p>
          <w:p w:rsidR="00E328F4" w:rsidRDefault="00E328F4" w:rsidP="00E328F4">
            <w:pPr>
              <w:ind w:firstLine="88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25588A" w:rsidRDefault="0025588A" w:rsidP="0025588A">
            <w:pPr>
              <w:pStyle w:val="a4"/>
              <w:numPr>
                <w:ilvl w:val="0"/>
                <w:numId w:val="2"/>
              </w:numPr>
              <w:ind w:left="-104" w:firstLine="710"/>
              <w:jc w:val="both"/>
              <w:rPr>
                <w:rFonts w:ascii="Times New Roman" w:hAnsi="Times New Roman"/>
                <w:szCs w:val="24"/>
              </w:rPr>
            </w:pPr>
            <w:r w:rsidRPr="0025588A">
              <w:rPr>
                <w:rFonts w:ascii="Times New Roman" w:hAnsi="Times New Roman"/>
                <w:szCs w:val="24"/>
              </w:rPr>
              <w:t>Внести в порядок 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 города Канаш Чувашской Республики</w:t>
            </w:r>
            <w:r>
              <w:rPr>
                <w:rFonts w:ascii="Times New Roman" w:hAnsi="Times New Roman"/>
                <w:szCs w:val="24"/>
              </w:rPr>
              <w:t xml:space="preserve">, утвержденный постановлением администрации города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Канаш </w:t>
            </w:r>
            <w:r w:rsidRPr="002558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21.08.2023 г. № 809 следующее изменение:</w:t>
            </w:r>
          </w:p>
          <w:p w:rsidR="0025588A" w:rsidRDefault="0025588A" w:rsidP="0025588A">
            <w:pPr>
              <w:autoSpaceDE w:val="0"/>
              <w:autoSpaceDN w:val="0"/>
              <w:adjustRightInd w:val="0"/>
              <w:ind w:firstLine="60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 пункт 1.4. изложить в следующей редакции:</w:t>
            </w:r>
          </w:p>
          <w:p w:rsidR="0025588A" w:rsidRPr="00A22D73" w:rsidRDefault="0025588A" w:rsidP="0025588A">
            <w:pPr>
              <w:autoSpaceDE w:val="0"/>
              <w:autoSpaceDN w:val="0"/>
              <w:adjustRightInd w:val="0"/>
              <w:ind w:firstLine="60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A22D73">
              <w:rPr>
                <w:rFonts w:ascii="Times New Roman" w:hAnsi="Times New Roman"/>
                <w:szCs w:val="24"/>
              </w:rPr>
              <w:t>1.4.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Компенсация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части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затрат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предоставляется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собственникам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помещений,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том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числе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гражданам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безвозмездной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безвозвратной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основе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целях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компенсации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следующих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затрат:</w:t>
            </w:r>
          </w:p>
          <w:p w:rsidR="0025588A" w:rsidRPr="00A22D73" w:rsidRDefault="0025588A" w:rsidP="002558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A22D73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монтаж внутреннего газопровода, системы автоматического контроля загазованности, внутреннего дымохода, </w:t>
            </w:r>
            <w:r w:rsidRPr="00A22D73">
              <w:rPr>
                <w:rFonts w:ascii="Times New Roman" w:hAnsi="Times New Roman"/>
                <w:szCs w:val="24"/>
              </w:rPr>
              <w:t>приобретение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газового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котла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устройства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электробезопасности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2D73">
              <w:rPr>
                <w:rFonts w:ascii="Times New Roman" w:hAnsi="Times New Roman"/>
                <w:szCs w:val="24"/>
              </w:rPr>
              <w:t>(стабилизатор).</w:t>
            </w:r>
            <w:r>
              <w:rPr>
                <w:rFonts w:ascii="Times New Roman" w:hAnsi="Times New Roman"/>
                <w:szCs w:val="24"/>
              </w:rPr>
              <w:t>».</w:t>
            </w:r>
          </w:p>
          <w:p w:rsidR="0025588A" w:rsidRDefault="0025588A" w:rsidP="0025588A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Настоящее постановление вступает в силу после его официального опубликования и распространяется на правоотношения, возникшие с 01.01.2023 г.</w:t>
            </w:r>
          </w:p>
          <w:p w:rsidR="0025588A" w:rsidRDefault="0025588A" w:rsidP="0025588A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25588A" w:rsidRDefault="0025588A" w:rsidP="0025588A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25588A" w:rsidRDefault="0025588A" w:rsidP="0025588A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25588A" w:rsidRPr="003A168D" w:rsidRDefault="0025588A" w:rsidP="0025588A">
            <w:pPr>
              <w:ind w:right="-5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E97CC5">
              <w:rPr>
                <w:rFonts w:ascii="Times New Roman" w:hAnsi="Times New Roman"/>
                <w:szCs w:val="24"/>
              </w:rPr>
              <w:t>лав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E97CC5">
              <w:rPr>
                <w:rFonts w:ascii="Times New Roman" w:hAnsi="Times New Roman"/>
                <w:szCs w:val="24"/>
              </w:rPr>
              <w:t>города</w:t>
            </w:r>
            <w:r w:rsidRPr="00E97CC5">
              <w:rPr>
                <w:rFonts w:ascii="Times New Roman" w:hAnsi="Times New Roman"/>
                <w:szCs w:val="24"/>
              </w:rPr>
              <w:tab/>
            </w:r>
            <w:r w:rsidRPr="00E97CC5">
              <w:rPr>
                <w:rFonts w:ascii="Times New Roman" w:hAnsi="Times New Roman"/>
                <w:szCs w:val="24"/>
              </w:rPr>
              <w:tab/>
            </w:r>
            <w:r w:rsidRPr="00E97CC5">
              <w:rPr>
                <w:rFonts w:ascii="Times New Roman" w:hAnsi="Times New Roman"/>
                <w:szCs w:val="24"/>
              </w:rPr>
              <w:tab/>
            </w:r>
            <w:r w:rsidRPr="00E97CC5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В.Н. Михайлов</w:t>
            </w:r>
          </w:p>
          <w:p w:rsidR="0025588A" w:rsidRPr="0031787A" w:rsidRDefault="0025588A" w:rsidP="0025588A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836B45" w:rsidRPr="00E328F4" w:rsidRDefault="00836B45"/>
        </w:tc>
      </w:tr>
      <w:tr w:rsidR="00E328F4" w:rsidTr="0025588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E328F4" w:rsidRPr="00E328F4" w:rsidRDefault="00E328F4" w:rsidP="00E328F4">
            <w:pPr>
              <w:ind w:right="371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36B45" w:rsidRDefault="00836B45"/>
    <w:sectPr w:rsidR="008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59E4"/>
    <w:multiLevelType w:val="multilevel"/>
    <w:tmpl w:val="46D84786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6" w:hanging="1800"/>
      </w:pPr>
      <w:rPr>
        <w:rFonts w:hint="default"/>
      </w:rPr>
    </w:lvl>
  </w:abstractNum>
  <w:abstractNum w:abstractNumId="1">
    <w:nsid w:val="67991569"/>
    <w:multiLevelType w:val="hybridMultilevel"/>
    <w:tmpl w:val="88B4D660"/>
    <w:lvl w:ilvl="0" w:tplc="FC8E8A98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8"/>
    <w:rsid w:val="0025588A"/>
    <w:rsid w:val="003E5C26"/>
    <w:rsid w:val="00514B1E"/>
    <w:rsid w:val="00836B45"/>
    <w:rsid w:val="00985928"/>
    <w:rsid w:val="00A34C54"/>
    <w:rsid w:val="00E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A288-0CFC-4338-8128-5056B1C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Адм. г.Канаш (Светлана Н. Сладкова)</cp:lastModifiedBy>
  <cp:revision>2</cp:revision>
  <cp:lastPrinted>2023-12-21T11:13:00Z</cp:lastPrinted>
  <dcterms:created xsi:type="dcterms:W3CDTF">2023-12-21T11:13:00Z</dcterms:created>
  <dcterms:modified xsi:type="dcterms:W3CDTF">2023-12-21T11:13:00Z</dcterms:modified>
</cp:coreProperties>
</file>