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14:paraId="65B1CFC7" w14:textId="77777777" w:rsidTr="003562F7">
        <w:trPr>
          <w:cantSplit/>
          <w:trHeight w:val="253"/>
        </w:trPr>
        <w:tc>
          <w:tcPr>
            <w:tcW w:w="4154" w:type="dxa"/>
            <w:hideMark/>
          </w:tcPr>
          <w:p w14:paraId="60103F7C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14:paraId="6A605B2D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14:paraId="0D96B31B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497AB33" wp14:editId="514CCEB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14:paraId="6961B98B" w14:textId="77777777"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6518062D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14:paraId="22785DD4" w14:textId="77777777" w:rsidTr="003562F7">
        <w:trPr>
          <w:cantSplit/>
          <w:trHeight w:val="1617"/>
        </w:trPr>
        <w:tc>
          <w:tcPr>
            <w:tcW w:w="4154" w:type="dxa"/>
          </w:tcPr>
          <w:p w14:paraId="717CE08E" w14:textId="77777777"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5EBF8A91" w14:textId="77777777"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7533B490" w14:textId="77777777"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5BA2FAFC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16838D5C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14:paraId="4FD2C6E8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64258CDE" w14:textId="6C5D63BC" w:rsidR="00FD7C41" w:rsidRPr="002961C0" w:rsidRDefault="001026D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05.04</w:t>
            </w:r>
            <w:r w:rsidR="0046146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320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14:paraId="0F9A11A5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14:paraId="24A3971F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E9523C" w14:textId="77777777"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14:paraId="3C0496B2" w14:textId="77777777"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7160EC5" w14:textId="77777777"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444168D1" w14:textId="77777777"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14:paraId="1C5EFE2F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14:paraId="034A05E7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49D12491" w14:textId="38426D45" w:rsidR="00FD7C41" w:rsidRPr="002961C0" w:rsidRDefault="001026D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05.04</w:t>
            </w:r>
            <w:r w:rsidR="0046146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.2024  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320</w:t>
            </w:r>
          </w:p>
          <w:p w14:paraId="7774AA9D" w14:textId="77777777"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14:paraId="51C23502" w14:textId="77777777"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7EB44828" w14:textId="77777777" w:rsidR="000B050B" w:rsidRDefault="000B050B" w:rsidP="000B050B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54124EF" w14:textId="71C938CC" w:rsidR="000B050B" w:rsidRPr="004678C0" w:rsidRDefault="00E07971" w:rsidP="004678C0">
      <w:pPr>
        <w:shd w:val="clear" w:color="auto" w:fill="FFFFFF"/>
        <w:tabs>
          <w:tab w:val="left" w:pos="4395"/>
        </w:tabs>
        <w:spacing w:after="0" w:line="240" w:lineRule="auto"/>
        <w:ind w:right="496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</w:t>
      </w:r>
      <w:r w:rsidR="008A6AA3">
        <w:rPr>
          <w:rFonts w:ascii="Times New Roman" w:hAnsi="Times New Roman"/>
          <w:bCs/>
          <w:sz w:val="24"/>
          <w:szCs w:val="24"/>
        </w:rPr>
        <w:t>й</w:t>
      </w:r>
      <w:r>
        <w:rPr>
          <w:rFonts w:ascii="Times New Roman" w:hAnsi="Times New Roman"/>
          <w:bCs/>
          <w:sz w:val="24"/>
          <w:szCs w:val="24"/>
        </w:rPr>
        <w:t xml:space="preserve"> в постановление администрации Шумерлинского муниципального округа от </w:t>
      </w:r>
      <w:r w:rsidR="004678C0">
        <w:rPr>
          <w:rFonts w:ascii="Times New Roman" w:hAnsi="Times New Roman"/>
          <w:bCs/>
          <w:sz w:val="24"/>
          <w:szCs w:val="24"/>
        </w:rPr>
        <w:t>14</w:t>
      </w:r>
      <w:r w:rsidRPr="00E07971">
        <w:rPr>
          <w:rFonts w:ascii="Times New Roman" w:hAnsi="Times New Roman"/>
          <w:bCs/>
          <w:sz w:val="24"/>
          <w:szCs w:val="24"/>
        </w:rPr>
        <w:t>.0</w:t>
      </w:r>
      <w:r w:rsidR="004678C0">
        <w:rPr>
          <w:rFonts w:ascii="Times New Roman" w:hAnsi="Times New Roman"/>
          <w:bCs/>
          <w:sz w:val="24"/>
          <w:szCs w:val="24"/>
        </w:rPr>
        <w:t>7.</w:t>
      </w:r>
      <w:r w:rsidRPr="00E07971">
        <w:rPr>
          <w:rFonts w:ascii="Times New Roman" w:hAnsi="Times New Roman"/>
          <w:bCs/>
          <w:sz w:val="24"/>
          <w:szCs w:val="24"/>
        </w:rPr>
        <w:t>202</w:t>
      </w:r>
      <w:r w:rsidR="004678C0">
        <w:rPr>
          <w:rFonts w:ascii="Times New Roman" w:hAnsi="Times New Roman"/>
          <w:bCs/>
          <w:sz w:val="24"/>
          <w:szCs w:val="24"/>
        </w:rPr>
        <w:t>2</w:t>
      </w:r>
      <w:r w:rsidRPr="00E07971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678C0">
        <w:rPr>
          <w:rFonts w:ascii="Times New Roman" w:hAnsi="Times New Roman"/>
          <w:bCs/>
          <w:sz w:val="24"/>
          <w:szCs w:val="24"/>
        </w:rPr>
        <w:t>545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4678C0" w:rsidRPr="0036700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</w:t>
      </w:r>
      <w:r w:rsidR="004678C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Положения о защите зеленых насаждений Шумерлинского муниципального округа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0F32CF27" w14:textId="77777777" w:rsidR="005A34AA" w:rsidRDefault="005A34AA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D84A7" w14:textId="77777777" w:rsidR="004F2F1F" w:rsidRDefault="004F2F1F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C8C24D" w14:textId="4795E8B7" w:rsidR="0007060B" w:rsidRPr="004678C0" w:rsidRDefault="004678C0" w:rsidP="004678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B771A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 </w:t>
      </w:r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77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Федеральными законами от 10.01.2002 № 7-ФЗ «Об охране окружающей среды», от 06.10.2003 № 131-ФЗ «Об общих принципах организации местного самоуправления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Российской Федерации», </w:t>
      </w:r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>протестом</w:t>
      </w:r>
      <w:r w:rsidR="002360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>Шумерлинской</w:t>
      </w:r>
      <w:proofErr w:type="spellEnd"/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межрайонной прокуратуры</w:t>
      </w:r>
      <w:r w:rsidR="002360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="002360AC" w:rsidRPr="002360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360AC">
        <w:rPr>
          <w:rFonts w:ascii="Times New Roman" w:hAnsi="Times New Roman"/>
          <w:color w:val="000000"/>
          <w:sz w:val="24"/>
          <w:szCs w:val="24"/>
          <w:lang w:eastAsia="ru-RU"/>
        </w:rPr>
        <w:t>от 04.03.2024 № 3- 02-24</w:t>
      </w:r>
      <w:r w:rsidR="004F2F1F">
        <w:rPr>
          <w:rFonts w:ascii="Times New Roman" w:hAnsi="Times New Roman"/>
          <w:color w:val="000000"/>
          <w:sz w:val="24"/>
          <w:szCs w:val="24"/>
          <w:lang w:eastAsia="ru-RU"/>
        </w:rPr>
        <w:t>/Прдп157-24</w:t>
      </w:r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постановление администрации</w:t>
      </w:r>
      <w:r w:rsidR="007D1F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1F71">
        <w:rPr>
          <w:rFonts w:ascii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7D1F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4F2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="00955E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14.07.2022 № 545</w:t>
      </w:r>
      <w:r w:rsidR="004F2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4F2F1F" w:rsidRPr="004F2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утверждении Положения о защите зеленых насаждений </w:t>
      </w:r>
      <w:proofErr w:type="spellStart"/>
      <w:r w:rsidR="004F2F1F" w:rsidRPr="004F2F1F">
        <w:rPr>
          <w:rFonts w:ascii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4F2F1F" w:rsidRPr="004F2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4F2F1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proofErr w:type="gramEnd"/>
    </w:p>
    <w:p w14:paraId="3AD2B188" w14:textId="77777777" w:rsidR="000B050B" w:rsidRDefault="000B050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3FF172AB" w14:textId="77777777"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>администрация Шумерлинского муниципального округа п о с т а н о в л я е т:</w:t>
      </w:r>
    </w:p>
    <w:p w14:paraId="2CC8CFCE" w14:textId="77777777" w:rsidR="00241E78" w:rsidRDefault="00241E78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69CE29C" w14:textId="61149D5D" w:rsidR="00461460" w:rsidRDefault="00FF0759" w:rsidP="00FF0759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678C0" w:rsidRPr="004678C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Положение о защите зеленых насаждений Шумерлинского муниципального округа</w:t>
      </w:r>
      <w:r w:rsidR="00E07971" w:rsidRPr="004678C0">
        <w:rPr>
          <w:rFonts w:ascii="Times New Roman" w:hAnsi="Times New Roman"/>
          <w:sz w:val="24"/>
          <w:szCs w:val="24"/>
        </w:rPr>
        <w:t>, утвержденн</w:t>
      </w:r>
      <w:r w:rsidR="004678C0" w:rsidRPr="004678C0">
        <w:rPr>
          <w:rFonts w:ascii="Times New Roman" w:hAnsi="Times New Roman"/>
          <w:sz w:val="24"/>
          <w:szCs w:val="24"/>
        </w:rPr>
        <w:t>ое</w:t>
      </w:r>
      <w:r w:rsidR="000B050B" w:rsidRPr="004678C0">
        <w:rPr>
          <w:rFonts w:ascii="Times New Roman" w:hAnsi="Times New Roman"/>
          <w:sz w:val="24"/>
          <w:szCs w:val="24"/>
        </w:rPr>
        <w:t xml:space="preserve"> </w:t>
      </w:r>
      <w:r w:rsidR="00E07971" w:rsidRPr="004678C0">
        <w:rPr>
          <w:rFonts w:ascii="Times New Roman" w:hAnsi="Times New Roman"/>
          <w:sz w:val="24"/>
          <w:szCs w:val="24"/>
        </w:rPr>
        <w:t xml:space="preserve">постановлением администрации Шумерлинского муниципального округа </w:t>
      </w:r>
      <w:r w:rsidR="004678C0" w:rsidRPr="004678C0">
        <w:rPr>
          <w:rFonts w:ascii="Times New Roman" w:hAnsi="Times New Roman"/>
          <w:bCs/>
          <w:sz w:val="24"/>
          <w:szCs w:val="24"/>
        </w:rPr>
        <w:t>от 14.07.2022 № 545</w:t>
      </w:r>
      <w:r w:rsidR="000A12D2">
        <w:rPr>
          <w:rFonts w:ascii="Times New Roman" w:hAnsi="Times New Roman"/>
          <w:bCs/>
          <w:sz w:val="24"/>
          <w:szCs w:val="24"/>
        </w:rPr>
        <w:t>,</w:t>
      </w:r>
      <w:r w:rsidR="004678C0" w:rsidRPr="004678C0">
        <w:rPr>
          <w:rFonts w:ascii="Times New Roman" w:hAnsi="Times New Roman"/>
          <w:bCs/>
          <w:sz w:val="24"/>
          <w:szCs w:val="24"/>
        </w:rPr>
        <w:t xml:space="preserve"> </w:t>
      </w:r>
      <w:r w:rsidR="000A12D2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0A12D2">
        <w:rPr>
          <w:rFonts w:ascii="Times New Roman" w:hAnsi="Times New Roman"/>
          <w:sz w:val="24"/>
          <w:szCs w:val="24"/>
        </w:rPr>
        <w:t>.</w:t>
      </w:r>
    </w:p>
    <w:p w14:paraId="230812B3" w14:textId="4A5E0215" w:rsidR="00FF0759" w:rsidRDefault="00FF0759" w:rsidP="00FF0759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F075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FF075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F0759">
        <w:rPr>
          <w:rFonts w:ascii="Times New Roman" w:hAnsi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FF075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F0759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14:paraId="4BCDA470" w14:textId="77777777" w:rsidR="000A12D2" w:rsidRDefault="000A12D2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6A2B012" w14:textId="77777777" w:rsidR="00FF0759" w:rsidRDefault="00FF0759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A496C59" w14:textId="77777777" w:rsidR="00FF0759" w:rsidRPr="00220A4E" w:rsidRDefault="00FF0759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2D1854F" w14:textId="77777777" w:rsidR="00001C82" w:rsidRDefault="00001C82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5A34AA" w:rsidRPr="00592D0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администрации</w:t>
      </w:r>
    </w:p>
    <w:p w14:paraId="66A941B8" w14:textId="5CFA67AB" w:rsidR="005A34AA" w:rsidRPr="00592D05" w:rsidRDefault="005A34AA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2D0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592D05">
        <w:rPr>
          <w:rFonts w:ascii="Times New Roman" w:hAnsi="Times New Roman"/>
          <w:sz w:val="24"/>
          <w:szCs w:val="24"/>
        </w:rPr>
        <w:t xml:space="preserve"> </w:t>
      </w:r>
    </w:p>
    <w:p w14:paraId="064B1646" w14:textId="77777777" w:rsidR="005A34AA" w:rsidRPr="00592D05" w:rsidRDefault="005A34AA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2D05">
        <w:rPr>
          <w:rFonts w:ascii="Times New Roman" w:hAnsi="Times New Roman"/>
          <w:sz w:val="24"/>
          <w:szCs w:val="24"/>
        </w:rPr>
        <w:t>муниципального округа</w:t>
      </w:r>
    </w:p>
    <w:p w14:paraId="09A23A86" w14:textId="4A529C9B" w:rsidR="00E24240" w:rsidRDefault="005A34AA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2D0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       </w:t>
      </w:r>
      <w:r w:rsidR="00001C82">
        <w:rPr>
          <w:rFonts w:ascii="Times New Roman" w:hAnsi="Times New Roman"/>
          <w:sz w:val="24"/>
          <w:szCs w:val="24"/>
        </w:rPr>
        <w:t>Т.В.</w:t>
      </w:r>
      <w:r w:rsidR="001026D1">
        <w:rPr>
          <w:rFonts w:ascii="Times New Roman" w:hAnsi="Times New Roman"/>
          <w:sz w:val="24"/>
          <w:szCs w:val="24"/>
        </w:rPr>
        <w:t xml:space="preserve"> </w:t>
      </w:r>
      <w:r w:rsidR="00001C82">
        <w:rPr>
          <w:rFonts w:ascii="Times New Roman" w:hAnsi="Times New Roman"/>
          <w:sz w:val="24"/>
          <w:szCs w:val="24"/>
        </w:rPr>
        <w:t>Маркина</w:t>
      </w:r>
      <w:r w:rsidR="00123C6D" w:rsidRPr="00983854">
        <w:rPr>
          <w:rFonts w:ascii="Times New Roman" w:hAnsi="Times New Roman"/>
          <w:sz w:val="24"/>
          <w:szCs w:val="24"/>
        </w:rPr>
        <w:t xml:space="preserve">  </w:t>
      </w:r>
    </w:p>
    <w:p w14:paraId="32E190BD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7A637A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6F75D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CA5E4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50674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555D3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A56A6" w14:textId="77777777" w:rsidR="008A6AA3" w:rsidRDefault="008A6AA3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6892E" w14:textId="77777777" w:rsidR="00001C82" w:rsidRDefault="00001C82" w:rsidP="002644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6"/>
        </w:rPr>
      </w:pPr>
      <w:bookmarkStart w:id="0" w:name="_GoBack"/>
      <w:bookmarkEnd w:id="0"/>
    </w:p>
    <w:p w14:paraId="05F9795D" w14:textId="77777777" w:rsidR="00001C82" w:rsidRDefault="00001C82" w:rsidP="002644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6"/>
        </w:rPr>
      </w:pPr>
    </w:p>
    <w:p w14:paraId="1360A566" w14:textId="77777777" w:rsidR="000A12D2" w:rsidRPr="000A12D2" w:rsidRDefault="000A12D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  <w:r w:rsidRPr="000A12D2">
        <w:rPr>
          <w:rFonts w:ascii="Times New Roman" w:eastAsiaTheme="minorHAnsi" w:hAnsi="Times New Roman" w:cstheme="minorBidi"/>
          <w:sz w:val="24"/>
          <w:szCs w:val="26"/>
        </w:rPr>
        <w:lastRenderedPageBreak/>
        <w:t>Приложение</w:t>
      </w:r>
    </w:p>
    <w:p w14:paraId="7DB60880" w14:textId="77777777" w:rsidR="000A12D2" w:rsidRPr="000A12D2" w:rsidRDefault="000A12D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  <w:r w:rsidRPr="000A12D2">
        <w:rPr>
          <w:rFonts w:ascii="Times New Roman" w:eastAsiaTheme="minorHAnsi" w:hAnsi="Times New Roman" w:cstheme="minorBidi"/>
          <w:sz w:val="24"/>
          <w:szCs w:val="26"/>
        </w:rPr>
        <w:t xml:space="preserve">к постановлению администрации </w:t>
      </w:r>
    </w:p>
    <w:p w14:paraId="4B711D85" w14:textId="77777777" w:rsidR="000A12D2" w:rsidRPr="000A12D2" w:rsidRDefault="000A12D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  <w:proofErr w:type="spellStart"/>
      <w:r w:rsidRPr="000A12D2">
        <w:rPr>
          <w:rFonts w:ascii="Times New Roman" w:eastAsiaTheme="minorHAnsi" w:hAnsi="Times New Roman" w:cstheme="minorBidi"/>
          <w:sz w:val="24"/>
          <w:szCs w:val="26"/>
        </w:rPr>
        <w:t>Шумерлинского</w:t>
      </w:r>
      <w:proofErr w:type="spellEnd"/>
      <w:r w:rsidRPr="000A12D2">
        <w:rPr>
          <w:rFonts w:ascii="Times New Roman" w:eastAsiaTheme="minorHAnsi" w:hAnsi="Times New Roman" w:cstheme="minorBidi"/>
          <w:sz w:val="24"/>
          <w:szCs w:val="26"/>
        </w:rPr>
        <w:t xml:space="preserve"> муниципального округа </w:t>
      </w:r>
    </w:p>
    <w:p w14:paraId="4D865D71" w14:textId="433CD47B" w:rsidR="000A12D2" w:rsidRPr="000A12D2" w:rsidRDefault="000A12D2" w:rsidP="000A12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6"/>
        </w:rPr>
      </w:pPr>
      <w:r w:rsidRPr="000A12D2">
        <w:rPr>
          <w:rFonts w:ascii="Times New Roman" w:eastAsiaTheme="minorHAnsi" w:hAnsi="Times New Roman" w:cstheme="minorBidi"/>
          <w:sz w:val="24"/>
          <w:szCs w:val="26"/>
        </w:rPr>
        <w:t xml:space="preserve">от </w:t>
      </w:r>
      <w:r w:rsidR="001026D1">
        <w:rPr>
          <w:rFonts w:ascii="Times New Roman" w:eastAsiaTheme="minorHAnsi" w:hAnsi="Times New Roman" w:cstheme="minorBidi"/>
          <w:sz w:val="24"/>
          <w:szCs w:val="26"/>
        </w:rPr>
        <w:t>05.04</w:t>
      </w:r>
      <w:r w:rsidR="001026D1">
        <w:rPr>
          <w:rFonts w:ascii="Times New Roman" w:eastAsia="Times New Roman" w:hAnsi="Times New Roman" w:cstheme="minorBidi"/>
          <w:sz w:val="24"/>
          <w:szCs w:val="24"/>
          <w:lang w:eastAsia="ru-RU"/>
        </w:rPr>
        <w:t>.2024 № 320</w:t>
      </w:r>
    </w:p>
    <w:p w14:paraId="36BBA7FF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5828A359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2A0F72A3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14:paraId="2DADA0DF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ЗАЩИТЕ ЗЕЛЕНЫХ НАСАЖДЕНИЙ </w:t>
      </w:r>
    </w:p>
    <w:p w14:paraId="790153B0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ШУМЕРЛИНСКОГО МУНИЦИАПЛЬНОГО ОКРУГА</w:t>
      </w:r>
    </w:p>
    <w:p w14:paraId="42F48E7C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0AF527" w14:textId="77777777" w:rsidR="000A12D2" w:rsidRPr="000A12D2" w:rsidRDefault="000A12D2" w:rsidP="000A12D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 1. Общие положения</w:t>
      </w:r>
    </w:p>
    <w:p w14:paraId="2E6BA54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12D2">
        <w:rPr>
          <w:rFonts w:ascii="Times New Roman" w:eastAsiaTheme="minorHAnsi" w:hAnsi="Times New Roman"/>
          <w:bCs/>
          <w:color w:val="000000"/>
          <w:sz w:val="24"/>
          <w:szCs w:val="24"/>
          <w:lang w:eastAsia="ru-RU"/>
        </w:rPr>
        <w:t xml:space="preserve">1.1. </w:t>
      </w:r>
      <w:proofErr w:type="gramStart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Настоящее Положение устанавливает требования, регулирует  отношения по вопросам создания, содержания, сноса, пересадки, реконструкции и охране зеленых насаждений </w:t>
      </w:r>
      <w:r w:rsidRPr="000A12D2">
        <w:rPr>
          <w:rFonts w:ascii="Times New Roman" w:eastAsiaTheme="minorHAnsi" w:hAnsi="Times New Roman"/>
          <w:sz w:val="24"/>
          <w:szCs w:val="24"/>
        </w:rPr>
        <w:t xml:space="preserve">на территории  </w:t>
      </w:r>
      <w:proofErr w:type="spellStart"/>
      <w:r w:rsidRPr="000A12D2">
        <w:rPr>
          <w:rFonts w:ascii="Times New Roman" w:eastAsiaTheme="minorHAnsi" w:hAnsi="Times New Roman"/>
          <w:sz w:val="24"/>
          <w:szCs w:val="24"/>
        </w:rPr>
        <w:t>Шумерлинского</w:t>
      </w:r>
      <w:proofErr w:type="spellEnd"/>
      <w:r w:rsidRPr="000A12D2">
        <w:rPr>
          <w:rFonts w:ascii="Times New Roman" w:eastAsiaTheme="minorHAnsi" w:hAnsi="Times New Roman"/>
          <w:sz w:val="24"/>
          <w:szCs w:val="24"/>
        </w:rPr>
        <w:t xml:space="preserve"> муниципального округа </w:t>
      </w: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 (далее - Положение), разработанное в соответствии с Конституцией Российской Федерации, Гражданским кодексом Российской Федерации от 30.11.1994 № 51-ФЗ, Федеральным законом от 10.01.2002 № 7-ФЗ «Об охране окружающей среды», </w:t>
      </w:r>
      <w:r w:rsidRPr="000A12D2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proofErr w:type="spellStart"/>
      <w:r w:rsidRPr="000A12D2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>с целью реализации конституционного права граждан на благоприятную окружающую</w:t>
      </w:r>
      <w:proofErr w:type="gramEnd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 среду. </w:t>
      </w:r>
    </w:p>
    <w:p w14:paraId="72B11D10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1.2. Действие настоящего Положения распространяется только на зеленые насаждения, произрастающие на землях, находящихся в муниципальной собственности </w:t>
      </w:r>
      <w:proofErr w:type="spellStart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 муниципального округа </w:t>
      </w:r>
      <w:r w:rsidRPr="000A12D2">
        <w:rPr>
          <w:rFonts w:ascii="Times New Roman" w:eastAsiaTheme="minorHAnsi" w:hAnsi="Times New Roman"/>
          <w:sz w:val="24"/>
          <w:szCs w:val="24"/>
        </w:rPr>
        <w:t>(далее - округ)</w:t>
      </w: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, и на землях, государственная собственность на которые не разграничена в пределах </w:t>
      </w:r>
      <w:proofErr w:type="spellStart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 муниципального округа.</w:t>
      </w:r>
    </w:p>
    <w:p w14:paraId="0FB4E17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Действие Положения не распространяется на озелененные территории, находящиеся в частной собственности физических и юридических лиц. </w:t>
      </w:r>
    </w:p>
    <w:p w14:paraId="2939F5A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A12D2">
        <w:rPr>
          <w:rFonts w:ascii="Times New Roman" w:eastAsiaTheme="minorHAnsi" w:hAnsi="Times New Roman"/>
          <w:sz w:val="24"/>
          <w:szCs w:val="24"/>
          <w:lang w:eastAsia="ru-RU"/>
        </w:rPr>
        <w:t xml:space="preserve">1.3. В Положении,  используются термины в следующих значениях: </w:t>
      </w:r>
    </w:p>
    <w:p w14:paraId="2F930C8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Зеленые насаждения - древесно-кустарниковая и травянистая растительность естественного и искусственного происхождения (включая городские леса, парки, бульвары, скверы, сады, газоны, цветники, а также отдельно стоящие деревья и кустарники).</w:t>
      </w:r>
    </w:p>
    <w:p w14:paraId="375525C2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покровом.</w:t>
      </w:r>
      <w:proofErr w:type="gramEnd"/>
    </w:p>
    <w:p w14:paraId="58966794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Зеленый массив - участок земли, занятый зелеными насаждениями, насчитывающий не менее 50 экземпляров взрослых деревьев, образующих единый покров;</w:t>
      </w:r>
    </w:p>
    <w:p w14:paraId="1D108C62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Дерево - это растение, имеющее четко выраженный одревесневший ствол;</w:t>
      </w:r>
    </w:p>
    <w:p w14:paraId="1EE6497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14:paraId="039E41F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Газон - территория, прилегающая к различным видам покрытий и (или) огороженная бортовым камнем, преимущественно с искусственно созданным травянистым покровом, предназначенным для размещения зеленых насаждений и травянистой растительности. Газоном также признается территория, травянистый покров которой был утрачен в результате хозяйственной деятельности или в силу природных условий.</w:t>
      </w:r>
    </w:p>
    <w:p w14:paraId="69555660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Цветник - участок с посадками цветочно-декоративных растений, предназначенный для украшения садов, парков, площадок перед зданиями и другими объектами.</w:t>
      </w:r>
    </w:p>
    <w:p w14:paraId="09DFA32E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Древесно-кустарниковая растительность (ДКР) естественного происхождения, не имеющая статуса городских лесов, - деревья, кустарники и лианы естественного происхождения, произрастающие вне лесных участков, имеющих статус городских лесов.</w:t>
      </w:r>
    </w:p>
    <w:p w14:paraId="6383CA5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Создание зеленых насаждений - комплексный процесс озеленения территории муниципального округа.</w:t>
      </w:r>
    </w:p>
    <w:p w14:paraId="51F55E84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зеленых насаждений - комплекс мероприятий по охране озелененных территорий, уходу и воспроизводству зеленых насаждений.</w:t>
      </w:r>
    </w:p>
    <w:p w14:paraId="4D37C6A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Реконструкция зеленых насаждений - комплекс агротехнических мероприятий по замене больных, усыхающих, потерявших декоративную и физиологическую ценность деревьев и кустарников здоровыми насаждениями более ценного породного состава.</w:t>
      </w:r>
    </w:p>
    <w:p w14:paraId="6FCD6A5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Уход за зелеными насаждениями - комплекс агротехнических мероприятий, направленных на выращивание зеленых насаждений.</w:t>
      </w:r>
    </w:p>
    <w:p w14:paraId="367615E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зеленых насаждений - система правовых, организационных и экономических мер, направленных на создание, сохранение и воспроизводство зеленых насаждений, озелененных территорий и зеленых массивов.</w:t>
      </w:r>
    </w:p>
    <w:p w14:paraId="6B3307A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14:paraId="1FBA39A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Уничтожение зеленых насаждений - повреждение зеленых насаждений, повлекшее прекращение роста.</w:t>
      </w:r>
    </w:p>
    <w:p w14:paraId="4641E84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14:paraId="697898E6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Зеленый фонд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(далее - зеленый фонд округа) - совокупность озелененных территорий в границах земельных участков  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 </w:t>
      </w:r>
    </w:p>
    <w:p w14:paraId="528E96BB" w14:textId="77777777" w:rsidR="000A12D2" w:rsidRPr="000A12D2" w:rsidRDefault="000A12D2" w:rsidP="000A12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14:paraId="43396258" w14:textId="77777777" w:rsidR="000A12D2" w:rsidRPr="000A12D2" w:rsidRDefault="000A12D2" w:rsidP="000A12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Управление зеленым фондом округа </w:t>
      </w:r>
    </w:p>
    <w:p w14:paraId="0B7E9EB7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 </w:t>
      </w:r>
    </w:p>
    <w:p w14:paraId="139B96AB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2.1. Зеленый фонд округа находится под управлением администрации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(далее - администрация округа). </w:t>
      </w:r>
    </w:p>
    <w:p w14:paraId="52EFDCD6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Непосредственное управление зеленым фондом округа осуществляет </w:t>
      </w:r>
      <w:r w:rsidRPr="000A12D2">
        <w:rPr>
          <w:rFonts w:ascii="Times New Roman" w:eastAsiaTheme="minorHAnsi" w:hAnsi="Times New Roman" w:cstheme="minorBidi"/>
          <w:sz w:val="24"/>
          <w:szCs w:val="24"/>
        </w:rPr>
        <w:t xml:space="preserve">муниципальное казенное учреждение «Центр хозяйственного обеспечения» </w:t>
      </w:r>
      <w:proofErr w:type="spellStart"/>
      <w:r w:rsidRPr="000A12D2">
        <w:rPr>
          <w:rFonts w:ascii="Times New Roman" w:eastAsiaTheme="minorHAnsi" w:hAnsi="Times New Roman" w:cstheme="minorBidi"/>
          <w:sz w:val="24"/>
          <w:szCs w:val="24"/>
        </w:rPr>
        <w:t>Шумерлинского</w:t>
      </w:r>
      <w:proofErr w:type="spellEnd"/>
      <w:r w:rsidRPr="000A12D2">
        <w:rPr>
          <w:rFonts w:ascii="Times New Roman" w:eastAsiaTheme="minorHAnsi" w:hAnsi="Times New Roman" w:cstheme="minorBidi"/>
          <w:sz w:val="24"/>
          <w:szCs w:val="24"/>
        </w:rPr>
        <w:t xml:space="preserve"> муниципального округа (далее – центр) 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во взаимодействии с </w:t>
      </w:r>
      <w:r w:rsidRPr="000A12D2">
        <w:rPr>
          <w:rFonts w:ascii="Times New Roman" w:eastAsia="Times New Roman" w:hAnsi="Times New Roman" w:cstheme="minorBidi"/>
          <w:bCs/>
          <w:sz w:val="24"/>
          <w:szCs w:val="24"/>
          <w:lang w:eastAsia="ar-SA"/>
        </w:rPr>
        <w:t xml:space="preserve">Управлением по благоустройству и развитию территорий администрации </w:t>
      </w:r>
      <w:proofErr w:type="spellStart"/>
      <w:r w:rsidRPr="000A12D2">
        <w:rPr>
          <w:rFonts w:ascii="Times New Roman" w:eastAsia="Times New Roman" w:hAnsi="Times New Roman" w:cstheme="minorBidi"/>
          <w:bCs/>
          <w:sz w:val="24"/>
          <w:szCs w:val="24"/>
          <w:lang w:eastAsia="ar-SA"/>
        </w:rPr>
        <w:t>Шумерлинского</w:t>
      </w:r>
      <w:proofErr w:type="spellEnd"/>
      <w:r w:rsidRPr="000A12D2">
        <w:rPr>
          <w:rFonts w:ascii="Times New Roman" w:eastAsia="Times New Roman" w:hAnsi="Times New Roman" w:cstheme="minorBidi"/>
          <w:bCs/>
          <w:sz w:val="24"/>
          <w:szCs w:val="24"/>
          <w:lang w:eastAsia="ar-SA"/>
        </w:rPr>
        <w:t xml:space="preserve"> муниципального округа Чувашской Республики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(далее – Управление)</w:t>
      </w:r>
    </w:p>
    <w:p w14:paraId="56F7D8DB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2.3. К компетенции центра и Управления настоящее Положение относит: </w:t>
      </w:r>
    </w:p>
    <w:p w14:paraId="7D471E99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подготовку предложений по совершенствованию нормативной правовой базы по сохранению, восстановлению и развитию зеленого фонда округа; </w:t>
      </w:r>
    </w:p>
    <w:p w14:paraId="2C6DDA01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2) разработку муниципальных программ, направленных на сохранение, восстановление и развитие зеленого фонда округа; </w:t>
      </w:r>
    </w:p>
    <w:p w14:paraId="0D512D1C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3) координацию деятельности подразделений администрации округа, муниципальных учреждений и предприятий по сохранению, восстановлению и развитию зеленого фонда округа, организацию взаимодействия с государственными природоохранными органами, предприятиями и учреждениями, находящимися на территории округа; </w:t>
      </w:r>
    </w:p>
    <w:p w14:paraId="7E3C4F5A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4) научно-методическое обеспечение мероприятий по развитию, сохранению и восстановлению зеленого фонда округа; </w:t>
      </w:r>
    </w:p>
    <w:p w14:paraId="6ABD3B22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5) согласование проектов размещения капитальных и некапитальных сооружений на озелененных территориях, разработка (согласование) проектов озеленения; </w:t>
      </w:r>
    </w:p>
    <w:p w14:paraId="789288E6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6)оценка состояния зеленых насаждений, </w:t>
      </w:r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проведением компенсационного озеленения, непосредственная подготовка документов по оформлению вырубки зеленых насаждений; </w:t>
      </w:r>
    </w:p>
    <w:p w14:paraId="289AE1EF" w14:textId="77777777" w:rsidR="000A12D2" w:rsidRPr="000A12D2" w:rsidRDefault="000A12D2" w:rsidP="000A1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7) участие в работе комиссий по приемке объектов благоустройства и озеленения. </w:t>
      </w:r>
    </w:p>
    <w:p w14:paraId="58DA4366" w14:textId="77777777" w:rsidR="000A12D2" w:rsidRPr="000A12D2" w:rsidRDefault="000A12D2" w:rsidP="000A12D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3. Права и обязанности физических и юридических лиц при осуществлении требований по защите зеленых насаждений</w:t>
      </w:r>
    </w:p>
    <w:p w14:paraId="48587506" w14:textId="77777777" w:rsidR="000A12D2" w:rsidRPr="000A12D2" w:rsidRDefault="000A12D2" w:rsidP="000A12D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3.1. Физические и юридические лица при осуществлении требований по защите зеленых насаждений</w:t>
      </w: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имеют право:</w:t>
      </w:r>
    </w:p>
    <w:p w14:paraId="048E404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пользования зелеными насаждениями на территории муниципального округа в культурно-оздоровительных и иных целях с соблюдением требований настоящего Положения и иных правовых актов;</w:t>
      </w:r>
    </w:p>
    <w:p w14:paraId="60446FC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получения достоверной информации о планируемых и ведущихся работах на территориях, занятых зелеными насаждениями, а также 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по вырубке, обрезке, пересадке и посадке деревьев и кустарников </w:t>
      </w: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(приложение № 3 к  настоящему Положению);</w:t>
      </w:r>
    </w:p>
    <w:p w14:paraId="3C8127E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процессе подготовки и принятия градостроительных решений, оказывающих воздействие на зеленые насаждения;</w:t>
      </w:r>
    </w:p>
    <w:p w14:paraId="41E446A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обсуждении вопросов защиты зеленых насаждений;</w:t>
      </w:r>
    </w:p>
    <w:p w14:paraId="6D77FD1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обжаловать в судебном порядке действий со стороны иных граждан, связанных с нарушением требований по защите зеленых насаждений;</w:t>
      </w:r>
    </w:p>
    <w:p w14:paraId="2F353592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обжаловать в административном либо судебном порядке действий (бездействия) со стороны должностных лиц, государственных органов и организаций, связанных с нарушением требований по защите зеленых насаждений.</w:t>
      </w:r>
    </w:p>
    <w:p w14:paraId="2754F031" w14:textId="77777777" w:rsidR="000A12D2" w:rsidRPr="000A12D2" w:rsidRDefault="000A12D2" w:rsidP="000A12D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3.2.</w:t>
      </w:r>
      <w:r w:rsidRPr="000A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Физические и юридические лица при осуществлении требований по защите зеленых насаждений</w:t>
      </w: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обязаны: </w:t>
      </w:r>
    </w:p>
    <w:p w14:paraId="008F4C9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обеспечивать сохранность зеленых насаждений, производить весь комплекс агротехнических мероприятий по уходу за зелеными насаждениями на земельных участках, предоставленных им в собственность, пожизненное наследуемое владение, постоянное (бессрочное) пользование, временное пользование, аренду, в том числе и на озелененных территориях;</w:t>
      </w:r>
    </w:p>
    <w:p w14:paraId="1479E69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возмещать вред, причиненный повреждением или уничтожением зеленых насаждений.</w:t>
      </w:r>
    </w:p>
    <w:p w14:paraId="23900F5E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На озелененных территориях и в зеленых массивах запрещается:</w:t>
      </w:r>
    </w:p>
    <w:p w14:paraId="68AA465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повреждать или уничтожать зеленые насаждения, за исключением случаев, установленных настоящим Положением;</w:t>
      </w:r>
    </w:p>
    <w:p w14:paraId="6758D70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разбивать огороды без соответствующего разрешения;</w:t>
      </w:r>
    </w:p>
    <w:p w14:paraId="563ED74D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14:paraId="43D68D0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14:paraId="18EDEAAA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складирование различных грузов, в том числе строительных материалов;</w:t>
      </w:r>
    </w:p>
    <w:p w14:paraId="7A50456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ремонт, слив отходов, мойка автотранспортных средств, установка гаражей;</w:t>
      </w:r>
    </w:p>
    <w:p w14:paraId="7483BC2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производить другие действия, способные нанести вред зеленым насаждениям, в том числе запрещенные настоящим Положением и иными нормативно правовыми актами.</w:t>
      </w:r>
    </w:p>
    <w:p w14:paraId="7CD75EC4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14:paraId="6D5B839B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>4. Требования  к созданию зеленых насаждений</w:t>
      </w:r>
    </w:p>
    <w:p w14:paraId="6AD4BBA1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F061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4.1. На землях общего пользования физические и юридические лица вправе самостоятельно производить посадку деревьев, кустарников, устраивать газоны и цветники в соответствии с требованиями, установленными настоящим Положением, предварительно согласовав места размещения зеленых насаждений с </w:t>
      </w: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Комиссией по учету и вырубке (сносу) зеленых насаждений и компенсационному озеленению на территории округа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Комиссией). Посадка деревьев, кустарников, устройство газонов и цветников на придомовых территориях многоквартирных домов производится физическими, юридическими лицами на основании решения собственников помещений в многоквартирном доме.</w:t>
      </w:r>
    </w:p>
    <w:p w14:paraId="6D09DB9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зеленых насаждений осуществляется в порядке, предусмотренном "Об утверждении СП 42.13330 "СНиП 2.07.01-89* Градостроительство. Планировка и застройка городских и сельских поселений", утвержденных Приказом Минстроя России от 30.12.2016 N 1034/</w:t>
      </w:r>
      <w:proofErr w:type="spellStart"/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, Приказ Госстроя РФ от 15.12.1999 № 153 «Об утверждении Правил создания, охраны и содержания зеленых насаждений в городах Российской Федерации» (далее - Приказ Госстроя РФ от 15.12.1999 № 153) иных правовых актов, с соблюдением требований санитарно-гигиенических нормативов.</w:t>
      </w:r>
    </w:p>
    <w:p w14:paraId="2E3A79CA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4.2. При проведении работ по строительству, реконструкции объектов создание зеленых насаждений осуществляется при наличии плана благоустройства (озеленения) территории в стадии «рабочего проекта», предусмотренного градостроительным законодательством о содержании рабочей документации.</w:t>
      </w:r>
    </w:p>
    <w:p w14:paraId="145F01F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Приемка работ по озеленению, в том числе при восстановлении нарушенного благоустройства после проведения земляных работ, выполняется в порядке, предусмотренном Приказ Госстроя РФ от 15.12.1999 № 153, в соответствии со «СП 82.13330.2016. Свод правил. Благоустройство территорий. Актуализированная редакция СНиП III-10-75» (утв. Приказом Минстроя России от 16.12.2016 № 972/</w:t>
      </w:r>
      <w:proofErr w:type="spellStart"/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BDA3FF0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4.3. Приемку работ по озеленению производят представители Комиссии, организация, которая осуществляет работы по озеленению и благоустройству территории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должностное лицо территориального отдела </w:t>
      </w:r>
      <w:r w:rsidRPr="000A12D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Управления по благоустройству и развитию территорий  администрации </w:t>
      </w:r>
      <w:proofErr w:type="spellStart"/>
      <w:r w:rsidRPr="000A12D2">
        <w:rPr>
          <w:rFonts w:ascii="Times New Roman" w:eastAsia="Times New Roman" w:hAnsi="Times New Roman"/>
          <w:bCs/>
          <w:sz w:val="24"/>
          <w:szCs w:val="24"/>
          <w:lang w:eastAsia="ar-SA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муниципального округа Чувашской Республики (далее – территориальный отдел)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, собственник или владелец (пользователя) земельного участка.</w:t>
      </w:r>
    </w:p>
    <w:p w14:paraId="1ED3954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4.4. Приемка объектов озеленения проводится в весенне-осенний период. Приемка объектов озеленения в условиях снежного покрова не допускается.</w:t>
      </w:r>
    </w:p>
    <w:p w14:paraId="3613B73D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D697A33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>5. Требования к содержанию зеленых насаждений</w:t>
      </w:r>
    </w:p>
    <w:p w14:paraId="4281C49A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02C2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5.1. Обязанности по содержанию и сохранности зеленых насаждений осуществляются собственниками земельных участков, на территориях которых находятся зеленые насаждения, за исключением случаев перехода данных обязанностей на других лиц в соответствии с федеральными, республиканскими законами или условиями договоров.</w:t>
      </w:r>
    </w:p>
    <w:p w14:paraId="0F899BD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5.2. Обязанности по содержанию и сохранности зеленых насаждений возлагаются:</w:t>
      </w:r>
    </w:p>
    <w:p w14:paraId="2D2C8D9A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на землях общего пользования, а также на территориях садов, скверов, бульваров, пешеходных аллей, улиц, газонов - на территориальные отделы;</w:t>
      </w:r>
    </w:p>
    <w:p w14:paraId="2141288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на придомовых и дворовых территориях - на собственников помещений в многоквартирном доме, управляющие организации, жилищно-строительные кооперативы;</w:t>
      </w:r>
    </w:p>
    <w:p w14:paraId="5BBBDBB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на территориях организаций в пределах гражданской, промышленной застройки - на данные организации;</w:t>
      </w:r>
    </w:p>
    <w:p w14:paraId="50E8E92D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на территориях, отведенных под строительство, реконструкцию, ремонт объектов - на лица, которым отведены земельные участки под строительство, реконструкцию, ремонт объектов; при проведении этих работ подрядными организациями - на подрядные организации.</w:t>
      </w:r>
    </w:p>
    <w:p w14:paraId="12463A3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5.3. Лица, на которых возложено содержание зеленых насаждений, обязаны обеспечить полную сохранность существующих зеленых насаждений и уход за ними, в том числе:</w:t>
      </w:r>
    </w:p>
    <w:p w14:paraId="2B33314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eastAsiaTheme="minorHAnsi" w:hAnsi="Times New Roman"/>
          <w:sz w:val="24"/>
          <w:szCs w:val="24"/>
        </w:rPr>
        <w:t xml:space="preserve">1) своевременно проводить весь комплекс агротехнических мероприятий, в том числе полив, рыхление, обрезку, сушку, борьбу с вредителями и болезнями растений, скашивание травы, не допуская высоты травяного покрова более 15 см; </w:t>
      </w:r>
    </w:p>
    <w:p w14:paraId="65F67BE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eastAsiaTheme="minorHAnsi" w:hAnsi="Times New Roman"/>
          <w:sz w:val="24"/>
          <w:szCs w:val="24"/>
        </w:rPr>
        <w:t xml:space="preserve">2)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 </w:t>
      </w:r>
    </w:p>
    <w:p w14:paraId="3BFD656D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eastAsiaTheme="minorHAnsi" w:hAnsi="Times New Roman"/>
          <w:sz w:val="24"/>
          <w:szCs w:val="24"/>
        </w:rPr>
        <w:lastRenderedPageBreak/>
        <w:t xml:space="preserve">3) доводить до сведения администрации округа обо всех случаях массового появления вредителей и болезней и принимать меры борьбы с ними, производить замазку ран и дупел на деревьях. </w:t>
      </w:r>
    </w:p>
    <w:p w14:paraId="0328EC2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eastAsiaTheme="minorHAnsi" w:hAnsi="Times New Roman"/>
          <w:sz w:val="24"/>
          <w:szCs w:val="24"/>
        </w:rPr>
        <w:t xml:space="preserve">4) вырубку зеленых насаждений оформлять в порядке, установленном муниципальными правовыми актами. </w:t>
      </w:r>
    </w:p>
    <w:p w14:paraId="53F7662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5) не допускать загрязнения территорий, занятых зелеными насаждениями, бытовыми и промышленными отходами, сточными водами;</w:t>
      </w:r>
    </w:p>
    <w:p w14:paraId="5517FBC2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Theme="minorHAnsi" w:eastAsia="Times New Roman" w:hAnsiTheme="minorHAnsi" w:cstheme="minorBidi"/>
          <w:sz w:val="22"/>
          <w:szCs w:val="22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6) не допускать складирования на газонах, под деревьями, кустарниками грязи, снега, а также сколов льда с очищаемой площадки</w:t>
      </w:r>
      <w:r w:rsidRPr="000A12D2">
        <w:rPr>
          <w:rFonts w:asciiTheme="minorHAnsi" w:eastAsia="Times New Roman" w:hAnsiTheme="minorHAnsi" w:cstheme="minorBidi"/>
          <w:sz w:val="22"/>
          <w:szCs w:val="22"/>
          <w:lang w:eastAsia="ru-RU"/>
        </w:rPr>
        <w:t>.</w:t>
      </w:r>
    </w:p>
    <w:p w14:paraId="1422146D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5.4. При организации строительно-монтажных, ремонтных, земельно-планировочных работ в зоне произрастания зеленых насаждений исполнители работ обязаны: </w:t>
      </w:r>
    </w:p>
    <w:p w14:paraId="7A764FFE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принимать меры по обеспечению сохранности зеленых насаждений, не попадающих под снос; </w:t>
      </w:r>
    </w:p>
    <w:p w14:paraId="27E7BE8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2) устанавливать временные приствольные ограждающие щиты высотой 2 метра, гарантирующие защиту зеленых насаждений от повреждений, а также укладывать вокруг ограждающих щитов настил из досок радиусом не менее 1,6 метра для сохранения корневой системы зеленых насаждений, расположенных ближе 3 метров от объекта строительных работ; </w:t>
      </w:r>
    </w:p>
    <w:p w14:paraId="0085399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 укладке дорожных покрытий, тротуаров вокруг зеленых насаждений сохранять приствольную грунтовую зону размером 2 х 2 метра; </w:t>
      </w:r>
    </w:p>
    <w:p w14:paraId="11FFACC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4) сохранять верхний растительный грунт на всех участках нового строительства, организовать снятие его и буртование по краям строительной площадки. Забуртованный растительный грунт по возможности использовать при озеленении этих или новых территорий. </w:t>
      </w:r>
    </w:p>
    <w:p w14:paraId="1893197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5.5. Выполнение работ по уходу за зелеными насаждениями (обрезка, омоложение, снос больных, усохших и отслуживших свой нормативный срок зеленых насаждений) производится на основании разрешения, полученного от Комиссии, за исключением выполнения этих работ специализированной организацией на основании муниципального задания. </w:t>
      </w:r>
    </w:p>
    <w:p w14:paraId="5E45D0A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5.6. Форма разрешения утверждается постановлением администрации округа.</w:t>
      </w:r>
    </w:p>
    <w:p w14:paraId="376258A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5.7. Выполнение работ по уходу за зелеными насаждениями (обрезка, омоложение, снос больных, усохших и отслуживших свой нормативный срок зеленых насаждений) на придомовых территориях многоквартирных домов производится на основании решения собственников помещений в многоквартирном доме.</w:t>
      </w:r>
    </w:p>
    <w:p w14:paraId="52EF7620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7938EB4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>6. Оформление разрешительных документов на снос, пересадку, реконструкцию зеленых насаждений</w:t>
      </w:r>
    </w:p>
    <w:p w14:paraId="02D66A82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C0ABE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6.1.</w:t>
      </w:r>
      <w:r w:rsidRPr="000A12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Вырубка (снос), обрезка, реконструкция зеленых насаждений производится на основании решения главы </w:t>
      </w:r>
      <w:proofErr w:type="spellStart"/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муниципального округа, оформленного в виде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ордера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на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вырубку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снос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на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земельных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участках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находящихся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муниципальной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cstheme="minorBidi" w:hint="eastAsia"/>
          <w:sz w:val="24"/>
          <w:szCs w:val="24"/>
          <w:lang w:eastAsia="ru-RU"/>
        </w:rPr>
        <w:t>собственности»</w:t>
      </w:r>
      <w:r w:rsidRPr="000A12D2">
        <w:rPr>
          <w:rFonts w:ascii="Times New Roman" w:eastAsia="Times New Roman" w:hAnsi="Times New Roman" w:cstheme="minorBidi"/>
          <w:sz w:val="24"/>
          <w:szCs w:val="24"/>
          <w:lang w:eastAsia="ru-RU"/>
        </w:rPr>
        <w:t>, после предварительного обследования состояния деревьев и кустарников, испрашиваемых к вырубке, обрезке, реконструкции, комиссией, создаваемой постановлением администрации округа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88FC357" w14:textId="798AEC58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6.2. Вырубка (снос), пересадка, обрезка, реконструкция зеленых насаждений разреш</w:t>
      </w:r>
      <w:r w:rsidR="003E202D">
        <w:rPr>
          <w:rFonts w:ascii="Times New Roman" w:eastAsia="Times New Roman" w:hAnsi="Times New Roman"/>
          <w:sz w:val="24"/>
          <w:szCs w:val="24"/>
          <w:lang w:eastAsia="ru-RU"/>
        </w:rPr>
        <w:t xml:space="preserve">ается 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случае: </w:t>
      </w:r>
    </w:p>
    <w:p w14:paraId="1E45CC48" w14:textId="5D05F726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выявлени</w:t>
      </w:r>
      <w:r w:rsidR="003E20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нарушения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санитарных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норм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правил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вызванных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произрастанием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зданий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сооружений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мешают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проведению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работ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6BA9A4E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строительству</w:t>
      </w:r>
      <w:r w:rsidRPr="000A12D2">
        <w:rPr>
          <w:rFonts w:ascii="Times New Roman" w:hAnsi="Times New Roman"/>
          <w:sz w:val="24"/>
          <w:szCs w:val="24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капитальному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текущему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ремонту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находящихся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собственности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капитальный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финансируется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бюджетной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системы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FBE8C5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вырубки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сноса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вместе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благоустройством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прилегающей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C1B802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вырубки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сноса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детских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игровых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спортивных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комплексов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земельных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участках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находящихся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собственности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предназначенных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обслуживания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дворовых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масштабных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инвестиционных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объемом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собственных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заемных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инвестора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свыше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30,0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млн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рублей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такие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проекты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признаны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инвестиционными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проектами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имеющими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важное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экономическое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значение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законодательством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правовыми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актами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End"/>
    </w:p>
    <w:p w14:paraId="46107D8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санитарных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рубок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удаления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аварийных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деревьев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кустарников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рубок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ухода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реставрации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озеленения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парков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бульваров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скверов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улиц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внутридворовых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замены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равнозначные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1ACC61E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текущего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сетей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инженерно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технического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линейных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исключением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аварийно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восстановительных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работ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сетей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инженерно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технического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сооружений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C391C1A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вырубки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сноса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произрастающих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охранных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зонах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инженерных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сетей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коммуникаций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ремонта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обслуживания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реконструкции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5F7FBE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вырубки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снос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целях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предупреждения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ликвидации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чрезвычайных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ситуаций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природного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техногенного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характера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последствий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5885B7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установки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являющихся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объектами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капитального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строительства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B2A7A3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инженерно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геологических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изысканий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79F6579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восстановления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светового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режима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жилых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нежилых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помещениях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земельных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участках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затеняемых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деревьями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904B67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видимости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технических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дорожного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движения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безопасности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движения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транспорта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пешеходов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D8AF1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необходимости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улучшения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качественного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видового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состава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зеленых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2D2">
        <w:rPr>
          <w:rFonts w:ascii="Times New Roman" w:eastAsia="Times New Roman" w:hAnsi="Times New Roman" w:hint="eastAsia"/>
          <w:sz w:val="24"/>
          <w:szCs w:val="24"/>
          <w:lang w:eastAsia="ru-RU"/>
        </w:rPr>
        <w:t>насаждений</w:t>
      </w:r>
    </w:p>
    <w:p w14:paraId="37C230F1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6.3. За вынужденную вырубку (снос) заинтересованными лицами деревьев и кустарников, взыскивается восстановительная стоимость, определяемая  таксами и методиками исчисления размера вреда окружающей среде, утвержденными органами исполнительной власти, осуществляющими государственное управление в области охраны окружающей среды. При их отсутствии, исходя из фактических затрат на восстановление нарушенного состояния с учетом понесенных убытков, после чего выдается разрешение на вырубку, за исключением: </w:t>
      </w:r>
    </w:p>
    <w:p w14:paraId="2FDC65E4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проведения работ, финансируемых из бюджета округа; </w:t>
      </w:r>
    </w:p>
    <w:p w14:paraId="353DBB9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проведения санитарных рубок - вырубка аварийных, сухих, усыхающих и больных деревьев (кустарников);  </w:t>
      </w:r>
    </w:p>
    <w:p w14:paraId="1C524894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3) возникновения стихийных бедствий, чрезвычайных ситуаций природного и техногенного характера; </w:t>
      </w:r>
    </w:p>
    <w:p w14:paraId="1BB71C80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4) обеспечения нормальной видимости технических средств регулирования дорожного движения, безопасности движения транспорта и пешеходов; </w:t>
      </w:r>
    </w:p>
    <w:p w14:paraId="5ACD1FF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5) деревьев, растущих ближе 5 м от зданий и сооружений, вызывающих повышенное затенение помещений, на основании заключений государственных органов санитарно-эпидемиологического надзора. </w:t>
      </w:r>
    </w:p>
    <w:p w14:paraId="0A4FE275" w14:textId="4C074718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6.4. </w:t>
      </w:r>
      <w:proofErr w:type="gramStart"/>
      <w:r w:rsidR="003E202D">
        <w:rPr>
          <w:rFonts w:ascii="Times New Roman" w:eastAsia="Times New Roman" w:hAnsi="Times New Roman"/>
          <w:sz w:val="24"/>
          <w:szCs w:val="24"/>
          <w:lang w:eastAsia="ru-RU"/>
        </w:rPr>
        <w:t>Разрешение на вырубку (снос), пересадку, обрезку, реконструкцию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зеленых насаждений дается по результатам рассмотрения заявления заинтересованного лица, приложенных к заявлению документов, а также на основании акта обследования зеленых </w:t>
      </w: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насаждений, в соответствии с административным регламентом администрации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по предоставлению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Республики», утвержденным</w:t>
      </w:r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11.05.2022 № 319.</w:t>
      </w:r>
    </w:p>
    <w:p w14:paraId="35AF5DE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6.5. Отказ в вырубке (сносе), пересадке, обрезке, реконструкции зеленых насаждений может быть обжалован в суде. </w:t>
      </w:r>
    </w:p>
    <w:p w14:paraId="23B3022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6.6. Общий срок рассмотрения заявления со дня получения центром заявления заинтересованного лица до дня выдачи заинтересованному лицу постановления либо мотивированного письменного отказа не может превышать тридцати календарных дней. </w:t>
      </w:r>
    </w:p>
    <w:p w14:paraId="2566365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6.7. В случае возникновения аварийных и чрезвычайных ситуаций природного и техногенного характера вырубка (снос), обрезка зеленых насаждений производятся без предварительного оформления акта и постановления. Организация, осуществившая снос, обрезку, письменно информирует о сносе центр в течение двух рабочих дней со дня осуществления сноса. </w:t>
      </w:r>
    </w:p>
    <w:p w14:paraId="5D4036F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В течение трех рабочих дней со дня возникновения аварийной и чрезвычайной ситуации комиссия обследует место возникновения аварийной ситуации, повлекшей снос, обрезку зеленых насаждений с последующим их оформлением в пятидневный срок после сноса.</w:t>
      </w:r>
    </w:p>
    <w:p w14:paraId="038AAABC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6.8. Снос, пересадка, реконструкция зеленых насаждений, связанные с застройкой, прокладкой коммуникаций, строительством линий электропередачи и других объектов, производятся на основании разрешения в виде  «Предоставления порубочного билета и (или) разрешения на пересадку деревьев и кустарников на территории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Республики», утвержденного постановлением администрации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11.05.2022 № 319.</w:t>
      </w:r>
    </w:p>
    <w:p w14:paraId="79C4967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подачи заявления, составления актов Комиссии (приложений № 2, № 5),  оплаты восстановительной стоимости за снос, пересадку зеленых насаждений, зачисляемой в бюджет округа в соответствии с таксами и методиками исчисления размера вреда окружающей среде, утвержденными органами исполнительной власти, осуществляющими государственное управление в области охраны окружающей среды. При их отсутствии, исходя из фактических затрат на восстановление нарушенного состояния с учетом понесенных убытков. </w:t>
      </w:r>
    </w:p>
    <w:p w14:paraId="05CCEE22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D849EC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0198A5B9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sz w:val="24"/>
          <w:szCs w:val="24"/>
          <w:lang w:eastAsia="ru-RU"/>
        </w:rPr>
        <w:t>7. Выполнение восстановительного озеленения</w:t>
      </w:r>
    </w:p>
    <w:p w14:paraId="581A6C84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C1FAA5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7.1. Восстановительное озеленение производится заявителем:</w:t>
      </w:r>
    </w:p>
    <w:p w14:paraId="14B9401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 при осуществлении строительства, реконструкции, капитального ремонта объектов капитального строительства, линий электропередачи, инженерных коммуникаций в соответствии с проектной документацией;</w:t>
      </w:r>
    </w:p>
    <w:p w14:paraId="21DC9C62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 при проведении работ по строительству, реконструкции, ремонту и благоустройству объектов, выполняемых за счет средств бюджета округа.</w:t>
      </w:r>
    </w:p>
    <w:p w14:paraId="27680FE7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7.2. Восстановительное озеленение производится с учетом следующих требований:</w:t>
      </w:r>
    </w:p>
    <w:p w14:paraId="5E36E28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 количество высаживаемых зеленых насаждений не должно быть меньше количества сносимых зеленых насаждений;</w:t>
      </w:r>
    </w:p>
    <w:p w14:paraId="7A9CB45F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 видовой состав высаживаемых зеленых насаждений по архитектурным, экологическим и эстетическим характеристикам подлежит улучшению;</w:t>
      </w:r>
    </w:p>
    <w:p w14:paraId="68C0993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- восстановительное озеленение производится согласно проекту благоустройства (озеленения) стадии "рабочий проект" на объектах строительства, реконструкции либо на территории, определяемой Комиссией.</w:t>
      </w:r>
    </w:p>
    <w:p w14:paraId="3FC2EB29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33C45A5D" w14:textId="77777777" w:rsidR="000A12D2" w:rsidRPr="000A12D2" w:rsidRDefault="000A12D2" w:rsidP="000A12D2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Компенсационное озеленение</w:t>
      </w:r>
    </w:p>
    <w:p w14:paraId="0ECB6CCB" w14:textId="77777777" w:rsidR="000A12D2" w:rsidRPr="000A12D2" w:rsidRDefault="000A12D2" w:rsidP="000A12D2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D195468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8.1. Компенсационное озеленение является обязательным во всех случаях повреждения или уничтожения зеленых насаждений. В ближайший сезон производится, подходящий для высадки деревьев, но не позднее года с момента, когда была получена информация о повреждении или уничтожении зеленых насаждений.</w:t>
      </w:r>
    </w:p>
    <w:p w14:paraId="3FC7D726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8.2. </w:t>
      </w:r>
      <w:proofErr w:type="gramStart"/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на другом участке земли по решению Комиссии, но в том же размере, как по количеству единиц растительности, так и по площади.</w:t>
      </w:r>
      <w:proofErr w:type="gramEnd"/>
    </w:p>
    <w:p w14:paraId="70959D9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Видовой состав и возраст высаживаемых деревьев и кустарников устанавливаются Комиссией.</w:t>
      </w:r>
    </w:p>
    <w:p w14:paraId="36CB0943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8.3. Компенсационное озеленение производится за счет средств физических лиц или юридических лиц, вследствие противоправных действий которых нарушены требования по защите зеленых насаждений, предусмотренные правовыми актами администрации округа. В случаях невозможности установления лица, причинившего вред, или естественной гибели зеленых насаждений финансирование компенсационного озеленения производится за счет средств бюджета округа.</w:t>
      </w:r>
    </w:p>
    <w:p w14:paraId="262F28BB" w14:textId="77777777" w:rsidR="000A12D2" w:rsidRPr="000A12D2" w:rsidRDefault="000A12D2" w:rsidP="000A12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8.4. Если зеленые насаждения застрахованы, компенсационное озеленение производится за счет сумм страхового возмещения, выплачиваемых в случаях повреждения или уничтожения зеленых насаждений.</w:t>
      </w:r>
    </w:p>
    <w:p w14:paraId="7A3A5C28" w14:textId="77777777" w:rsidR="000A12D2" w:rsidRPr="000A12D2" w:rsidRDefault="000A12D2" w:rsidP="000A12D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i64514"/>
      <w:bookmarkEnd w:id="1"/>
    </w:p>
    <w:p w14:paraId="2BEE5CA6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A12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14:paraId="7265185B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2B6442E9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4067B531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59EFCC1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F535DCB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C41FAE1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A42642D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009F568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9184F33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4A34F1C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81EE17A" w14:textId="77777777" w:rsidR="000A12D2" w:rsidRPr="000A12D2" w:rsidRDefault="000A12D2" w:rsidP="000A12D2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03BCEC47" w14:textId="77777777" w:rsidR="000A12D2" w:rsidRPr="000A12D2" w:rsidRDefault="000A12D2" w:rsidP="000A12D2">
      <w:pPr>
        <w:shd w:val="clear" w:color="auto" w:fill="FFFFFF"/>
        <w:spacing w:after="0" w:line="240" w:lineRule="auto"/>
        <w:ind w:firstLine="6096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01C102F0" w14:textId="77777777" w:rsidR="000A12D2" w:rsidRPr="000A12D2" w:rsidRDefault="000A12D2" w:rsidP="000A12D2">
      <w:pPr>
        <w:shd w:val="clear" w:color="auto" w:fill="FFFFFF"/>
        <w:spacing w:after="0" w:line="240" w:lineRule="auto"/>
        <w:ind w:firstLine="6096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Приложение № 1</w:t>
      </w:r>
    </w:p>
    <w:p w14:paraId="649A6BEE" w14:textId="77777777" w:rsidR="000A12D2" w:rsidRPr="000A12D2" w:rsidRDefault="000A12D2" w:rsidP="000A12D2">
      <w:pPr>
        <w:spacing w:after="0" w:line="240" w:lineRule="auto"/>
        <w:ind w:left="5954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защите зеленых насаждений </w:t>
      </w:r>
      <w:proofErr w:type="spellStart"/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</w:t>
      </w:r>
      <w:r w:rsidRPr="000A12D2">
        <w:rPr>
          <w:rFonts w:ascii="Times New Roman" w:hAnsi="Times New Roman"/>
          <w:sz w:val="24"/>
          <w:szCs w:val="24"/>
        </w:rPr>
        <w:t>округа</w:t>
      </w:r>
    </w:p>
    <w:p w14:paraId="132B72E4" w14:textId="77777777" w:rsidR="000A12D2" w:rsidRPr="000A12D2" w:rsidRDefault="000A12D2" w:rsidP="000A12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</w:t>
      </w:r>
    </w:p>
    <w:p w14:paraId="04E34EC0" w14:textId="77777777" w:rsidR="000A12D2" w:rsidRPr="000A12D2" w:rsidRDefault="000A12D2" w:rsidP="000A12D2">
      <w:pPr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Pr="000A12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</w:t>
      </w:r>
    </w:p>
    <w:p w14:paraId="1F50DEE3" w14:textId="77777777" w:rsidR="000A12D2" w:rsidRPr="000A12D2" w:rsidRDefault="000A12D2" w:rsidP="000A12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</w:t>
      </w:r>
      <w:r w:rsidRPr="000A12D2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УТВЕРЖДАЮ:</w:t>
      </w:r>
    </w:p>
    <w:p w14:paraId="7C837AB6" w14:textId="77777777" w:rsidR="000A12D2" w:rsidRPr="000A12D2" w:rsidRDefault="000A12D2" w:rsidP="000A12D2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Pr="000A12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Глава </w:t>
      </w:r>
      <w:proofErr w:type="spellStart"/>
      <w:r w:rsidRPr="000A12D2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</w:t>
      </w:r>
    </w:p>
    <w:p w14:paraId="5B07868F" w14:textId="77777777" w:rsidR="000A12D2" w:rsidRPr="000A12D2" w:rsidRDefault="000A12D2" w:rsidP="000A12D2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_____________________________</w:t>
      </w:r>
    </w:p>
    <w:p w14:paraId="4AC21243" w14:textId="77777777" w:rsidR="000A12D2" w:rsidRPr="000A12D2" w:rsidRDefault="000A12D2" w:rsidP="000A12D2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2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0A12D2">
        <w:rPr>
          <w:rFonts w:ascii="Times New Roman" w:eastAsia="Times New Roman" w:hAnsi="Times New Roman"/>
          <w:bCs/>
          <w:sz w:val="22"/>
          <w:szCs w:val="28"/>
          <w:lang w:eastAsia="ru-RU"/>
        </w:rPr>
        <w:t>(Ф.И.О.)</w:t>
      </w:r>
    </w:p>
    <w:p w14:paraId="124366EA" w14:textId="77777777" w:rsidR="000A12D2" w:rsidRPr="000A12D2" w:rsidRDefault="000A12D2" w:rsidP="000A12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Акт </w:t>
      </w:r>
    </w:p>
    <w:p w14:paraId="3ECFD8EE" w14:textId="77777777" w:rsidR="000A12D2" w:rsidRPr="000A12D2" w:rsidRDefault="000A12D2" w:rsidP="000A12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обследования зеленых насаждений</w:t>
      </w:r>
    </w:p>
    <w:p w14:paraId="46C1E599" w14:textId="77777777" w:rsidR="000A12D2" w:rsidRPr="000A12D2" w:rsidRDefault="000A12D2" w:rsidP="000A1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«___» ___________ 20 ___ года                                                                          г. Шумерля </w:t>
      </w: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> </w:t>
      </w:r>
    </w:p>
    <w:p w14:paraId="1791EED5" w14:textId="77777777" w:rsidR="000A12D2" w:rsidRPr="000A12D2" w:rsidRDefault="000A12D2" w:rsidP="000A1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>Мы, нижеподписавшиеся члены комиссии по обследованию зеленых насаждений ____________________________________________________________________________</w:t>
      </w:r>
    </w:p>
    <w:tbl>
      <w:tblPr>
        <w:tblW w:w="4997" w:type="pct"/>
        <w:tblInd w:w="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1558"/>
        <w:gridCol w:w="1411"/>
        <w:gridCol w:w="1564"/>
        <w:gridCol w:w="1558"/>
        <w:gridCol w:w="1843"/>
        <w:gridCol w:w="931"/>
        <w:gridCol w:w="164"/>
      </w:tblGrid>
      <w:tr w:rsidR="000A12D2" w:rsidRPr="000A12D2" w14:paraId="6D3763AA" w14:textId="77777777" w:rsidTr="005019EA">
        <w:trPr>
          <w:gridAfter w:val="1"/>
          <w:wAfter w:w="86" w:type="pct"/>
        </w:trPr>
        <w:tc>
          <w:tcPr>
            <w:tcW w:w="4914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4842976" w14:textId="77777777" w:rsidR="000A12D2" w:rsidRPr="000A12D2" w:rsidRDefault="000A12D2" w:rsidP="000A12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A12D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___________ произвели обследование зеленых насаждений по адресу:________________</w:t>
            </w:r>
          </w:p>
        </w:tc>
      </w:tr>
      <w:tr w:rsidR="000A12D2" w:rsidRPr="000A12D2" w14:paraId="7434CCF7" w14:textId="77777777" w:rsidTr="005019EA">
        <w:trPr>
          <w:gridAfter w:val="1"/>
          <w:wAfter w:w="86" w:type="pct"/>
        </w:trPr>
        <w:tc>
          <w:tcPr>
            <w:tcW w:w="491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F75BC2" w14:textId="77777777" w:rsidR="000A12D2" w:rsidRPr="000A12D2" w:rsidRDefault="000A12D2" w:rsidP="000A12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A12D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</w:t>
            </w:r>
          </w:p>
          <w:p w14:paraId="2C87E3A4" w14:textId="77777777" w:rsidR="000A12D2" w:rsidRPr="000A12D2" w:rsidRDefault="000A12D2" w:rsidP="000A12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A12D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вид зеленых насаждений: _____________________________________________________.</w:t>
            </w:r>
          </w:p>
        </w:tc>
      </w:tr>
      <w:tr w:rsidR="000A12D2" w:rsidRPr="000A12D2" w14:paraId="5075A85E" w14:textId="77777777" w:rsidTr="005019EA">
        <w:trPr>
          <w:gridAfter w:val="1"/>
          <w:wAfter w:w="86" w:type="pct"/>
        </w:trPr>
        <w:tc>
          <w:tcPr>
            <w:tcW w:w="4914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A80286" w14:textId="77777777" w:rsidR="000A12D2" w:rsidRPr="000A12D2" w:rsidRDefault="000A12D2" w:rsidP="000A12D2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 результате проведенного обследования зеленых насаждений комиссией установлено:</w:t>
            </w:r>
          </w:p>
        </w:tc>
      </w:tr>
      <w:tr w:rsidR="000A12D2" w:rsidRPr="000A12D2" w14:paraId="52BA102F" w14:textId="77777777" w:rsidTr="005019EA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9083F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    № </w:t>
            </w:r>
          </w:p>
          <w:p w14:paraId="574E3A84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2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0A12D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7CDCA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Порода деревьев или кустарников 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EB78A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Диаметр для деревьев (</w:t>
            </w:r>
            <w:proofErr w:type="gramStart"/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см</w:t>
            </w:r>
            <w:proofErr w:type="gramEnd"/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), возраст для кустарников (лет)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41E66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Количество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EECCC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Состояние зеленых насаждений (признаки утраты декоративной ценности и жизнестойкости, иные характеристики)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F1B5D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Санитарная рубка (удаление аварийных, больных деревьев и кустарников, омолаживание, санитарная обрезка кроны, формовочная обрезка кроны)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9882D" w14:textId="77777777" w:rsidR="000A12D2" w:rsidRPr="000A12D2" w:rsidRDefault="000A12D2" w:rsidP="000A12D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</w:pPr>
            <w:r w:rsidRPr="000A12D2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Примечания </w:t>
            </w:r>
          </w:p>
        </w:tc>
      </w:tr>
      <w:tr w:rsidR="000A12D2" w:rsidRPr="000A12D2" w14:paraId="7CDEDEE9" w14:textId="77777777" w:rsidTr="005019EA">
        <w:trPr>
          <w:trHeight w:val="48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BB789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CE228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CD4C6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B8B44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A99A7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56F5E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E1880" w14:textId="77777777" w:rsidR="000A12D2" w:rsidRPr="000A12D2" w:rsidRDefault="000A12D2" w:rsidP="000A12D2">
            <w:pPr>
              <w:spacing w:before="30" w:after="3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0A12D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14:paraId="0D1A7D85" w14:textId="77777777" w:rsidR="000A12D2" w:rsidRPr="000A12D2" w:rsidRDefault="000A12D2" w:rsidP="000A12D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A12D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    </w:t>
      </w:r>
    </w:p>
    <w:p w14:paraId="4C4E07F2" w14:textId="77777777" w:rsidR="000A12D2" w:rsidRPr="000A12D2" w:rsidRDefault="000A12D2" w:rsidP="000A12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 результатам обследования принято решение о необходимости (отсутствии необходимости) проведения санитарной рубки. </w:t>
      </w:r>
    </w:p>
    <w:p w14:paraId="6893A455" w14:textId="77777777" w:rsidR="000A12D2" w:rsidRPr="000A12D2" w:rsidRDefault="000A12D2" w:rsidP="000A12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_______________________________________________________________________</w:t>
      </w:r>
    </w:p>
    <w:p w14:paraId="03142D6B" w14:textId="77777777" w:rsidR="000A12D2" w:rsidRPr="000A12D2" w:rsidRDefault="000A12D2" w:rsidP="000A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2"/>
          <w:sz w:val="22"/>
          <w:szCs w:val="22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2"/>
          <w:szCs w:val="22"/>
          <w:lang w:eastAsia="ru-RU"/>
        </w:rPr>
        <w:t>(нужное подчеркнуть)</w:t>
      </w:r>
    </w:p>
    <w:p w14:paraId="381F21DC" w14:textId="77777777" w:rsidR="000A12D2" w:rsidRPr="000A12D2" w:rsidRDefault="000A12D2" w:rsidP="000A12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основании выданного акта обследования зеленых насаждений в установленном порядке получить в администрации округа порубочный билет, разрешающий правомерное уничтожение и повреждение зеленых насаждений.</w:t>
      </w:r>
    </w:p>
    <w:p w14:paraId="1D62D369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73552F7E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Подписи: </w:t>
      </w:r>
    </w:p>
    <w:p w14:paraId="260BF880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</w:t>
      </w:r>
    </w:p>
    <w:p w14:paraId="34490691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Шумерлинского</w:t>
      </w:r>
      <w:proofErr w:type="spellEnd"/>
    </w:p>
    <w:p w14:paraId="708DA7C3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округа                                          ________________</w:t>
      </w:r>
    </w:p>
    <w:p w14:paraId="0569E1CC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(Ф.И.О.)</w:t>
      </w:r>
    </w:p>
    <w:p w14:paraId="4A080F9F" w14:textId="77777777" w:rsidR="000A12D2" w:rsidRPr="000A12D2" w:rsidRDefault="000A12D2" w:rsidP="000A12D2">
      <w:pPr>
        <w:shd w:val="clear" w:color="auto" w:fill="FFFFFF"/>
        <w:spacing w:after="0" w:line="240" w:lineRule="auto"/>
        <w:ind w:firstLine="6096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Приложение № 2</w:t>
      </w:r>
    </w:p>
    <w:p w14:paraId="324C2FAA" w14:textId="77777777" w:rsidR="000A12D2" w:rsidRPr="000A12D2" w:rsidRDefault="000A12D2" w:rsidP="000A12D2">
      <w:pPr>
        <w:spacing w:after="0" w:line="240" w:lineRule="auto"/>
        <w:ind w:left="5954"/>
        <w:jc w:val="both"/>
        <w:rPr>
          <w:rFonts w:ascii="Times New Roman" w:eastAsiaTheme="minorHAnsi" w:hAnsi="Times New Roman"/>
          <w:sz w:val="24"/>
          <w:szCs w:val="24"/>
        </w:rPr>
      </w:pPr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защите зеленых насаждений </w:t>
      </w:r>
      <w:proofErr w:type="spellStart"/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</w:t>
      </w:r>
      <w:r w:rsidRPr="000A12D2">
        <w:rPr>
          <w:rFonts w:ascii="Times New Roman" w:hAnsi="Times New Roman"/>
          <w:sz w:val="24"/>
          <w:szCs w:val="24"/>
        </w:rPr>
        <w:t>округа</w:t>
      </w:r>
    </w:p>
    <w:p w14:paraId="2FCD4BA0" w14:textId="77777777" w:rsidR="000A12D2" w:rsidRPr="000A12D2" w:rsidRDefault="000A12D2" w:rsidP="000A12D2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</w:t>
      </w:r>
    </w:p>
    <w:p w14:paraId="71DAFBCF" w14:textId="77777777" w:rsidR="000A12D2" w:rsidRPr="000A12D2" w:rsidRDefault="000A12D2" w:rsidP="000A12D2">
      <w:pPr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Pr="000A12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</w:t>
      </w:r>
    </w:p>
    <w:p w14:paraId="78FB275C" w14:textId="77777777" w:rsidR="000A12D2" w:rsidRPr="000A12D2" w:rsidRDefault="000A12D2" w:rsidP="000A12D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5621FBAB" w14:textId="77777777" w:rsidR="000A12D2" w:rsidRPr="000A12D2" w:rsidRDefault="000A12D2" w:rsidP="000A12D2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A12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информационного щита </w:t>
      </w:r>
    </w:p>
    <w:p w14:paraId="70C0A3B6" w14:textId="77777777" w:rsidR="000A12D2" w:rsidRPr="000A12D2" w:rsidRDefault="000A12D2" w:rsidP="000A12D2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58018" w14:textId="77777777" w:rsidR="000A12D2" w:rsidRPr="000A12D2" w:rsidRDefault="000A12D2" w:rsidP="000A12D2">
      <w:pPr>
        <w:tabs>
          <w:tab w:val="left" w:pos="23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Уважаемые жители!</w:t>
      </w:r>
    </w:p>
    <w:p w14:paraId="501FDFAD" w14:textId="77777777" w:rsidR="000A12D2" w:rsidRPr="000A12D2" w:rsidRDefault="000A12D2" w:rsidP="000A12D2">
      <w:pPr>
        <w:shd w:val="clear" w:color="auto" w:fill="FFFFFF"/>
        <w:spacing w:before="120" w:after="0" w:line="240" w:lineRule="auto"/>
        <w:ind w:firstLine="28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71D4CA35" w14:textId="77777777" w:rsidR="000A12D2" w:rsidRPr="000A12D2" w:rsidRDefault="000A12D2" w:rsidP="000A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(наименование заказчика)</w:t>
      </w:r>
    </w:p>
    <w:p w14:paraId="0B5E55B5" w14:textId="77777777" w:rsidR="000A12D2" w:rsidRPr="000A12D2" w:rsidRDefault="000A12D2" w:rsidP="000A12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порубочного билета </w:t>
      </w:r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№ _______________</w:t>
      </w:r>
    </w:p>
    <w:p w14:paraId="3D0ABD5F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____________________________________________________________________ </w:t>
      </w:r>
    </w:p>
    <w:p w14:paraId="600FBD53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на площади ___________________________________________________________________</w:t>
      </w:r>
    </w:p>
    <w:p w14:paraId="56DF14DC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в период с _______________________ по __________________ проводит работы:</w:t>
      </w:r>
      <w:proofErr w:type="gramEnd"/>
    </w:p>
    <w:p w14:paraId="4730117D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по санитарной рубке деревьев __________________ шт.,</w:t>
      </w:r>
    </w:p>
    <w:p w14:paraId="1A1BD2E3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по санитарной рубке кустарников _________________________________ шт.,</w:t>
      </w:r>
    </w:p>
    <w:p w14:paraId="38760636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обрезка __________________________________________________________________</w:t>
      </w:r>
    </w:p>
    <w:p w14:paraId="22D924DA" w14:textId="77777777" w:rsidR="000A12D2" w:rsidRPr="000A12D2" w:rsidRDefault="000A12D2" w:rsidP="000A12D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(виды обрезки: санитарная, формовочная, омолаживающая)</w:t>
      </w:r>
    </w:p>
    <w:p w14:paraId="7F6793DC" w14:textId="77777777" w:rsidR="000A12D2" w:rsidRPr="000A12D2" w:rsidRDefault="000A12D2" w:rsidP="000A12D2">
      <w:pPr>
        <w:shd w:val="clear" w:color="auto" w:fill="FFFFFF"/>
        <w:spacing w:after="0" w:line="240" w:lineRule="auto"/>
        <w:ind w:firstLine="28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Взамен вырубаемых планируется:</w:t>
      </w:r>
    </w:p>
    <w:p w14:paraId="43A068DD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посадка ___________________________ деревьев (породный состав и возраст), ___________________________ кустарников (породный состав).</w:t>
      </w:r>
    </w:p>
    <w:p w14:paraId="7BE3CF8E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Работы проводит ______________________________________________________________</w:t>
      </w:r>
    </w:p>
    <w:p w14:paraId="6D9E82A7" w14:textId="77777777" w:rsidR="000A12D2" w:rsidRPr="000A12D2" w:rsidRDefault="000A12D2" w:rsidP="000A12D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организации-подрядчика)</w:t>
      </w:r>
    </w:p>
    <w:p w14:paraId="75073B79" w14:textId="77777777" w:rsidR="000A12D2" w:rsidRPr="000A12D2" w:rsidRDefault="000A12D2" w:rsidP="000A12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818612" w14:textId="77777777" w:rsidR="000A12D2" w:rsidRPr="000A12D2" w:rsidRDefault="000A12D2" w:rsidP="000A12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работ по вырубке и обрезке деревьев и кустарников осуществляет Управление по благоустройству и развитию территорий администрации </w:t>
      </w:r>
      <w:proofErr w:type="spellStart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тел.(83536)2-13-61, график работы: понедельник - пятница с 8.00 до 17.00,  перерыв с 12.00 до 13.00 часов, адрес местоположения: Чувашская Республика, город Шумерля, ул. Октябрьская, д.24.</w:t>
      </w:r>
    </w:p>
    <w:p w14:paraId="510136C8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9F731E" w14:textId="77777777" w:rsidR="000A12D2" w:rsidRPr="000A12D2" w:rsidRDefault="000A12D2" w:rsidP="000A1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102549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Шумерлинского</w:t>
      </w:r>
      <w:proofErr w:type="spellEnd"/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</w:p>
    <w:p w14:paraId="6C731DC2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муниципального округа                                                   _______________</w:t>
      </w:r>
    </w:p>
    <w:p w14:paraId="17499D2E" w14:textId="77777777" w:rsidR="000A12D2" w:rsidRPr="000A12D2" w:rsidRDefault="000A12D2" w:rsidP="000A12D2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</w:t>
      </w:r>
      <w:r w:rsidRPr="000A12D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  <w:r w:rsidRPr="000A12D2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(Ф.И.О.)</w:t>
      </w:r>
    </w:p>
    <w:p w14:paraId="7E1FB15E" w14:textId="77777777" w:rsidR="000A12D2" w:rsidRPr="000A12D2" w:rsidRDefault="000A12D2" w:rsidP="000A12D2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4"/>
          <w:szCs w:val="24"/>
          <w:lang w:eastAsia="ru-RU"/>
        </w:rPr>
      </w:pPr>
    </w:p>
    <w:p w14:paraId="20E4642D" w14:textId="77777777" w:rsidR="000A12D2" w:rsidRPr="000A12D2" w:rsidRDefault="000A12D2" w:rsidP="000A12D2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74E3E417" w14:textId="77777777" w:rsidR="000A12D2" w:rsidRPr="000A12D2" w:rsidRDefault="000A12D2" w:rsidP="000A12D2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65B24D13" w14:textId="77777777" w:rsidR="000A12D2" w:rsidRPr="000A12D2" w:rsidRDefault="000A12D2" w:rsidP="000A12D2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0443C286" w14:textId="77777777" w:rsidR="000A12D2" w:rsidRPr="000A12D2" w:rsidRDefault="000A12D2" w:rsidP="000A12D2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14:paraId="2074F1FF" w14:textId="77777777" w:rsidR="000A12D2" w:rsidRDefault="000A12D2" w:rsidP="000A1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A12D2" w:rsidSect="00B51659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F52063"/>
    <w:multiLevelType w:val="multilevel"/>
    <w:tmpl w:val="71203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01C82"/>
    <w:rsid w:val="00014494"/>
    <w:rsid w:val="0002266A"/>
    <w:rsid w:val="00026AF2"/>
    <w:rsid w:val="00037F58"/>
    <w:rsid w:val="0004189A"/>
    <w:rsid w:val="000536DA"/>
    <w:rsid w:val="00057013"/>
    <w:rsid w:val="00063E78"/>
    <w:rsid w:val="000663C5"/>
    <w:rsid w:val="0007060B"/>
    <w:rsid w:val="00074057"/>
    <w:rsid w:val="000970D7"/>
    <w:rsid w:val="00097E21"/>
    <w:rsid w:val="000A12D2"/>
    <w:rsid w:val="000B050B"/>
    <w:rsid w:val="000B3C35"/>
    <w:rsid w:val="000B6594"/>
    <w:rsid w:val="000C69C1"/>
    <w:rsid w:val="000D54E7"/>
    <w:rsid w:val="000E4F7E"/>
    <w:rsid w:val="000F386D"/>
    <w:rsid w:val="001026D1"/>
    <w:rsid w:val="00112745"/>
    <w:rsid w:val="00115062"/>
    <w:rsid w:val="001153CE"/>
    <w:rsid w:val="00123C6D"/>
    <w:rsid w:val="001332D4"/>
    <w:rsid w:val="00134A6A"/>
    <w:rsid w:val="00170F72"/>
    <w:rsid w:val="00187163"/>
    <w:rsid w:val="00191B3C"/>
    <w:rsid w:val="00192DA0"/>
    <w:rsid w:val="0019386C"/>
    <w:rsid w:val="001945FD"/>
    <w:rsid w:val="00195A87"/>
    <w:rsid w:val="001B7636"/>
    <w:rsid w:val="001D51DF"/>
    <w:rsid w:val="001E372C"/>
    <w:rsid w:val="001E415E"/>
    <w:rsid w:val="00203353"/>
    <w:rsid w:val="00211A0B"/>
    <w:rsid w:val="002207F8"/>
    <w:rsid w:val="00220A4E"/>
    <w:rsid w:val="00227E3D"/>
    <w:rsid w:val="00234BF6"/>
    <w:rsid w:val="002360AC"/>
    <w:rsid w:val="00241E78"/>
    <w:rsid w:val="0025564A"/>
    <w:rsid w:val="002607AC"/>
    <w:rsid w:val="0026161D"/>
    <w:rsid w:val="002638EC"/>
    <w:rsid w:val="00264473"/>
    <w:rsid w:val="00280921"/>
    <w:rsid w:val="0028124F"/>
    <w:rsid w:val="00284D08"/>
    <w:rsid w:val="002A4D0F"/>
    <w:rsid w:val="002B73AB"/>
    <w:rsid w:val="002C5831"/>
    <w:rsid w:val="002D4782"/>
    <w:rsid w:val="002E5A04"/>
    <w:rsid w:val="00301050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644F5"/>
    <w:rsid w:val="00393590"/>
    <w:rsid w:val="003A4927"/>
    <w:rsid w:val="003A5059"/>
    <w:rsid w:val="003B1BA4"/>
    <w:rsid w:val="003B5A68"/>
    <w:rsid w:val="003C10C6"/>
    <w:rsid w:val="003C68D1"/>
    <w:rsid w:val="003D2712"/>
    <w:rsid w:val="003D4C7F"/>
    <w:rsid w:val="003E202D"/>
    <w:rsid w:val="003E4D2D"/>
    <w:rsid w:val="003E5A93"/>
    <w:rsid w:val="004103A1"/>
    <w:rsid w:val="00413033"/>
    <w:rsid w:val="00434A0D"/>
    <w:rsid w:val="00455473"/>
    <w:rsid w:val="00461460"/>
    <w:rsid w:val="004678C0"/>
    <w:rsid w:val="0047335A"/>
    <w:rsid w:val="0047434A"/>
    <w:rsid w:val="00492C97"/>
    <w:rsid w:val="004C142C"/>
    <w:rsid w:val="004D55DD"/>
    <w:rsid w:val="004D6C60"/>
    <w:rsid w:val="004E73D3"/>
    <w:rsid w:val="004F2F1F"/>
    <w:rsid w:val="00536537"/>
    <w:rsid w:val="005418BE"/>
    <w:rsid w:val="005A34AA"/>
    <w:rsid w:val="005A40B4"/>
    <w:rsid w:val="005C5677"/>
    <w:rsid w:val="005C5DFC"/>
    <w:rsid w:val="005D3E86"/>
    <w:rsid w:val="005F2C40"/>
    <w:rsid w:val="0062295D"/>
    <w:rsid w:val="006371C5"/>
    <w:rsid w:val="00637808"/>
    <w:rsid w:val="0065113C"/>
    <w:rsid w:val="006536C3"/>
    <w:rsid w:val="00670814"/>
    <w:rsid w:val="00673827"/>
    <w:rsid w:val="0067625A"/>
    <w:rsid w:val="006827FB"/>
    <w:rsid w:val="006828B9"/>
    <w:rsid w:val="00684FDC"/>
    <w:rsid w:val="006B478F"/>
    <w:rsid w:val="006C24F7"/>
    <w:rsid w:val="006E758E"/>
    <w:rsid w:val="006F7F86"/>
    <w:rsid w:val="007041DA"/>
    <w:rsid w:val="007141CA"/>
    <w:rsid w:val="00745F17"/>
    <w:rsid w:val="00756AF3"/>
    <w:rsid w:val="00795EB8"/>
    <w:rsid w:val="00796EF6"/>
    <w:rsid w:val="007A0CBA"/>
    <w:rsid w:val="007C1E93"/>
    <w:rsid w:val="007D11FE"/>
    <w:rsid w:val="007D1F71"/>
    <w:rsid w:val="007D77FC"/>
    <w:rsid w:val="007E62CB"/>
    <w:rsid w:val="007E74AE"/>
    <w:rsid w:val="007E76B0"/>
    <w:rsid w:val="00812767"/>
    <w:rsid w:val="0081616E"/>
    <w:rsid w:val="00825731"/>
    <w:rsid w:val="00840356"/>
    <w:rsid w:val="008443DA"/>
    <w:rsid w:val="0085601E"/>
    <w:rsid w:val="008660FC"/>
    <w:rsid w:val="0087695E"/>
    <w:rsid w:val="008A6AA3"/>
    <w:rsid w:val="008C6136"/>
    <w:rsid w:val="008C6BD4"/>
    <w:rsid w:val="008E2653"/>
    <w:rsid w:val="008E3510"/>
    <w:rsid w:val="00900AC9"/>
    <w:rsid w:val="009140B8"/>
    <w:rsid w:val="00914F25"/>
    <w:rsid w:val="009246A6"/>
    <w:rsid w:val="00935A4F"/>
    <w:rsid w:val="00940B20"/>
    <w:rsid w:val="00942184"/>
    <w:rsid w:val="00955EBA"/>
    <w:rsid w:val="00973AE8"/>
    <w:rsid w:val="00983854"/>
    <w:rsid w:val="009973F8"/>
    <w:rsid w:val="009C6B66"/>
    <w:rsid w:val="009F523A"/>
    <w:rsid w:val="00A07A55"/>
    <w:rsid w:val="00A17D9E"/>
    <w:rsid w:val="00A50AD6"/>
    <w:rsid w:val="00A5121C"/>
    <w:rsid w:val="00A553F7"/>
    <w:rsid w:val="00A567B2"/>
    <w:rsid w:val="00A958A5"/>
    <w:rsid w:val="00AA2086"/>
    <w:rsid w:val="00AA34BE"/>
    <w:rsid w:val="00AC0F5B"/>
    <w:rsid w:val="00AC6BD9"/>
    <w:rsid w:val="00AF6FC8"/>
    <w:rsid w:val="00B004DC"/>
    <w:rsid w:val="00B02741"/>
    <w:rsid w:val="00B12283"/>
    <w:rsid w:val="00B15B45"/>
    <w:rsid w:val="00B25207"/>
    <w:rsid w:val="00B31F5E"/>
    <w:rsid w:val="00B451A3"/>
    <w:rsid w:val="00B51659"/>
    <w:rsid w:val="00B52262"/>
    <w:rsid w:val="00B63C01"/>
    <w:rsid w:val="00B63F0A"/>
    <w:rsid w:val="00B75EB2"/>
    <w:rsid w:val="00B82D55"/>
    <w:rsid w:val="00B84A00"/>
    <w:rsid w:val="00B85AED"/>
    <w:rsid w:val="00BA4346"/>
    <w:rsid w:val="00BE6AAC"/>
    <w:rsid w:val="00C12CF6"/>
    <w:rsid w:val="00C13E74"/>
    <w:rsid w:val="00C159EA"/>
    <w:rsid w:val="00C32DE4"/>
    <w:rsid w:val="00C3473E"/>
    <w:rsid w:val="00C42209"/>
    <w:rsid w:val="00C45069"/>
    <w:rsid w:val="00C53CAC"/>
    <w:rsid w:val="00C65CEB"/>
    <w:rsid w:val="00C7540A"/>
    <w:rsid w:val="00C755AD"/>
    <w:rsid w:val="00C76B2A"/>
    <w:rsid w:val="00C8243D"/>
    <w:rsid w:val="00C8360B"/>
    <w:rsid w:val="00CB2994"/>
    <w:rsid w:val="00CB3676"/>
    <w:rsid w:val="00CB394B"/>
    <w:rsid w:val="00CB552E"/>
    <w:rsid w:val="00CC6EF1"/>
    <w:rsid w:val="00CD744D"/>
    <w:rsid w:val="00CE475A"/>
    <w:rsid w:val="00D023F0"/>
    <w:rsid w:val="00D14539"/>
    <w:rsid w:val="00D23A76"/>
    <w:rsid w:val="00D33490"/>
    <w:rsid w:val="00D3750C"/>
    <w:rsid w:val="00D460E0"/>
    <w:rsid w:val="00D5332D"/>
    <w:rsid w:val="00D55FEA"/>
    <w:rsid w:val="00D83A98"/>
    <w:rsid w:val="00D85F09"/>
    <w:rsid w:val="00D91CFE"/>
    <w:rsid w:val="00DE22F5"/>
    <w:rsid w:val="00DE3B3A"/>
    <w:rsid w:val="00DF4B68"/>
    <w:rsid w:val="00DF55AB"/>
    <w:rsid w:val="00DF5990"/>
    <w:rsid w:val="00E06E92"/>
    <w:rsid w:val="00E07971"/>
    <w:rsid w:val="00E07AEB"/>
    <w:rsid w:val="00E24240"/>
    <w:rsid w:val="00E24D06"/>
    <w:rsid w:val="00E4076A"/>
    <w:rsid w:val="00E47D5C"/>
    <w:rsid w:val="00E517FE"/>
    <w:rsid w:val="00E55247"/>
    <w:rsid w:val="00E65388"/>
    <w:rsid w:val="00E91CA5"/>
    <w:rsid w:val="00E9296D"/>
    <w:rsid w:val="00E92A85"/>
    <w:rsid w:val="00E95AD0"/>
    <w:rsid w:val="00EA5AEB"/>
    <w:rsid w:val="00EB3A22"/>
    <w:rsid w:val="00EC6120"/>
    <w:rsid w:val="00ED0A73"/>
    <w:rsid w:val="00ED38B3"/>
    <w:rsid w:val="00EE67D6"/>
    <w:rsid w:val="00EE68A1"/>
    <w:rsid w:val="00EE6B7B"/>
    <w:rsid w:val="00EE7335"/>
    <w:rsid w:val="00EE7627"/>
    <w:rsid w:val="00EF13E7"/>
    <w:rsid w:val="00F06BCE"/>
    <w:rsid w:val="00F149CA"/>
    <w:rsid w:val="00F20031"/>
    <w:rsid w:val="00F31304"/>
    <w:rsid w:val="00F31D41"/>
    <w:rsid w:val="00F3555F"/>
    <w:rsid w:val="00F734F1"/>
    <w:rsid w:val="00F9099C"/>
    <w:rsid w:val="00FC3F58"/>
    <w:rsid w:val="00FD0004"/>
    <w:rsid w:val="00FD5348"/>
    <w:rsid w:val="00FD7C41"/>
    <w:rsid w:val="00FE48BE"/>
    <w:rsid w:val="00FE707C"/>
    <w:rsid w:val="00FF0759"/>
    <w:rsid w:val="00FF60B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C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2D2"/>
  </w:style>
  <w:style w:type="paragraph" w:styleId="af5">
    <w:name w:val="Normal (Web)"/>
    <w:basedOn w:val="a"/>
    <w:uiPriority w:val="99"/>
    <w:rsid w:val="000A1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99"/>
    <w:rsid w:val="000A12D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0A12D2"/>
    <w:pPr>
      <w:spacing w:after="0" w:line="240" w:lineRule="auto"/>
    </w:pPr>
  </w:style>
  <w:style w:type="paragraph" w:customStyle="1" w:styleId="ConsPlusTitle">
    <w:name w:val="ConsPlusTitle"/>
    <w:rsid w:val="000A1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footnote text"/>
    <w:basedOn w:val="a"/>
    <w:link w:val="af8"/>
    <w:semiHidden/>
    <w:rsid w:val="000A12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0A1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A12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A12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footnote reference"/>
    <w:semiHidden/>
    <w:rsid w:val="000A12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2D2"/>
  </w:style>
  <w:style w:type="paragraph" w:styleId="af5">
    <w:name w:val="Normal (Web)"/>
    <w:basedOn w:val="a"/>
    <w:uiPriority w:val="99"/>
    <w:rsid w:val="000A1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99"/>
    <w:rsid w:val="000A12D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0A12D2"/>
    <w:pPr>
      <w:spacing w:after="0" w:line="240" w:lineRule="auto"/>
    </w:pPr>
  </w:style>
  <w:style w:type="paragraph" w:customStyle="1" w:styleId="ConsPlusTitle">
    <w:name w:val="ConsPlusTitle"/>
    <w:rsid w:val="000A1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footnote text"/>
    <w:basedOn w:val="a"/>
    <w:link w:val="af8"/>
    <w:semiHidden/>
    <w:rsid w:val="000A12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0A1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A12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A12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footnote reference"/>
    <w:semiHidden/>
    <w:rsid w:val="000A1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2A07-982D-47E8-B99F-69E560E8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18</cp:revision>
  <cp:lastPrinted>2024-04-03T07:14:00Z</cp:lastPrinted>
  <dcterms:created xsi:type="dcterms:W3CDTF">2024-03-12T21:15:00Z</dcterms:created>
  <dcterms:modified xsi:type="dcterms:W3CDTF">2024-04-08T07:51:00Z</dcterms:modified>
</cp:coreProperties>
</file>