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8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приказом Федеральной службы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надзору в сфере образования и науки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24.04.2024 N 913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Форма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бюджета, бюджетов субъектов Российской Федерации и местных бюджетов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37"/>
        <w:gridCol w:w="340"/>
        <w:gridCol w:w="5556"/>
      </w:tblGrid>
      <w:tr>
        <w:trPr>
          <w:jc w:val="left"/>
        </w:trPr>
        <w:tc>
          <w:tcPr>
            <w:tcW w:w="3237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Представляется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аккредитационный орган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полное наименование аккредитационного органа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заявителе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филиале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8"/>
        <w:gridCol w:w="2098"/>
        <w:gridCol w:w="3175"/>
        <w:gridCol w:w="529"/>
        <w:gridCol w:w="2816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3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решении о распределении контрольных цифр приема на обучение по не имеющим государственной аккредитации образовательн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ым 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бюджета субъектов Российской Федерации и местных бюджетов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3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3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3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3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дата, номер решения, наименование органа публичной власти, принявшего решение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об основных профессиональных образовательных программах, по которым установлены контрольные цифры приема за счет бюджетных ассигнований федерального бюджета, бюджетов субъектов Российской Федерации и местных бюджетов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Код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81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1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1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да/нет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63"/>
        <w:gridCol w:w="5669"/>
        <w:gridCol w:w="1701"/>
      </w:tblGrid>
      <w:tr>
        <w:trPr>
          <w:jc w:val="left"/>
        </w:trPr>
        <w:tc>
          <w:tcPr>
            <w:tcBorders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176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 Постановление Правительства Российской Федерации от 10 апреля 2023 г. N 577 "Об утверждении Правил формирования и ведения государственной инфо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2024-06-10T06:56:26Z</dcterms:modified>
</cp:coreProperties>
</file>