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w:t>
                            </w:r>
                            <w:r w:rsidR="00BB3E86">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335DC2">
                              <w:rPr>
                                <w:rFonts w:ascii="Times New Roman" w:eastAsia="Times New Roman" w:hAnsi="Times New Roman" w:cs="Times New Roman"/>
                                <w:sz w:val="24"/>
                                <w:szCs w:val="20"/>
                                <w:u w:val="single"/>
                                <w:lang w:eastAsia="ru-RU"/>
                              </w:rPr>
                              <w:t>40</w:t>
                            </w:r>
                            <w:r w:rsidR="00BB3E86">
                              <w:rPr>
                                <w:rFonts w:ascii="Times New Roman" w:eastAsia="Times New Roman" w:hAnsi="Times New Roman" w:cs="Times New Roman"/>
                                <w:sz w:val="24"/>
                                <w:szCs w:val="20"/>
                                <w:u w:val="single"/>
                                <w:lang w:eastAsia="ru-RU"/>
                              </w:rPr>
                              <w:t>4</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w:t>
                      </w:r>
                      <w:r w:rsidR="00BB3E86">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335DC2">
                        <w:rPr>
                          <w:rFonts w:ascii="Times New Roman" w:eastAsia="Times New Roman" w:hAnsi="Times New Roman" w:cs="Times New Roman"/>
                          <w:sz w:val="24"/>
                          <w:szCs w:val="20"/>
                          <w:u w:val="single"/>
                          <w:lang w:eastAsia="ru-RU"/>
                        </w:rPr>
                        <w:t>40</w:t>
                      </w:r>
                      <w:r w:rsidR="00BB3E86">
                        <w:rPr>
                          <w:rFonts w:ascii="Times New Roman" w:eastAsia="Times New Roman" w:hAnsi="Times New Roman" w:cs="Times New Roman"/>
                          <w:sz w:val="24"/>
                          <w:szCs w:val="20"/>
                          <w:u w:val="single"/>
                          <w:lang w:eastAsia="ru-RU"/>
                        </w:rPr>
                        <w:t>4</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BB3E86">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40</w:t>
                            </w:r>
                            <w:r w:rsidR="00BB3E86">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BB3E86">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40</w:t>
                      </w:r>
                      <w:r w:rsidR="00BB3E86">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9960A8" w:rsidRDefault="009960A8" w:rsidP="009960A8">
      <w:pPr>
        <w:spacing w:after="0" w:line="240" w:lineRule="auto"/>
        <w:ind w:left="19" w:firstLine="5"/>
        <w:jc w:val="both"/>
        <w:rPr>
          <w:sz w:val="24"/>
          <w:szCs w:val="24"/>
        </w:rPr>
      </w:pPr>
    </w:p>
    <w:p w:rsidR="00BB3E86" w:rsidRPr="00BB3E86" w:rsidRDefault="00BB3E86" w:rsidP="00BB3E86">
      <w:pPr>
        <w:tabs>
          <w:tab w:val="left" w:pos="5835"/>
        </w:tabs>
        <w:spacing w:after="0" w:line="240" w:lineRule="auto"/>
        <w:ind w:right="4962"/>
        <w:jc w:val="both"/>
        <w:rPr>
          <w:rFonts w:ascii="Times New Roman" w:hAnsi="Times New Roman" w:cs="Times New Roman"/>
          <w:sz w:val="24"/>
          <w:szCs w:val="24"/>
        </w:rPr>
      </w:pPr>
      <w:r w:rsidRPr="00BB3E86">
        <w:rPr>
          <w:rFonts w:ascii="Times New Roman" w:hAnsi="Times New Roman" w:cs="Times New Roman"/>
          <w:sz w:val="24"/>
          <w:szCs w:val="24"/>
        </w:rPr>
        <w:t>Об утверждении Положения о Совете по межнациональным и межконфессиональным отношениям при администрации Урмарского муниципального округа Чувашской Республики</w:t>
      </w:r>
    </w:p>
    <w:p w:rsidR="00BB3E86" w:rsidRPr="00BB3E86" w:rsidRDefault="00BB3E86" w:rsidP="00BB3E86">
      <w:pPr>
        <w:tabs>
          <w:tab w:val="left" w:pos="1095"/>
        </w:tabs>
        <w:spacing w:after="0" w:line="240" w:lineRule="auto"/>
        <w:ind w:right="4962"/>
        <w:jc w:val="both"/>
        <w:rPr>
          <w:rFonts w:ascii="Times New Roman" w:hAnsi="Times New Roman" w:cs="Times New Roman"/>
          <w:sz w:val="24"/>
          <w:szCs w:val="24"/>
        </w:rPr>
      </w:pPr>
      <w:r w:rsidRPr="00BB3E86">
        <w:rPr>
          <w:rFonts w:ascii="Times New Roman" w:hAnsi="Times New Roman" w:cs="Times New Roman"/>
          <w:sz w:val="24"/>
          <w:szCs w:val="24"/>
        </w:rPr>
        <w:t xml:space="preserve">  </w:t>
      </w:r>
      <w:r w:rsidRPr="00BB3E86">
        <w:rPr>
          <w:rFonts w:ascii="Times New Roman" w:hAnsi="Times New Roman" w:cs="Times New Roman"/>
          <w:sz w:val="24"/>
          <w:szCs w:val="24"/>
        </w:rPr>
        <w:tab/>
      </w:r>
    </w:p>
    <w:p w:rsidR="00BB3E86" w:rsidRPr="00BB3E86" w:rsidRDefault="00BB3E86" w:rsidP="00BB3E86">
      <w:pPr>
        <w:tabs>
          <w:tab w:val="left" w:pos="915"/>
        </w:tabs>
        <w:spacing w:after="0" w:line="240" w:lineRule="auto"/>
        <w:ind w:right="4962"/>
        <w:jc w:val="both"/>
        <w:rPr>
          <w:rFonts w:ascii="Times New Roman" w:hAnsi="Times New Roman" w:cs="Times New Roman"/>
          <w:sz w:val="24"/>
          <w:szCs w:val="24"/>
        </w:rPr>
      </w:pPr>
      <w:r w:rsidRPr="00BB3E86">
        <w:rPr>
          <w:rFonts w:ascii="Times New Roman" w:hAnsi="Times New Roman" w:cs="Times New Roman"/>
          <w:sz w:val="24"/>
          <w:szCs w:val="24"/>
        </w:rPr>
        <w:tab/>
      </w:r>
    </w:p>
    <w:p w:rsidR="00BB3E86" w:rsidRPr="00BB3E86" w:rsidRDefault="00BB3E86" w:rsidP="00BB3E86">
      <w:pPr>
        <w:spacing w:after="0" w:line="240" w:lineRule="auto"/>
        <w:ind w:firstLine="720"/>
        <w:jc w:val="both"/>
        <w:rPr>
          <w:rFonts w:ascii="Times New Roman" w:hAnsi="Times New Roman" w:cs="Times New Roman"/>
          <w:sz w:val="24"/>
          <w:szCs w:val="24"/>
        </w:rPr>
      </w:pPr>
      <w:bookmarkStart w:id="0" w:name="_GoBack"/>
      <w:r w:rsidRPr="00BB3E86">
        <w:rPr>
          <w:rFonts w:ascii="Times New Roman" w:hAnsi="Times New Roman" w:cs="Times New Roman"/>
          <w:sz w:val="24"/>
          <w:szCs w:val="24"/>
        </w:rPr>
        <w:t xml:space="preserve">В целях повышения эффективности реализации национальной политики, развития межнациональных и межконфессиональных отношений, во исполнение постановления Кабинета Министров Чувашской республики № 464 от 12 августа 2020 года, в соответствии со ст. 39 Устава Урмарского муниципального округа администрация Урмарского муниципального округа </w:t>
      </w:r>
      <w:proofErr w:type="gramStart"/>
      <w:r w:rsidRPr="00BB3E86">
        <w:rPr>
          <w:rFonts w:ascii="Times New Roman" w:hAnsi="Times New Roman" w:cs="Times New Roman"/>
          <w:sz w:val="24"/>
          <w:szCs w:val="24"/>
        </w:rPr>
        <w:t>п</w:t>
      </w:r>
      <w:proofErr w:type="gramEnd"/>
      <w:r w:rsidRPr="00BB3E86">
        <w:rPr>
          <w:rFonts w:ascii="Times New Roman" w:hAnsi="Times New Roman" w:cs="Times New Roman"/>
          <w:sz w:val="24"/>
          <w:szCs w:val="24"/>
        </w:rPr>
        <w:t xml:space="preserve"> о с т а н о в л я е т:</w:t>
      </w:r>
    </w:p>
    <w:p w:rsidR="00BB3E86" w:rsidRPr="00BB3E86" w:rsidRDefault="00BB3E86" w:rsidP="00BB3E86">
      <w:pPr>
        <w:spacing w:after="0" w:line="240" w:lineRule="auto"/>
        <w:ind w:firstLine="720"/>
        <w:jc w:val="both"/>
        <w:rPr>
          <w:rFonts w:ascii="Times New Roman" w:hAnsi="Times New Roman" w:cs="Times New Roman"/>
          <w:sz w:val="24"/>
          <w:szCs w:val="24"/>
        </w:rPr>
      </w:pPr>
      <w:r w:rsidRPr="00BB3E86">
        <w:rPr>
          <w:rFonts w:ascii="Times New Roman" w:hAnsi="Times New Roman" w:cs="Times New Roman"/>
          <w:sz w:val="24"/>
          <w:szCs w:val="24"/>
        </w:rPr>
        <w:t>1. Образовать Совет по межнациональным и межконфессиональным отношениям при администрации Урмарского муниципального округа Чувашской Республики.</w:t>
      </w:r>
    </w:p>
    <w:p w:rsidR="00BB3E86" w:rsidRPr="00BB3E86" w:rsidRDefault="00BB3E86" w:rsidP="00BB3E8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BB3E86">
        <w:rPr>
          <w:rFonts w:ascii="Times New Roman" w:hAnsi="Times New Roman" w:cs="Times New Roman"/>
          <w:sz w:val="24"/>
          <w:szCs w:val="24"/>
        </w:rPr>
        <w:t xml:space="preserve">Утвердить прилагаемое Положение о Совете </w:t>
      </w:r>
      <w:r w:rsidRPr="00BB3E86">
        <w:rPr>
          <w:rFonts w:ascii="Times New Roman" w:hAnsi="Times New Roman" w:cs="Times New Roman"/>
          <w:bCs/>
          <w:sz w:val="24"/>
          <w:szCs w:val="24"/>
        </w:rPr>
        <w:t xml:space="preserve">по межнациональным и межконфессиональным отношениям при администрации Урмарского </w:t>
      </w:r>
      <w:r w:rsidRPr="00BB3E86">
        <w:rPr>
          <w:rFonts w:ascii="Times New Roman" w:hAnsi="Times New Roman" w:cs="Times New Roman"/>
          <w:sz w:val="24"/>
          <w:szCs w:val="24"/>
        </w:rPr>
        <w:t>муниципального округа</w:t>
      </w:r>
      <w:r w:rsidRPr="00BB3E86">
        <w:rPr>
          <w:rFonts w:ascii="Times New Roman" w:hAnsi="Times New Roman" w:cs="Times New Roman"/>
          <w:bCs/>
          <w:sz w:val="24"/>
          <w:szCs w:val="24"/>
        </w:rPr>
        <w:t xml:space="preserve"> Чувашской Республики</w:t>
      </w:r>
      <w:r w:rsidRPr="00BB3E86">
        <w:rPr>
          <w:rFonts w:ascii="Times New Roman" w:hAnsi="Times New Roman" w:cs="Times New Roman"/>
          <w:sz w:val="24"/>
          <w:szCs w:val="24"/>
        </w:rPr>
        <w:t>.</w:t>
      </w:r>
    </w:p>
    <w:p w:rsidR="00BB3E86" w:rsidRPr="00BB3E86" w:rsidRDefault="00BB3E86" w:rsidP="00BB3E86">
      <w:pPr>
        <w:spacing w:after="0" w:line="240" w:lineRule="auto"/>
        <w:ind w:firstLine="720"/>
        <w:jc w:val="both"/>
        <w:rPr>
          <w:rFonts w:ascii="Times New Roman" w:hAnsi="Times New Roman" w:cs="Times New Roman"/>
          <w:sz w:val="24"/>
          <w:szCs w:val="24"/>
        </w:rPr>
      </w:pPr>
      <w:r w:rsidRPr="00BB3E86">
        <w:rPr>
          <w:rFonts w:ascii="Times New Roman" w:hAnsi="Times New Roman" w:cs="Times New Roman"/>
          <w:sz w:val="24"/>
          <w:szCs w:val="24"/>
        </w:rPr>
        <w:t>3. Признать утратившим силу постановление администрации Урмарского района от 06.12.2021 № 1059 «О Совете по межнациональным и межконфессиональным отношениям Урмарского района Чувашской Республики».</w:t>
      </w:r>
    </w:p>
    <w:p w:rsidR="00BB3E86" w:rsidRPr="00BB3E86" w:rsidRDefault="00BB3E86" w:rsidP="00BB3E86">
      <w:pPr>
        <w:spacing w:after="0" w:line="240" w:lineRule="auto"/>
        <w:ind w:firstLine="720"/>
        <w:jc w:val="both"/>
        <w:rPr>
          <w:rFonts w:ascii="Times New Roman" w:hAnsi="Times New Roman" w:cs="Times New Roman"/>
          <w:sz w:val="24"/>
          <w:szCs w:val="24"/>
        </w:rPr>
      </w:pPr>
      <w:r w:rsidRPr="00BB3E86">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BB3E86">
        <w:rPr>
          <w:rFonts w:ascii="Times New Roman" w:hAnsi="Times New Roman" w:cs="Times New Roman"/>
          <w:sz w:val="24"/>
          <w:szCs w:val="24"/>
        </w:rPr>
        <w:t>Контроль за исполнением настоящего постановления возложить на отдел культуры, социального развития и спорта администрации Урмарского муниципального округа.</w:t>
      </w:r>
    </w:p>
    <w:p w:rsidR="00BB3E86" w:rsidRPr="00BB3E86" w:rsidRDefault="00BB3E86" w:rsidP="00BB3E86">
      <w:pPr>
        <w:spacing w:after="0" w:line="240" w:lineRule="auto"/>
        <w:ind w:firstLine="720"/>
        <w:jc w:val="both"/>
        <w:rPr>
          <w:rFonts w:ascii="Times New Roman" w:hAnsi="Times New Roman" w:cs="Times New Roman"/>
          <w:sz w:val="24"/>
          <w:szCs w:val="24"/>
        </w:rPr>
      </w:pPr>
      <w:r w:rsidRPr="00BB3E86">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BB3E86">
        <w:rPr>
          <w:rFonts w:ascii="Times New Roman" w:hAnsi="Times New Roman" w:cs="Times New Roman"/>
          <w:sz w:val="24"/>
          <w:szCs w:val="24"/>
        </w:rPr>
        <w:t>Настоящее постановление вступает в силу после его официального опубликования.</w:t>
      </w:r>
    </w:p>
    <w:p w:rsidR="00BB3E86" w:rsidRPr="00BB3E86" w:rsidRDefault="00BB3E86" w:rsidP="00BB3E86">
      <w:pPr>
        <w:tabs>
          <w:tab w:val="left" w:pos="709"/>
          <w:tab w:val="left" w:pos="993"/>
        </w:tabs>
        <w:spacing w:after="0" w:line="240" w:lineRule="auto"/>
        <w:ind w:firstLine="720"/>
        <w:jc w:val="both"/>
        <w:rPr>
          <w:rFonts w:ascii="Times New Roman" w:hAnsi="Times New Roman" w:cs="Times New Roman"/>
          <w:sz w:val="24"/>
          <w:szCs w:val="24"/>
        </w:rPr>
      </w:pPr>
    </w:p>
    <w:p w:rsidR="00BB3E86" w:rsidRPr="00BB3E86" w:rsidRDefault="00BB3E86" w:rsidP="00BB3E86">
      <w:pPr>
        <w:spacing w:after="0" w:line="240" w:lineRule="auto"/>
        <w:ind w:firstLine="720"/>
        <w:jc w:val="both"/>
        <w:rPr>
          <w:rFonts w:ascii="Times New Roman" w:hAnsi="Times New Roman" w:cs="Times New Roman"/>
          <w:sz w:val="24"/>
          <w:szCs w:val="24"/>
        </w:rPr>
      </w:pPr>
    </w:p>
    <w:p w:rsidR="00BB3E86" w:rsidRPr="00BB3E86" w:rsidRDefault="00BB3E86" w:rsidP="00BB3E86">
      <w:pPr>
        <w:spacing w:after="0" w:line="240" w:lineRule="auto"/>
        <w:rPr>
          <w:rFonts w:ascii="Times New Roman" w:hAnsi="Times New Roman" w:cs="Times New Roman"/>
          <w:sz w:val="24"/>
          <w:szCs w:val="24"/>
        </w:rPr>
      </w:pPr>
    </w:p>
    <w:p w:rsidR="00BB3E86" w:rsidRPr="00BB3E86" w:rsidRDefault="00BB3E86" w:rsidP="00BB3E86">
      <w:pPr>
        <w:spacing w:after="0" w:line="240" w:lineRule="auto"/>
        <w:rPr>
          <w:rFonts w:ascii="Times New Roman" w:hAnsi="Times New Roman" w:cs="Times New Roman"/>
          <w:sz w:val="24"/>
          <w:szCs w:val="24"/>
        </w:rPr>
      </w:pPr>
      <w:r w:rsidRPr="00BB3E86">
        <w:rPr>
          <w:rFonts w:ascii="Times New Roman" w:hAnsi="Times New Roman" w:cs="Times New Roman"/>
          <w:sz w:val="24"/>
          <w:szCs w:val="24"/>
        </w:rPr>
        <w:t xml:space="preserve">Глава Урмарского </w:t>
      </w:r>
    </w:p>
    <w:p w:rsidR="00BB3E86" w:rsidRPr="00BB3E86" w:rsidRDefault="00BB3E86" w:rsidP="00BB3E86">
      <w:pPr>
        <w:spacing w:after="0" w:line="240" w:lineRule="auto"/>
        <w:rPr>
          <w:rFonts w:ascii="Times New Roman" w:hAnsi="Times New Roman" w:cs="Times New Roman"/>
          <w:sz w:val="24"/>
          <w:szCs w:val="24"/>
        </w:rPr>
      </w:pPr>
      <w:r w:rsidRPr="00BB3E86">
        <w:rPr>
          <w:rFonts w:ascii="Times New Roman" w:hAnsi="Times New Roman" w:cs="Times New Roman"/>
          <w:sz w:val="24"/>
          <w:szCs w:val="24"/>
        </w:rPr>
        <w:t>муниципального округа                                                                                     В.В. Шигильдеев</w:t>
      </w:r>
    </w:p>
    <w:p w:rsidR="00BB3E86" w:rsidRPr="00BB3E86" w:rsidRDefault="00BB3E86" w:rsidP="00BB3E86">
      <w:pPr>
        <w:spacing w:after="0" w:line="240" w:lineRule="auto"/>
        <w:rPr>
          <w:rFonts w:ascii="Times New Roman" w:hAnsi="Times New Roman" w:cs="Times New Roman"/>
          <w:sz w:val="24"/>
          <w:szCs w:val="24"/>
        </w:rPr>
      </w:pPr>
    </w:p>
    <w:bookmarkEnd w:id="0"/>
    <w:p w:rsidR="00BB3E86" w:rsidRPr="00BB3E86" w:rsidRDefault="00BB3E86" w:rsidP="00BB3E86">
      <w:pPr>
        <w:spacing w:after="0" w:line="240" w:lineRule="auto"/>
        <w:rPr>
          <w:rFonts w:ascii="Times New Roman" w:hAnsi="Times New Roman" w:cs="Times New Roman"/>
          <w:sz w:val="24"/>
          <w:szCs w:val="24"/>
        </w:rPr>
      </w:pPr>
    </w:p>
    <w:p w:rsidR="00BB3E86" w:rsidRPr="00BB3E86" w:rsidRDefault="00BB3E86" w:rsidP="00BB3E86">
      <w:pPr>
        <w:spacing w:after="0" w:line="240" w:lineRule="auto"/>
        <w:rPr>
          <w:rFonts w:ascii="Times New Roman" w:hAnsi="Times New Roman" w:cs="Times New Roman"/>
          <w:sz w:val="24"/>
          <w:szCs w:val="24"/>
        </w:rPr>
      </w:pPr>
    </w:p>
    <w:p w:rsidR="00BB3E86" w:rsidRPr="00BB3E86" w:rsidRDefault="00BB3E86" w:rsidP="00BB3E86">
      <w:pPr>
        <w:spacing w:after="0" w:line="240" w:lineRule="auto"/>
        <w:rPr>
          <w:rFonts w:ascii="Times New Roman" w:hAnsi="Times New Roman" w:cs="Times New Roman"/>
          <w:sz w:val="24"/>
          <w:szCs w:val="24"/>
        </w:rPr>
      </w:pPr>
    </w:p>
    <w:p w:rsidR="00BB3E86" w:rsidRPr="00BB3E86" w:rsidRDefault="00BB3E86" w:rsidP="00BB3E86">
      <w:pPr>
        <w:spacing w:after="0" w:line="240" w:lineRule="auto"/>
        <w:rPr>
          <w:rFonts w:ascii="Times New Roman" w:hAnsi="Times New Roman" w:cs="Times New Roman"/>
          <w:sz w:val="24"/>
          <w:szCs w:val="24"/>
        </w:rPr>
      </w:pPr>
    </w:p>
    <w:p w:rsidR="00BB3E86" w:rsidRPr="00BB3E86" w:rsidRDefault="00BB3E86" w:rsidP="00BB3E86">
      <w:pPr>
        <w:spacing w:after="0" w:line="240" w:lineRule="auto"/>
        <w:rPr>
          <w:rFonts w:ascii="Times New Roman" w:hAnsi="Times New Roman" w:cs="Times New Roman"/>
          <w:sz w:val="24"/>
          <w:szCs w:val="24"/>
        </w:rPr>
      </w:pPr>
    </w:p>
    <w:p w:rsidR="00BB3E86" w:rsidRPr="00BB3E86" w:rsidRDefault="00BB3E86" w:rsidP="00BB3E86">
      <w:pPr>
        <w:spacing w:after="0" w:line="240" w:lineRule="auto"/>
        <w:rPr>
          <w:rFonts w:ascii="Times New Roman" w:hAnsi="Times New Roman" w:cs="Times New Roman"/>
          <w:sz w:val="24"/>
          <w:szCs w:val="24"/>
        </w:rPr>
      </w:pPr>
    </w:p>
    <w:p w:rsidR="00BB3E86" w:rsidRPr="00BB3E86" w:rsidRDefault="00BB3E86" w:rsidP="00BB3E86">
      <w:pPr>
        <w:spacing w:after="0" w:line="240" w:lineRule="auto"/>
        <w:rPr>
          <w:rFonts w:ascii="Times New Roman" w:hAnsi="Times New Roman" w:cs="Times New Roman"/>
          <w:sz w:val="24"/>
          <w:szCs w:val="24"/>
        </w:rPr>
      </w:pPr>
    </w:p>
    <w:p w:rsidR="00BB3E86" w:rsidRPr="00BB3E86" w:rsidRDefault="00BB3E86" w:rsidP="00BB3E86">
      <w:pPr>
        <w:spacing w:after="0" w:line="240" w:lineRule="auto"/>
        <w:rPr>
          <w:rFonts w:ascii="Times New Roman" w:hAnsi="Times New Roman" w:cs="Times New Roman"/>
          <w:sz w:val="24"/>
          <w:szCs w:val="24"/>
        </w:rPr>
      </w:pPr>
    </w:p>
    <w:p w:rsidR="00BB3E86" w:rsidRDefault="00BB3E86" w:rsidP="00BB3E86">
      <w:pPr>
        <w:pStyle w:val="ae"/>
        <w:rPr>
          <w:rFonts w:ascii="Times New Roman" w:hAnsi="Times New Roman" w:cs="Times New Roman"/>
          <w:sz w:val="24"/>
          <w:szCs w:val="24"/>
        </w:rPr>
      </w:pPr>
    </w:p>
    <w:p w:rsidR="00BB3E86" w:rsidRPr="00BB3E86" w:rsidRDefault="00BB3E86" w:rsidP="00BB3E86">
      <w:pPr>
        <w:pStyle w:val="ae"/>
        <w:rPr>
          <w:rFonts w:ascii="Times New Roman" w:hAnsi="Times New Roman" w:cs="Times New Roman"/>
          <w:sz w:val="20"/>
          <w:szCs w:val="20"/>
        </w:rPr>
      </w:pPr>
      <w:r w:rsidRPr="00BB3E86">
        <w:rPr>
          <w:rFonts w:ascii="Times New Roman" w:hAnsi="Times New Roman" w:cs="Times New Roman"/>
          <w:sz w:val="20"/>
          <w:szCs w:val="20"/>
        </w:rPr>
        <w:t>Краснов Александр Валериевич</w:t>
      </w:r>
    </w:p>
    <w:p w:rsidR="00BB3E86" w:rsidRPr="00BB3E86" w:rsidRDefault="00BB3E86" w:rsidP="00BB3E86">
      <w:pPr>
        <w:pStyle w:val="ae"/>
        <w:rPr>
          <w:rFonts w:ascii="Times New Roman" w:hAnsi="Times New Roman" w:cs="Times New Roman"/>
          <w:sz w:val="20"/>
          <w:szCs w:val="20"/>
        </w:rPr>
      </w:pPr>
      <w:r w:rsidRPr="00BB3E86">
        <w:rPr>
          <w:rFonts w:ascii="Times New Roman" w:hAnsi="Times New Roman" w:cs="Times New Roman"/>
          <w:sz w:val="20"/>
          <w:szCs w:val="20"/>
        </w:rPr>
        <w:t>8(835-44) 2-31-38</w:t>
      </w:r>
    </w:p>
    <w:p w:rsidR="00BB3E86" w:rsidRPr="00BB3E86" w:rsidRDefault="00BB3E86" w:rsidP="00BB3E86">
      <w:pPr>
        <w:spacing w:after="0" w:line="240" w:lineRule="auto"/>
        <w:ind w:left="3539" w:firstLine="708"/>
        <w:rPr>
          <w:rFonts w:ascii="Times New Roman" w:hAnsi="Times New Roman" w:cs="Times New Roman"/>
          <w:sz w:val="24"/>
          <w:szCs w:val="24"/>
        </w:rPr>
      </w:pPr>
      <w:r w:rsidRPr="00BB3E8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Приложение </w:t>
      </w:r>
    </w:p>
    <w:p w:rsidR="00BB3E86" w:rsidRPr="00BB3E86" w:rsidRDefault="00BB3E86" w:rsidP="00BB3E86">
      <w:pPr>
        <w:spacing w:after="0" w:line="240" w:lineRule="auto"/>
        <w:ind w:left="3539" w:firstLine="708"/>
        <w:jc w:val="center"/>
        <w:rPr>
          <w:rFonts w:ascii="Times New Roman" w:hAnsi="Times New Roman" w:cs="Times New Roman"/>
          <w:sz w:val="24"/>
          <w:szCs w:val="24"/>
        </w:rPr>
      </w:pPr>
      <w:r w:rsidRPr="00BB3E86">
        <w:rPr>
          <w:rFonts w:ascii="Times New Roman" w:hAnsi="Times New Roman" w:cs="Times New Roman"/>
          <w:sz w:val="24"/>
          <w:szCs w:val="24"/>
        </w:rPr>
        <w:t>УТВЕРЖДЕНО</w:t>
      </w:r>
    </w:p>
    <w:p w:rsidR="00BB3E86" w:rsidRPr="00BB3E86" w:rsidRDefault="00BB3E86" w:rsidP="00BB3E86">
      <w:pPr>
        <w:spacing w:after="0" w:line="240" w:lineRule="auto"/>
        <w:ind w:left="2832" w:firstLine="708"/>
        <w:jc w:val="center"/>
        <w:rPr>
          <w:rFonts w:ascii="Times New Roman" w:hAnsi="Times New Roman" w:cs="Times New Roman"/>
          <w:sz w:val="24"/>
          <w:szCs w:val="24"/>
        </w:rPr>
      </w:pPr>
      <w:r w:rsidRPr="00BB3E86">
        <w:rPr>
          <w:rFonts w:ascii="Times New Roman" w:hAnsi="Times New Roman" w:cs="Times New Roman"/>
          <w:sz w:val="24"/>
          <w:szCs w:val="24"/>
        </w:rPr>
        <w:t xml:space="preserve">               постановлением администрации</w:t>
      </w:r>
    </w:p>
    <w:p w:rsidR="00BB3E86" w:rsidRPr="00BB3E86" w:rsidRDefault="00BB3E86" w:rsidP="00BB3E86">
      <w:pPr>
        <w:spacing w:after="0" w:line="240" w:lineRule="auto"/>
        <w:ind w:left="3540" w:firstLine="708"/>
        <w:jc w:val="center"/>
        <w:rPr>
          <w:rFonts w:ascii="Times New Roman" w:hAnsi="Times New Roman" w:cs="Times New Roman"/>
          <w:sz w:val="24"/>
          <w:szCs w:val="24"/>
        </w:rPr>
      </w:pPr>
      <w:r w:rsidRPr="00BB3E86">
        <w:rPr>
          <w:rFonts w:ascii="Times New Roman" w:hAnsi="Times New Roman" w:cs="Times New Roman"/>
          <w:sz w:val="24"/>
          <w:szCs w:val="24"/>
        </w:rPr>
        <w:t xml:space="preserve"> Урмарского муниципального округа</w:t>
      </w:r>
    </w:p>
    <w:p w:rsidR="00BB3E86" w:rsidRPr="00BB3E86" w:rsidRDefault="00BB3E86" w:rsidP="00BB3E86">
      <w:pPr>
        <w:spacing w:after="0" w:line="240" w:lineRule="auto"/>
        <w:ind w:left="3540" w:firstLine="708"/>
        <w:jc w:val="center"/>
        <w:rPr>
          <w:rFonts w:ascii="Times New Roman" w:hAnsi="Times New Roman" w:cs="Times New Roman"/>
          <w:sz w:val="24"/>
          <w:szCs w:val="24"/>
        </w:rPr>
      </w:pPr>
      <w:r w:rsidRPr="00BB3E86">
        <w:rPr>
          <w:rFonts w:ascii="Times New Roman" w:hAnsi="Times New Roman" w:cs="Times New Roman"/>
          <w:sz w:val="24"/>
          <w:szCs w:val="24"/>
        </w:rPr>
        <w:t xml:space="preserve"> Чувашской Республики</w:t>
      </w:r>
    </w:p>
    <w:p w:rsidR="00BB3E86" w:rsidRPr="00BB3E86" w:rsidRDefault="00BB3E86" w:rsidP="00BB3E86">
      <w:pPr>
        <w:spacing w:after="0" w:line="240" w:lineRule="auto"/>
        <w:ind w:left="354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B3E86">
        <w:rPr>
          <w:rFonts w:ascii="Times New Roman" w:hAnsi="Times New Roman" w:cs="Times New Roman"/>
          <w:sz w:val="24"/>
          <w:szCs w:val="24"/>
        </w:rPr>
        <w:t xml:space="preserve">от </w:t>
      </w:r>
      <w:r>
        <w:rPr>
          <w:rFonts w:ascii="Times New Roman" w:hAnsi="Times New Roman" w:cs="Times New Roman"/>
          <w:sz w:val="24"/>
          <w:szCs w:val="24"/>
        </w:rPr>
        <w:t xml:space="preserve">31.03.2023 </w:t>
      </w:r>
      <w:r w:rsidRPr="00BB3E86">
        <w:rPr>
          <w:rFonts w:ascii="Times New Roman" w:hAnsi="Times New Roman" w:cs="Times New Roman"/>
          <w:sz w:val="24"/>
          <w:szCs w:val="24"/>
        </w:rPr>
        <w:t>№</w:t>
      </w:r>
      <w:r>
        <w:rPr>
          <w:rFonts w:ascii="Times New Roman" w:hAnsi="Times New Roman" w:cs="Times New Roman"/>
          <w:sz w:val="24"/>
          <w:szCs w:val="24"/>
        </w:rPr>
        <w:t xml:space="preserve"> 404</w:t>
      </w:r>
    </w:p>
    <w:p w:rsidR="00BB3E86" w:rsidRPr="00BB3E86" w:rsidRDefault="00BB3E86" w:rsidP="00BB3E86">
      <w:pPr>
        <w:spacing w:after="0" w:line="240" w:lineRule="auto"/>
        <w:ind w:left="3540" w:firstLine="709"/>
        <w:jc w:val="both"/>
        <w:rPr>
          <w:rFonts w:ascii="Times New Roman" w:hAnsi="Times New Roman" w:cs="Times New Roman"/>
          <w:sz w:val="24"/>
          <w:szCs w:val="24"/>
        </w:rPr>
      </w:pPr>
    </w:p>
    <w:p w:rsidR="00BB3E86" w:rsidRPr="00BB3E86" w:rsidRDefault="00BB3E86" w:rsidP="00BB3E86">
      <w:pPr>
        <w:tabs>
          <w:tab w:val="left" w:pos="709"/>
          <w:tab w:val="left" w:pos="993"/>
        </w:tabs>
        <w:spacing w:after="0" w:line="240" w:lineRule="auto"/>
        <w:ind w:firstLine="709"/>
        <w:jc w:val="both"/>
        <w:rPr>
          <w:rFonts w:ascii="Times New Roman" w:hAnsi="Times New Roman" w:cs="Times New Roman"/>
          <w:bCs/>
          <w:sz w:val="24"/>
          <w:szCs w:val="24"/>
        </w:rPr>
      </w:pPr>
    </w:p>
    <w:p w:rsidR="00BB3E86" w:rsidRPr="00BB3E86" w:rsidRDefault="00BB3E86" w:rsidP="00BB3E86">
      <w:pPr>
        <w:tabs>
          <w:tab w:val="left" w:pos="709"/>
          <w:tab w:val="left" w:pos="993"/>
        </w:tabs>
        <w:spacing w:after="0" w:line="240" w:lineRule="auto"/>
        <w:jc w:val="center"/>
        <w:rPr>
          <w:rFonts w:ascii="Times New Roman" w:hAnsi="Times New Roman" w:cs="Times New Roman"/>
          <w:b/>
          <w:bCs/>
          <w:sz w:val="24"/>
          <w:szCs w:val="24"/>
        </w:rPr>
      </w:pPr>
      <w:r w:rsidRPr="00BB3E86">
        <w:rPr>
          <w:rFonts w:ascii="Times New Roman" w:hAnsi="Times New Roman" w:cs="Times New Roman"/>
          <w:b/>
          <w:bCs/>
          <w:sz w:val="24"/>
          <w:szCs w:val="24"/>
        </w:rPr>
        <w:t>Положение</w:t>
      </w:r>
    </w:p>
    <w:p w:rsidR="00BB3E86" w:rsidRPr="00BB3E86" w:rsidRDefault="00BB3E86" w:rsidP="00BB3E86">
      <w:pPr>
        <w:tabs>
          <w:tab w:val="left" w:pos="709"/>
          <w:tab w:val="left" w:pos="993"/>
        </w:tabs>
        <w:spacing w:after="0" w:line="240" w:lineRule="auto"/>
        <w:jc w:val="center"/>
        <w:rPr>
          <w:rFonts w:ascii="Times New Roman" w:hAnsi="Times New Roman" w:cs="Times New Roman"/>
          <w:b/>
          <w:bCs/>
          <w:sz w:val="24"/>
          <w:szCs w:val="24"/>
        </w:rPr>
      </w:pPr>
      <w:r w:rsidRPr="00BB3E86">
        <w:rPr>
          <w:rFonts w:ascii="Times New Roman" w:hAnsi="Times New Roman" w:cs="Times New Roman"/>
          <w:b/>
          <w:sz w:val="24"/>
          <w:szCs w:val="24"/>
        </w:rPr>
        <w:t xml:space="preserve">о Совете </w:t>
      </w:r>
      <w:r w:rsidRPr="00BB3E86">
        <w:rPr>
          <w:rFonts w:ascii="Times New Roman" w:hAnsi="Times New Roman" w:cs="Times New Roman"/>
          <w:b/>
          <w:bCs/>
          <w:sz w:val="24"/>
          <w:szCs w:val="24"/>
        </w:rPr>
        <w:t>по межнациональным и межконфессиональным отношениям</w:t>
      </w:r>
    </w:p>
    <w:p w:rsidR="00BB3E86" w:rsidRPr="00BB3E86" w:rsidRDefault="00BB3E86" w:rsidP="00BB3E86">
      <w:pPr>
        <w:tabs>
          <w:tab w:val="left" w:pos="709"/>
          <w:tab w:val="left" w:pos="993"/>
        </w:tabs>
        <w:spacing w:after="0" w:line="240" w:lineRule="auto"/>
        <w:jc w:val="center"/>
        <w:rPr>
          <w:rFonts w:ascii="Times New Roman" w:hAnsi="Times New Roman" w:cs="Times New Roman"/>
          <w:b/>
          <w:sz w:val="24"/>
          <w:szCs w:val="24"/>
        </w:rPr>
      </w:pPr>
      <w:r w:rsidRPr="00BB3E86">
        <w:rPr>
          <w:rFonts w:ascii="Times New Roman" w:hAnsi="Times New Roman" w:cs="Times New Roman"/>
          <w:b/>
          <w:bCs/>
          <w:sz w:val="24"/>
          <w:szCs w:val="24"/>
        </w:rPr>
        <w:t>при администрации Урмарского муниципального округа Чувашской Республики</w:t>
      </w:r>
    </w:p>
    <w:p w:rsidR="00BB3E86" w:rsidRPr="00BB3E86" w:rsidRDefault="00BB3E86" w:rsidP="00BB3E86">
      <w:pPr>
        <w:tabs>
          <w:tab w:val="left" w:pos="709"/>
          <w:tab w:val="left" w:pos="993"/>
        </w:tabs>
        <w:spacing w:after="0" w:line="240" w:lineRule="auto"/>
        <w:jc w:val="center"/>
        <w:rPr>
          <w:rFonts w:ascii="Times New Roman" w:hAnsi="Times New Roman" w:cs="Times New Roman"/>
          <w:b/>
          <w:sz w:val="24"/>
          <w:szCs w:val="24"/>
        </w:rPr>
      </w:pPr>
    </w:p>
    <w:p w:rsidR="00BB3E86" w:rsidRPr="00BB3E86" w:rsidRDefault="00BB3E86" w:rsidP="00BB3E86">
      <w:pPr>
        <w:tabs>
          <w:tab w:val="left" w:pos="709"/>
          <w:tab w:val="left" w:pos="993"/>
        </w:tabs>
        <w:spacing w:after="0" w:line="240" w:lineRule="auto"/>
        <w:jc w:val="center"/>
        <w:rPr>
          <w:rFonts w:ascii="Times New Roman" w:hAnsi="Times New Roman" w:cs="Times New Roman"/>
          <w:b/>
          <w:sz w:val="24"/>
          <w:szCs w:val="24"/>
        </w:rPr>
      </w:pPr>
      <w:r w:rsidRPr="00BB3E86">
        <w:rPr>
          <w:rFonts w:ascii="Times New Roman" w:hAnsi="Times New Roman" w:cs="Times New Roman"/>
          <w:b/>
          <w:sz w:val="24"/>
          <w:szCs w:val="24"/>
          <w:lang w:val="en-US"/>
        </w:rPr>
        <w:t>I</w:t>
      </w:r>
      <w:r w:rsidRPr="00BB3E86">
        <w:rPr>
          <w:rFonts w:ascii="Times New Roman" w:hAnsi="Times New Roman" w:cs="Times New Roman"/>
          <w:b/>
          <w:sz w:val="24"/>
          <w:szCs w:val="24"/>
        </w:rPr>
        <w:t>. Общие положения</w:t>
      </w:r>
    </w:p>
    <w:p w:rsidR="00BB3E86" w:rsidRPr="00BB3E86" w:rsidRDefault="00BB3E86" w:rsidP="00BB3E86">
      <w:pPr>
        <w:tabs>
          <w:tab w:val="left" w:pos="709"/>
          <w:tab w:val="left" w:pos="993"/>
        </w:tabs>
        <w:spacing w:after="0" w:line="240" w:lineRule="auto"/>
        <w:ind w:firstLine="709"/>
        <w:jc w:val="both"/>
        <w:rPr>
          <w:rFonts w:ascii="Times New Roman" w:hAnsi="Times New Roman" w:cs="Times New Roman"/>
          <w:sz w:val="24"/>
          <w:szCs w:val="24"/>
        </w:rPr>
      </w:pPr>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 xml:space="preserve">1.1. </w:t>
      </w:r>
      <w:proofErr w:type="gramStart"/>
      <w:r w:rsidRPr="00BB3E86">
        <w:rPr>
          <w:rFonts w:ascii="Times New Roman" w:hAnsi="Times New Roman" w:cs="Times New Roman"/>
          <w:sz w:val="24"/>
          <w:szCs w:val="24"/>
        </w:rPr>
        <w:t xml:space="preserve">Совет по межнациональным и межконфессиональным отношениям </w:t>
      </w:r>
      <w:r w:rsidRPr="00BB3E86">
        <w:rPr>
          <w:rFonts w:ascii="Times New Roman" w:hAnsi="Times New Roman" w:cs="Times New Roman"/>
          <w:bCs/>
          <w:sz w:val="24"/>
          <w:szCs w:val="24"/>
        </w:rPr>
        <w:t>при администрации Урмарского муниципального округа</w:t>
      </w:r>
      <w:r w:rsidRPr="00BB3E86">
        <w:rPr>
          <w:rFonts w:ascii="Times New Roman" w:hAnsi="Times New Roman" w:cs="Times New Roman"/>
          <w:sz w:val="24"/>
          <w:szCs w:val="24"/>
        </w:rPr>
        <w:t xml:space="preserve"> Чувашской Республике (далее – Совет) является постоянно действующим совещательным органом при администрации Урмарского муниципального округа Чувашской Республики, образованным в целях рассмотрения вопросов обеспечения межнационального согласия и сотрудничества, сохранения этнической самобытности и развития культур народов, проживающих на территории Урмарского </w:t>
      </w:r>
      <w:r w:rsidRPr="00BB3E86">
        <w:rPr>
          <w:rFonts w:ascii="Times New Roman" w:hAnsi="Times New Roman" w:cs="Times New Roman"/>
          <w:bCs/>
          <w:sz w:val="24"/>
          <w:szCs w:val="24"/>
        </w:rPr>
        <w:t>муниципального округа</w:t>
      </w:r>
      <w:r w:rsidRPr="00BB3E86">
        <w:rPr>
          <w:rFonts w:ascii="Times New Roman" w:hAnsi="Times New Roman" w:cs="Times New Roman"/>
          <w:sz w:val="24"/>
          <w:szCs w:val="24"/>
        </w:rPr>
        <w:t xml:space="preserve"> Чувашской Республики, обеспечения межконфессионального согласия, формирования духовно-нравственных ценностей.</w:t>
      </w:r>
      <w:proofErr w:type="gramEnd"/>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 xml:space="preserve">1.2. Совет осуществляет свою деятельность во взаимодействии с государственными органами, органами местного самоуправления Урмарского </w:t>
      </w:r>
      <w:r w:rsidRPr="00BB3E86">
        <w:rPr>
          <w:rFonts w:ascii="Times New Roman" w:hAnsi="Times New Roman" w:cs="Times New Roman"/>
          <w:bCs/>
          <w:sz w:val="24"/>
          <w:szCs w:val="24"/>
        </w:rPr>
        <w:t>муниципального округа</w:t>
      </w:r>
      <w:r w:rsidRPr="00BB3E86">
        <w:rPr>
          <w:rFonts w:ascii="Times New Roman" w:hAnsi="Times New Roman" w:cs="Times New Roman"/>
          <w:sz w:val="24"/>
          <w:szCs w:val="24"/>
        </w:rPr>
        <w:t xml:space="preserve"> Чувашской Республики, общественными и религиозными объединениями </w:t>
      </w:r>
      <w:r w:rsidRPr="00BB3E86">
        <w:rPr>
          <w:rFonts w:ascii="Times New Roman" w:hAnsi="Times New Roman" w:cs="Times New Roman"/>
          <w:sz w:val="24"/>
          <w:szCs w:val="24"/>
          <w:lang w:val="bg-BG"/>
        </w:rPr>
        <w:t xml:space="preserve">и другими организациями, </w:t>
      </w:r>
      <w:r w:rsidRPr="00BB3E86">
        <w:rPr>
          <w:rFonts w:ascii="Times New Roman" w:hAnsi="Times New Roman" w:cs="Times New Roman"/>
          <w:sz w:val="24"/>
          <w:szCs w:val="24"/>
        </w:rPr>
        <w:t xml:space="preserve">осуществляющими свою деятельность на территории Урмарского </w:t>
      </w:r>
      <w:r w:rsidRPr="00BB3E86">
        <w:rPr>
          <w:rFonts w:ascii="Times New Roman" w:hAnsi="Times New Roman" w:cs="Times New Roman"/>
          <w:bCs/>
          <w:sz w:val="24"/>
          <w:szCs w:val="24"/>
        </w:rPr>
        <w:t>муниципального округа</w:t>
      </w:r>
      <w:r w:rsidRPr="00BB3E86">
        <w:rPr>
          <w:rFonts w:ascii="Times New Roman" w:hAnsi="Times New Roman" w:cs="Times New Roman"/>
          <w:sz w:val="24"/>
          <w:szCs w:val="24"/>
        </w:rPr>
        <w:t xml:space="preserve"> Чувашской Республики.</w:t>
      </w:r>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1.3. Совет в своей деятельности руководствуется Конституцией Российской Федерации, нормативными правовыми актами Российской Федерации, Конституцией Чувашской Республики, нормативными правовыми актами Чувашской Республики, Уставом</w:t>
      </w:r>
      <w:r w:rsidRPr="00BB3E86">
        <w:rPr>
          <w:rFonts w:ascii="Times New Roman" w:hAnsi="Times New Roman" w:cs="Times New Roman"/>
          <w:bCs/>
          <w:sz w:val="24"/>
          <w:szCs w:val="24"/>
        </w:rPr>
        <w:t xml:space="preserve"> Урмарского муниципального округа</w:t>
      </w:r>
      <w:r w:rsidRPr="00BB3E86">
        <w:rPr>
          <w:rFonts w:ascii="Times New Roman" w:hAnsi="Times New Roman" w:cs="Times New Roman"/>
          <w:sz w:val="24"/>
          <w:szCs w:val="24"/>
        </w:rPr>
        <w:t xml:space="preserve"> Чувашской Республики, муниципальными правовыми актами Урмарского </w:t>
      </w:r>
      <w:r w:rsidRPr="00BB3E86">
        <w:rPr>
          <w:rFonts w:ascii="Times New Roman" w:hAnsi="Times New Roman" w:cs="Times New Roman"/>
          <w:bCs/>
          <w:sz w:val="24"/>
          <w:szCs w:val="24"/>
        </w:rPr>
        <w:t>муниципального округа</w:t>
      </w:r>
      <w:r w:rsidRPr="00BB3E86">
        <w:rPr>
          <w:rFonts w:ascii="Times New Roman" w:hAnsi="Times New Roman" w:cs="Times New Roman"/>
          <w:sz w:val="24"/>
          <w:szCs w:val="24"/>
        </w:rPr>
        <w:t xml:space="preserve"> Чувашской Республики, настоящим Положением. </w:t>
      </w:r>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p>
    <w:p w:rsidR="00BB3E86" w:rsidRPr="00BB3E86" w:rsidRDefault="00BB3E86" w:rsidP="00BB3E86">
      <w:pPr>
        <w:tabs>
          <w:tab w:val="left" w:pos="709"/>
          <w:tab w:val="left" w:pos="993"/>
        </w:tabs>
        <w:spacing w:after="0" w:line="240" w:lineRule="auto"/>
        <w:jc w:val="center"/>
        <w:rPr>
          <w:rFonts w:ascii="Times New Roman" w:hAnsi="Times New Roman" w:cs="Times New Roman"/>
          <w:b/>
          <w:sz w:val="24"/>
          <w:szCs w:val="24"/>
        </w:rPr>
      </w:pPr>
      <w:r w:rsidRPr="00BB3E86">
        <w:rPr>
          <w:rFonts w:ascii="Times New Roman" w:hAnsi="Times New Roman" w:cs="Times New Roman"/>
          <w:b/>
          <w:sz w:val="24"/>
          <w:szCs w:val="24"/>
          <w:lang w:val="en-US"/>
        </w:rPr>
        <w:t>II</w:t>
      </w:r>
      <w:r w:rsidRPr="00BB3E86">
        <w:rPr>
          <w:rFonts w:ascii="Times New Roman" w:hAnsi="Times New Roman" w:cs="Times New Roman"/>
          <w:b/>
          <w:sz w:val="24"/>
          <w:szCs w:val="24"/>
        </w:rPr>
        <w:t>. Основные задачи Совета</w:t>
      </w:r>
    </w:p>
    <w:p w:rsidR="00BB3E86" w:rsidRPr="00BB3E86" w:rsidRDefault="00BB3E86" w:rsidP="00BB3E86">
      <w:pPr>
        <w:tabs>
          <w:tab w:val="left" w:pos="709"/>
          <w:tab w:val="left" w:pos="993"/>
        </w:tabs>
        <w:spacing w:after="0" w:line="240" w:lineRule="auto"/>
        <w:ind w:firstLine="709"/>
        <w:jc w:val="both"/>
        <w:rPr>
          <w:rFonts w:ascii="Times New Roman" w:hAnsi="Times New Roman" w:cs="Times New Roman"/>
          <w:sz w:val="24"/>
          <w:szCs w:val="24"/>
        </w:rPr>
      </w:pPr>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Основными задачами Совета являются:</w:t>
      </w:r>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 xml:space="preserve">содействие органам государственной власти Чувашской Республики и органам местного самоуправления Урмарского </w:t>
      </w:r>
      <w:r w:rsidRPr="00BB3E86">
        <w:rPr>
          <w:rFonts w:ascii="Times New Roman" w:hAnsi="Times New Roman" w:cs="Times New Roman"/>
          <w:bCs/>
          <w:sz w:val="24"/>
          <w:szCs w:val="24"/>
        </w:rPr>
        <w:t>муниципального округа</w:t>
      </w:r>
      <w:r w:rsidRPr="00BB3E86">
        <w:rPr>
          <w:rFonts w:ascii="Times New Roman" w:hAnsi="Times New Roman" w:cs="Times New Roman"/>
          <w:sz w:val="24"/>
          <w:szCs w:val="24"/>
        </w:rPr>
        <w:t xml:space="preserve"> Чувашской Республики в реализации государственной национальной политики, исполнении законодательных и иных нормативных правовых актов Российской Федерации в сфере межнациональных отношений, прав человека и гражданина на свободу совести и вероисповедания и деятельности религиозных объединений;</w:t>
      </w:r>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 xml:space="preserve">содействие согласованности деятельности органов государственной власти Чувашской Республики, органов местного самоуправления Урмарского </w:t>
      </w:r>
      <w:r w:rsidRPr="00BB3E86">
        <w:rPr>
          <w:rFonts w:ascii="Times New Roman" w:hAnsi="Times New Roman" w:cs="Times New Roman"/>
          <w:bCs/>
          <w:sz w:val="24"/>
          <w:szCs w:val="24"/>
        </w:rPr>
        <w:t>муниципального округа</w:t>
      </w:r>
      <w:r w:rsidRPr="00BB3E86">
        <w:rPr>
          <w:rFonts w:ascii="Times New Roman" w:hAnsi="Times New Roman" w:cs="Times New Roman"/>
          <w:sz w:val="24"/>
          <w:szCs w:val="24"/>
        </w:rPr>
        <w:t xml:space="preserve"> Чувашской Республики, национально-культурных и религиозных объединений в сфере межэтнических и межконфессиональных отношений, обеспечения межконфессионального согласия, формирования духовно-нравственных ценностей;</w:t>
      </w:r>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 xml:space="preserve">расширение возможности участия в общественной жизни представителей различных национальностей, проживающих на территории Урмарского </w:t>
      </w:r>
      <w:r w:rsidRPr="00BB3E86">
        <w:rPr>
          <w:rFonts w:ascii="Times New Roman" w:hAnsi="Times New Roman" w:cs="Times New Roman"/>
          <w:bCs/>
          <w:sz w:val="24"/>
          <w:szCs w:val="24"/>
        </w:rPr>
        <w:t>муниципального округа</w:t>
      </w:r>
      <w:r w:rsidRPr="00BB3E86">
        <w:rPr>
          <w:rFonts w:ascii="Times New Roman" w:hAnsi="Times New Roman" w:cs="Times New Roman"/>
          <w:sz w:val="24"/>
          <w:szCs w:val="24"/>
        </w:rPr>
        <w:t xml:space="preserve"> Чувашской Республики;</w:t>
      </w:r>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lastRenderedPageBreak/>
        <w:t xml:space="preserve">разработка предложений по гармонизации межнациональных и межконфессиональных отношений, профилактике экстремизма, национализма и терроризма на территории Урмарского </w:t>
      </w:r>
      <w:r w:rsidRPr="00BB3E86">
        <w:rPr>
          <w:rFonts w:ascii="Times New Roman" w:hAnsi="Times New Roman" w:cs="Times New Roman"/>
          <w:bCs/>
          <w:sz w:val="24"/>
          <w:szCs w:val="24"/>
        </w:rPr>
        <w:t>муниципального округа</w:t>
      </w:r>
      <w:r w:rsidRPr="00BB3E86">
        <w:rPr>
          <w:rFonts w:ascii="Times New Roman" w:hAnsi="Times New Roman" w:cs="Times New Roman"/>
          <w:sz w:val="24"/>
          <w:szCs w:val="24"/>
        </w:rPr>
        <w:t xml:space="preserve"> Чувашской Республики;</w:t>
      </w:r>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 xml:space="preserve">укрепление деловых связей с национально-культурными объединениями в </w:t>
      </w:r>
      <w:proofErr w:type="spellStart"/>
      <w:r w:rsidRPr="00BB3E86">
        <w:rPr>
          <w:rFonts w:ascii="Times New Roman" w:hAnsi="Times New Roman" w:cs="Times New Roman"/>
          <w:sz w:val="24"/>
          <w:szCs w:val="24"/>
        </w:rPr>
        <w:t>Урмарском</w:t>
      </w:r>
      <w:proofErr w:type="spellEnd"/>
      <w:r w:rsidRPr="00BB3E86">
        <w:rPr>
          <w:rFonts w:ascii="Times New Roman" w:hAnsi="Times New Roman" w:cs="Times New Roman"/>
          <w:sz w:val="24"/>
          <w:szCs w:val="24"/>
        </w:rPr>
        <w:t xml:space="preserve"> </w:t>
      </w:r>
      <w:r w:rsidRPr="00BB3E86">
        <w:rPr>
          <w:rFonts w:ascii="Times New Roman" w:hAnsi="Times New Roman" w:cs="Times New Roman"/>
          <w:bCs/>
          <w:sz w:val="24"/>
          <w:szCs w:val="24"/>
        </w:rPr>
        <w:t xml:space="preserve">муниципальном округе </w:t>
      </w:r>
      <w:r w:rsidRPr="00BB3E86">
        <w:rPr>
          <w:rFonts w:ascii="Times New Roman" w:hAnsi="Times New Roman" w:cs="Times New Roman"/>
          <w:sz w:val="24"/>
          <w:szCs w:val="24"/>
        </w:rPr>
        <w:t>Чувашской Республики и чувашскими национально-культурными объединениями;</w:t>
      </w:r>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 xml:space="preserve">содействие осуществлению взаимодействия Главы Урмарского </w:t>
      </w:r>
      <w:r w:rsidRPr="00BB3E86">
        <w:rPr>
          <w:rFonts w:ascii="Times New Roman" w:hAnsi="Times New Roman" w:cs="Times New Roman"/>
          <w:bCs/>
          <w:sz w:val="24"/>
          <w:szCs w:val="24"/>
        </w:rPr>
        <w:t>муниципального округа</w:t>
      </w:r>
      <w:r>
        <w:rPr>
          <w:rFonts w:ascii="Times New Roman" w:hAnsi="Times New Roman" w:cs="Times New Roman"/>
          <w:sz w:val="24"/>
          <w:szCs w:val="24"/>
        </w:rPr>
        <w:t xml:space="preserve"> Чувашской Республики</w:t>
      </w:r>
      <w:r w:rsidRPr="00BB3E86">
        <w:rPr>
          <w:rFonts w:ascii="Times New Roman" w:hAnsi="Times New Roman" w:cs="Times New Roman"/>
          <w:sz w:val="24"/>
          <w:szCs w:val="24"/>
        </w:rPr>
        <w:t xml:space="preserve">, органов местного самоуправления Урмарского </w:t>
      </w:r>
      <w:r w:rsidRPr="00BB3E86">
        <w:rPr>
          <w:rFonts w:ascii="Times New Roman" w:hAnsi="Times New Roman" w:cs="Times New Roman"/>
          <w:bCs/>
          <w:sz w:val="24"/>
          <w:szCs w:val="24"/>
        </w:rPr>
        <w:t>муниципального округа</w:t>
      </w:r>
      <w:r w:rsidRPr="00BB3E86">
        <w:rPr>
          <w:rFonts w:ascii="Times New Roman" w:hAnsi="Times New Roman" w:cs="Times New Roman"/>
          <w:sz w:val="24"/>
          <w:szCs w:val="24"/>
        </w:rPr>
        <w:t xml:space="preserve"> Чувашской Республики с религиозными объединениями.</w:t>
      </w:r>
    </w:p>
    <w:p w:rsidR="00BB3E86" w:rsidRPr="00BB3E86" w:rsidRDefault="00BB3E86" w:rsidP="00BB3E86">
      <w:pPr>
        <w:tabs>
          <w:tab w:val="left" w:pos="709"/>
          <w:tab w:val="left" w:pos="993"/>
        </w:tabs>
        <w:spacing w:after="0" w:line="240" w:lineRule="auto"/>
        <w:ind w:firstLine="709"/>
        <w:jc w:val="both"/>
        <w:rPr>
          <w:rFonts w:ascii="Times New Roman" w:hAnsi="Times New Roman" w:cs="Times New Roman"/>
          <w:sz w:val="24"/>
          <w:szCs w:val="24"/>
        </w:rPr>
      </w:pPr>
    </w:p>
    <w:p w:rsidR="00BB3E86" w:rsidRPr="00BB3E86" w:rsidRDefault="00BB3E86" w:rsidP="00BB3E86">
      <w:pPr>
        <w:tabs>
          <w:tab w:val="left" w:pos="709"/>
          <w:tab w:val="left" w:pos="993"/>
        </w:tabs>
        <w:spacing w:after="0" w:line="240" w:lineRule="auto"/>
        <w:jc w:val="center"/>
        <w:rPr>
          <w:rFonts w:ascii="Times New Roman" w:hAnsi="Times New Roman" w:cs="Times New Roman"/>
          <w:b/>
          <w:sz w:val="24"/>
          <w:szCs w:val="24"/>
        </w:rPr>
      </w:pPr>
      <w:r w:rsidRPr="00BB3E86">
        <w:rPr>
          <w:rFonts w:ascii="Times New Roman" w:hAnsi="Times New Roman" w:cs="Times New Roman"/>
          <w:b/>
          <w:sz w:val="24"/>
          <w:szCs w:val="24"/>
          <w:lang w:val="en-US"/>
        </w:rPr>
        <w:t>III</w:t>
      </w:r>
      <w:r w:rsidRPr="00BB3E86">
        <w:rPr>
          <w:rFonts w:ascii="Times New Roman" w:hAnsi="Times New Roman" w:cs="Times New Roman"/>
          <w:b/>
          <w:sz w:val="24"/>
          <w:szCs w:val="24"/>
        </w:rPr>
        <w:t>. Функции Совета</w:t>
      </w:r>
    </w:p>
    <w:p w:rsidR="00BB3E86" w:rsidRPr="00BB3E86" w:rsidRDefault="00BB3E86" w:rsidP="00BB3E86">
      <w:pPr>
        <w:tabs>
          <w:tab w:val="left" w:pos="709"/>
          <w:tab w:val="left" w:pos="993"/>
        </w:tabs>
        <w:spacing w:after="0" w:line="240" w:lineRule="auto"/>
        <w:ind w:firstLine="709"/>
        <w:jc w:val="both"/>
        <w:rPr>
          <w:rFonts w:ascii="Times New Roman" w:hAnsi="Times New Roman" w:cs="Times New Roman"/>
          <w:sz w:val="24"/>
          <w:szCs w:val="24"/>
        </w:rPr>
      </w:pPr>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Совет в соответствии с возложенными на него задачами выполняет следующие основные функции:</w:t>
      </w:r>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 xml:space="preserve">взаимодействует с государственными органами, органами местного самоуправления Урмарского </w:t>
      </w:r>
      <w:r w:rsidRPr="00BB3E86">
        <w:rPr>
          <w:rFonts w:ascii="Times New Roman" w:hAnsi="Times New Roman" w:cs="Times New Roman"/>
          <w:bCs/>
          <w:sz w:val="24"/>
          <w:szCs w:val="24"/>
        </w:rPr>
        <w:t>муниципального округа</w:t>
      </w:r>
      <w:r w:rsidRPr="00BB3E86">
        <w:rPr>
          <w:rFonts w:ascii="Times New Roman" w:hAnsi="Times New Roman" w:cs="Times New Roman"/>
          <w:sz w:val="24"/>
          <w:szCs w:val="24"/>
        </w:rPr>
        <w:t xml:space="preserve"> Чувашской Республики, общественными и религиозными объединениями</w:t>
      </w:r>
      <w:r w:rsidRPr="00BB3E86">
        <w:rPr>
          <w:rFonts w:ascii="Times New Roman" w:hAnsi="Times New Roman" w:cs="Times New Roman"/>
          <w:sz w:val="24"/>
          <w:szCs w:val="24"/>
          <w:lang w:val="bg-BG"/>
        </w:rPr>
        <w:t xml:space="preserve"> и другими организациями</w:t>
      </w:r>
      <w:r w:rsidRPr="00BB3E86">
        <w:rPr>
          <w:rFonts w:ascii="Times New Roman" w:hAnsi="Times New Roman" w:cs="Times New Roman"/>
          <w:sz w:val="24"/>
          <w:szCs w:val="24"/>
        </w:rPr>
        <w:t xml:space="preserve"> по вопросам, относящимся к компетенции Совета;</w:t>
      </w:r>
    </w:p>
    <w:p w:rsidR="00BB3E86" w:rsidRPr="00BB3E86" w:rsidRDefault="00BB3E86" w:rsidP="00BB3E86">
      <w:pPr>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способствует взаимодействию органов местного самоуправления Урмарского муниципального округа Чувашской Республики с религиозными объединениями;</w:t>
      </w:r>
    </w:p>
    <w:p w:rsidR="00BB3E86" w:rsidRPr="00BB3E86" w:rsidRDefault="00BB3E86" w:rsidP="00BB3E86">
      <w:pPr>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содействует научным организациям в подготовке социологических исследований, участвует в анализе актуальных проблем в сфере межэтнических и межконфессиональных отношений на территории Урмарского муниципального округа Чувашской Республики;</w:t>
      </w:r>
    </w:p>
    <w:p w:rsidR="00BB3E86" w:rsidRPr="00BB3E86" w:rsidRDefault="00BB3E86" w:rsidP="00BB3E86">
      <w:pPr>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участвует в разработке проектов нормативных правовых актов администрации Урмарского муниципального округа Чувашской Республики по вопросам, относящимся к компетенции Совета;</w:t>
      </w:r>
    </w:p>
    <w:p w:rsidR="00BB3E86" w:rsidRPr="00BB3E86" w:rsidRDefault="00BB3E86" w:rsidP="00BB3E86">
      <w:pPr>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разрабатывает рекомендации органам местного самоуправления Урмарского муниципального округа по укреплению межнациональных и межконфессиональных отношений, профилактике проявлений национализма, экстремизма и терроризма, умышленных действий, направленных на разжигание межнациональной розни;</w:t>
      </w:r>
    </w:p>
    <w:p w:rsidR="00BB3E86" w:rsidRPr="00BB3E86" w:rsidRDefault="00BB3E86" w:rsidP="00BB3E86">
      <w:pPr>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готовит для представления в органы местного самоуправления Урмарского муниципального округа информацию об актуальных проблемах межэтнических и межконфессиональных отношений на территории Урмарского муниципального округа Чувашской Республики;</w:t>
      </w:r>
    </w:p>
    <w:p w:rsidR="00BB3E86" w:rsidRPr="00BB3E86" w:rsidRDefault="00BB3E86" w:rsidP="00BB3E86">
      <w:pPr>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участвует в подготовке мероприятий, направленных на укрепление стабильности межнациональных и межконфессиональных отношений, формирование духовно-нравственных ценностей, совместно с национально-культурными и религиозными объединениями;</w:t>
      </w:r>
    </w:p>
    <w:p w:rsidR="00BB3E86" w:rsidRPr="00BB3E86" w:rsidRDefault="00BB3E86" w:rsidP="00BB3E86">
      <w:pPr>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проводит мониторинг, в том числе социологические исследования, состояния межэтнических и межконфессиональных отношений на территории Урмарского муниципального округа Чувашской Республики.</w:t>
      </w:r>
    </w:p>
    <w:p w:rsidR="00BB3E86" w:rsidRPr="00BB3E86" w:rsidRDefault="00BB3E86" w:rsidP="00BB3E86">
      <w:pPr>
        <w:spacing w:after="0" w:line="240" w:lineRule="auto"/>
        <w:ind w:firstLine="709"/>
        <w:jc w:val="both"/>
        <w:rPr>
          <w:rFonts w:ascii="Times New Roman" w:hAnsi="Times New Roman" w:cs="Times New Roman"/>
          <w:sz w:val="24"/>
          <w:szCs w:val="24"/>
        </w:rPr>
      </w:pPr>
    </w:p>
    <w:p w:rsidR="00BB3E86" w:rsidRPr="00BB3E86" w:rsidRDefault="00BB3E86" w:rsidP="00BB3E86">
      <w:pPr>
        <w:spacing w:after="0" w:line="240" w:lineRule="auto"/>
        <w:ind w:firstLine="709"/>
        <w:jc w:val="center"/>
        <w:rPr>
          <w:rFonts w:ascii="Times New Roman" w:hAnsi="Times New Roman" w:cs="Times New Roman"/>
          <w:b/>
          <w:sz w:val="24"/>
          <w:szCs w:val="24"/>
        </w:rPr>
      </w:pPr>
      <w:r w:rsidRPr="00BB3E86">
        <w:rPr>
          <w:rFonts w:ascii="Times New Roman" w:hAnsi="Times New Roman" w:cs="Times New Roman"/>
          <w:b/>
          <w:sz w:val="24"/>
          <w:szCs w:val="24"/>
          <w:lang w:val="en-US"/>
        </w:rPr>
        <w:t>IV</w:t>
      </w:r>
      <w:r w:rsidRPr="00BB3E86">
        <w:rPr>
          <w:rFonts w:ascii="Times New Roman" w:hAnsi="Times New Roman" w:cs="Times New Roman"/>
          <w:b/>
          <w:sz w:val="24"/>
          <w:szCs w:val="24"/>
        </w:rPr>
        <w:t>. Права Совета</w:t>
      </w:r>
    </w:p>
    <w:p w:rsidR="00BB3E86" w:rsidRPr="00BB3E86" w:rsidRDefault="00BB3E86" w:rsidP="00BB3E86">
      <w:pPr>
        <w:tabs>
          <w:tab w:val="left" w:pos="709"/>
          <w:tab w:val="left" w:pos="993"/>
        </w:tabs>
        <w:spacing w:after="0" w:line="240" w:lineRule="auto"/>
        <w:ind w:firstLine="709"/>
        <w:jc w:val="both"/>
        <w:rPr>
          <w:rFonts w:ascii="Times New Roman" w:hAnsi="Times New Roman" w:cs="Times New Roman"/>
          <w:sz w:val="24"/>
          <w:szCs w:val="24"/>
        </w:rPr>
      </w:pPr>
    </w:p>
    <w:p w:rsidR="00BB3E86" w:rsidRPr="00BB3E86" w:rsidRDefault="00BB3E86" w:rsidP="00BB3E86">
      <w:pPr>
        <w:tabs>
          <w:tab w:val="left" w:pos="709"/>
          <w:tab w:val="left" w:pos="993"/>
        </w:tabs>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Для осуществления основных задач Совет имеет право:</w:t>
      </w:r>
    </w:p>
    <w:p w:rsidR="00BB3E86" w:rsidRPr="00BB3E86" w:rsidRDefault="00BB3E86" w:rsidP="00BB3E86">
      <w:pPr>
        <w:tabs>
          <w:tab w:val="left" w:pos="709"/>
          <w:tab w:val="left" w:pos="993"/>
        </w:tabs>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запрашивать в порядке, установленном законодательством Российской Федерации и законодательством Чувашской Республики, от органов исполнительной власти Чувашской Республики, органов местного самоуправления Урмарского муниципального округа Чувашской Республики, национально-культурных и религиозных объединений и других организаций информацию по вопросам, относящимся к компетенции Совета;</w:t>
      </w:r>
    </w:p>
    <w:p w:rsidR="00BB3E86" w:rsidRPr="00BB3E86" w:rsidRDefault="00BB3E86" w:rsidP="00BB3E86">
      <w:pPr>
        <w:tabs>
          <w:tab w:val="left" w:pos="709"/>
          <w:tab w:val="left" w:pos="993"/>
        </w:tabs>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вносить на рассмотрение Главе Урмарского муниципального округа Чувашской Республики предложения по вопросам, относящимся к компетенции Совета</w:t>
      </w:r>
      <w:r w:rsidRPr="00BB3E86">
        <w:rPr>
          <w:rFonts w:ascii="Times New Roman" w:hAnsi="Times New Roman" w:cs="Times New Roman"/>
          <w:bCs/>
          <w:sz w:val="24"/>
          <w:szCs w:val="24"/>
        </w:rPr>
        <w:t>;</w:t>
      </w:r>
    </w:p>
    <w:p w:rsidR="00BB3E86" w:rsidRPr="00BB3E86" w:rsidRDefault="00BB3E86" w:rsidP="00BB3E86">
      <w:pPr>
        <w:tabs>
          <w:tab w:val="left" w:pos="709"/>
          <w:tab w:val="left" w:pos="993"/>
        </w:tabs>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lastRenderedPageBreak/>
        <w:t>инициировать перед органами местного самоуправления Урмарского муниципального округа Чувашской Республики проведение научных исследований и мониторинга состояния межэтнических и межконфессиональных отношений на территории Урмарского муниципального округа Чувашской Республики;</w:t>
      </w:r>
    </w:p>
    <w:p w:rsidR="00BB3E86" w:rsidRPr="00BB3E86" w:rsidRDefault="00BB3E86" w:rsidP="00BB3E86">
      <w:pPr>
        <w:tabs>
          <w:tab w:val="left" w:pos="709"/>
          <w:tab w:val="left" w:pos="993"/>
        </w:tabs>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заслушивать доклады Главы Урмарского муниципального округа Чувашской Республики, начальников структурных подразделений администрации Урмарского муниципального округа Чувашской Республики, общественных объединений и иных организаций по вопросам, относящимся к компетенции Совета;</w:t>
      </w:r>
    </w:p>
    <w:p w:rsidR="00BB3E86" w:rsidRPr="00BB3E86" w:rsidRDefault="00BB3E86" w:rsidP="00BB3E86">
      <w:pPr>
        <w:tabs>
          <w:tab w:val="left" w:pos="709"/>
          <w:tab w:val="left" w:pos="993"/>
        </w:tabs>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взаимодействовать со средствами массовой информации в целях освещения деятельности Совета.</w:t>
      </w:r>
    </w:p>
    <w:p w:rsidR="00BB3E86" w:rsidRPr="00BB3E86" w:rsidRDefault="00BB3E86" w:rsidP="00BB3E86">
      <w:pPr>
        <w:tabs>
          <w:tab w:val="left" w:pos="709"/>
          <w:tab w:val="left" w:pos="993"/>
        </w:tabs>
        <w:spacing w:after="0" w:line="240" w:lineRule="auto"/>
        <w:ind w:firstLine="709"/>
        <w:jc w:val="both"/>
        <w:rPr>
          <w:rFonts w:ascii="Times New Roman" w:hAnsi="Times New Roman" w:cs="Times New Roman"/>
          <w:sz w:val="24"/>
          <w:szCs w:val="24"/>
        </w:rPr>
      </w:pPr>
    </w:p>
    <w:p w:rsidR="00BB3E86" w:rsidRPr="00BB3E86" w:rsidRDefault="00BB3E86" w:rsidP="00BB3E86">
      <w:pPr>
        <w:tabs>
          <w:tab w:val="left" w:pos="709"/>
          <w:tab w:val="left" w:pos="993"/>
        </w:tabs>
        <w:spacing w:after="0" w:line="240" w:lineRule="auto"/>
        <w:jc w:val="center"/>
        <w:rPr>
          <w:rFonts w:ascii="Times New Roman" w:hAnsi="Times New Roman" w:cs="Times New Roman"/>
          <w:b/>
          <w:sz w:val="24"/>
          <w:szCs w:val="24"/>
        </w:rPr>
      </w:pPr>
      <w:r w:rsidRPr="00BB3E86">
        <w:rPr>
          <w:rFonts w:ascii="Times New Roman" w:hAnsi="Times New Roman" w:cs="Times New Roman"/>
          <w:b/>
          <w:sz w:val="24"/>
          <w:szCs w:val="24"/>
          <w:lang w:val="en-US"/>
        </w:rPr>
        <w:t>V</w:t>
      </w:r>
      <w:r w:rsidRPr="00BB3E86">
        <w:rPr>
          <w:rFonts w:ascii="Times New Roman" w:hAnsi="Times New Roman" w:cs="Times New Roman"/>
          <w:b/>
          <w:sz w:val="24"/>
          <w:szCs w:val="24"/>
        </w:rPr>
        <w:t>. Организация деятельности Совета</w:t>
      </w:r>
    </w:p>
    <w:p w:rsidR="00BB3E86" w:rsidRPr="00BB3E86" w:rsidRDefault="00BB3E86" w:rsidP="00BB3E86">
      <w:pPr>
        <w:tabs>
          <w:tab w:val="left" w:pos="709"/>
          <w:tab w:val="left" w:pos="993"/>
        </w:tabs>
        <w:spacing w:after="0" w:line="240" w:lineRule="auto"/>
        <w:ind w:firstLine="709"/>
        <w:jc w:val="both"/>
        <w:rPr>
          <w:rFonts w:ascii="Times New Roman" w:hAnsi="Times New Roman" w:cs="Times New Roman"/>
          <w:sz w:val="24"/>
          <w:szCs w:val="24"/>
        </w:rPr>
      </w:pPr>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5.1. Состав Совета утверждается распоряжением администрации Урмарского муниципального округа Чувашской Республики.</w:t>
      </w:r>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Совет образуется в составе председателя, заместителя председателя, секретаря и членов Совета. В состав Совета входят представители органов местного самоуправления Урмарского муниципального округа Чувашской Республики, национально-культурных и религиозных объединений, других заинтересованных организаций.</w:t>
      </w:r>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 xml:space="preserve">5.2. Для участия в заседаниях Совета могут приглашаться с правом совещательного голоса представители государственных органов, органов местного самоуправления Урмарского муниципального округа Чувашской Республики, специалисты и эксперты. </w:t>
      </w:r>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 xml:space="preserve">5.3. Совет осуществляет свою работу в соответствии с ежегодно утверждаемым им планом работы. Заседания Совета проводятся по мере необходимости, но не реже одного раза в полугодие. О времени и месте заседания члены Совета извещаются не </w:t>
      </w:r>
      <w:proofErr w:type="gramStart"/>
      <w:r w:rsidRPr="00BB3E86">
        <w:rPr>
          <w:rFonts w:ascii="Times New Roman" w:hAnsi="Times New Roman" w:cs="Times New Roman"/>
          <w:sz w:val="24"/>
          <w:szCs w:val="24"/>
        </w:rPr>
        <w:t>позднее</w:t>
      </w:r>
      <w:proofErr w:type="gramEnd"/>
      <w:r w:rsidRPr="00BB3E86">
        <w:rPr>
          <w:rFonts w:ascii="Times New Roman" w:hAnsi="Times New Roman" w:cs="Times New Roman"/>
          <w:sz w:val="24"/>
          <w:szCs w:val="24"/>
        </w:rPr>
        <w:t xml:space="preserve"> чем за три дня до заседания. Заседание Совета считается правомочным, если на нем присутствует не менее половины членов Совета. Заседания Совета ведет председатель Совета, а в его отсутствие – по его поручению заместитель председателя Совета.</w:t>
      </w:r>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 xml:space="preserve">5.4. Решения Совета </w:t>
      </w:r>
      <w:proofErr w:type="gramStart"/>
      <w:r w:rsidRPr="00BB3E86">
        <w:rPr>
          <w:rFonts w:ascii="Times New Roman" w:hAnsi="Times New Roman" w:cs="Times New Roman"/>
          <w:sz w:val="24"/>
          <w:szCs w:val="24"/>
        </w:rPr>
        <w:t>носят рекомендательный характер и принимаются</w:t>
      </w:r>
      <w:proofErr w:type="gramEnd"/>
      <w:r w:rsidRPr="00BB3E86">
        <w:rPr>
          <w:rFonts w:ascii="Times New Roman" w:hAnsi="Times New Roman" w:cs="Times New Roman"/>
          <w:sz w:val="24"/>
          <w:szCs w:val="24"/>
        </w:rPr>
        <w:t xml:space="preserve"> путем открытого голосования простым большинством голосов присутствующих на заседании членов Совета. В случае равенства голосов решающим голосом обладает председательствующий на заседании Совета.</w:t>
      </w:r>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5.5. Принимаемые на заседаниях Совета решения оформляются протоколами, которые подписываются председательствующими на заседаниях Совета.</w:t>
      </w:r>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Копия протокола заседания Совета (выписка из протокола) рассылается секретарем Совета всем заинтересованным лицам не позднее пяти рабочих дней со дня подписания протокола заседания Совета.</w:t>
      </w:r>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5.6. Подготовка вопросов для рассмотрения на заседании Совета и контроль за выполнением принятых решений осуществляются секретарем Совета.</w:t>
      </w:r>
    </w:p>
    <w:p w:rsidR="00BB3E86" w:rsidRPr="00BB3E86" w:rsidRDefault="00BB3E86" w:rsidP="00BB3E86">
      <w:pPr>
        <w:snapToGrid w:val="0"/>
        <w:spacing w:after="0" w:line="240" w:lineRule="auto"/>
        <w:ind w:firstLine="709"/>
        <w:jc w:val="both"/>
        <w:rPr>
          <w:rFonts w:ascii="Times New Roman" w:hAnsi="Times New Roman" w:cs="Times New Roman"/>
          <w:sz w:val="24"/>
          <w:szCs w:val="24"/>
        </w:rPr>
      </w:pPr>
      <w:r w:rsidRPr="00BB3E86">
        <w:rPr>
          <w:rFonts w:ascii="Times New Roman" w:hAnsi="Times New Roman" w:cs="Times New Roman"/>
          <w:sz w:val="24"/>
          <w:szCs w:val="24"/>
        </w:rPr>
        <w:t>5.7. Организационно-техническое обеспечение деятельности Совета осуществляется администрацией Урмарского муниципального округа Чувашской Республики.</w:t>
      </w:r>
    </w:p>
    <w:p w:rsidR="00BB3E86" w:rsidRPr="00BB3E86" w:rsidRDefault="00BB3E86" w:rsidP="00BB3E86">
      <w:pPr>
        <w:snapToGrid w:val="0"/>
        <w:spacing w:after="0" w:line="240" w:lineRule="auto"/>
        <w:ind w:firstLine="709"/>
        <w:jc w:val="both"/>
        <w:rPr>
          <w:rFonts w:ascii="Times New Roman" w:hAnsi="Times New Roman" w:cs="Times New Roman"/>
          <w:bCs/>
          <w:sz w:val="24"/>
          <w:szCs w:val="24"/>
        </w:rPr>
      </w:pPr>
      <w:r w:rsidRPr="00BB3E86">
        <w:rPr>
          <w:rFonts w:ascii="Times New Roman" w:hAnsi="Times New Roman" w:cs="Times New Roman"/>
          <w:sz w:val="24"/>
          <w:szCs w:val="24"/>
        </w:rPr>
        <w:t>5.8. Совет прекращает свою деятельность на основании постановления главы администрации Урмарского муниципального округа Чувашской Республики.</w:t>
      </w:r>
    </w:p>
    <w:p w:rsidR="00D524EE" w:rsidRPr="00BB3E86" w:rsidRDefault="00D524EE" w:rsidP="00BB3E86">
      <w:pPr>
        <w:spacing w:after="0" w:line="240" w:lineRule="auto"/>
        <w:ind w:left="19" w:right="5103" w:firstLine="5"/>
        <w:jc w:val="both"/>
        <w:rPr>
          <w:rFonts w:ascii="Times New Roman" w:hAnsi="Times New Roman" w:cs="Times New Roman"/>
          <w:sz w:val="24"/>
          <w:szCs w:val="24"/>
        </w:rPr>
      </w:pPr>
    </w:p>
    <w:sectPr w:rsidR="00D524EE" w:rsidRPr="00BB3E86" w:rsidSect="009960A8">
      <w:pgSz w:w="11904" w:h="16834"/>
      <w:pgMar w:top="1440" w:right="705" w:bottom="851"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41E" w:rsidRDefault="0028241E" w:rsidP="00C65999">
      <w:pPr>
        <w:spacing w:after="0" w:line="240" w:lineRule="auto"/>
      </w:pPr>
      <w:r>
        <w:separator/>
      </w:r>
    </w:p>
  </w:endnote>
  <w:endnote w:type="continuationSeparator" w:id="0">
    <w:p w:rsidR="0028241E" w:rsidRDefault="0028241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41E" w:rsidRDefault="0028241E" w:rsidP="00C65999">
      <w:pPr>
        <w:spacing w:after="0" w:line="240" w:lineRule="auto"/>
      </w:pPr>
      <w:r>
        <w:separator/>
      </w:r>
    </w:p>
  </w:footnote>
  <w:footnote w:type="continuationSeparator" w:id="0">
    <w:p w:rsidR="0028241E" w:rsidRDefault="0028241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8">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9">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4">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5">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9">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7"/>
  </w:num>
  <w:num w:numId="3">
    <w:abstractNumId w:val="16"/>
  </w:num>
  <w:num w:numId="4">
    <w:abstractNumId w:val="3"/>
  </w:num>
  <w:num w:numId="5">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A0DB1"/>
    <w:rsid w:val="000B2E3B"/>
    <w:rsid w:val="000C2C4E"/>
    <w:rsid w:val="000C5E5C"/>
    <w:rsid w:val="00107655"/>
    <w:rsid w:val="0010774A"/>
    <w:rsid w:val="00116F55"/>
    <w:rsid w:val="00124B3A"/>
    <w:rsid w:val="00140132"/>
    <w:rsid w:val="00145783"/>
    <w:rsid w:val="00150824"/>
    <w:rsid w:val="00152822"/>
    <w:rsid w:val="00161846"/>
    <w:rsid w:val="001645C6"/>
    <w:rsid w:val="00173CFF"/>
    <w:rsid w:val="001A661D"/>
    <w:rsid w:val="001A7D9B"/>
    <w:rsid w:val="001B39F2"/>
    <w:rsid w:val="001B40AF"/>
    <w:rsid w:val="001E207B"/>
    <w:rsid w:val="00234FE5"/>
    <w:rsid w:val="002756F5"/>
    <w:rsid w:val="0028241E"/>
    <w:rsid w:val="0028295B"/>
    <w:rsid w:val="0028703A"/>
    <w:rsid w:val="002B4663"/>
    <w:rsid w:val="002C1A8B"/>
    <w:rsid w:val="002C7D15"/>
    <w:rsid w:val="002E1AF9"/>
    <w:rsid w:val="00315E3A"/>
    <w:rsid w:val="00326C10"/>
    <w:rsid w:val="0033407F"/>
    <w:rsid w:val="00335DC2"/>
    <w:rsid w:val="0037333F"/>
    <w:rsid w:val="003870A9"/>
    <w:rsid w:val="00391E3E"/>
    <w:rsid w:val="003A2872"/>
    <w:rsid w:val="003A6B18"/>
    <w:rsid w:val="003B1E19"/>
    <w:rsid w:val="003E7D32"/>
    <w:rsid w:val="003F6B81"/>
    <w:rsid w:val="004557E6"/>
    <w:rsid w:val="004C42BB"/>
    <w:rsid w:val="004C4F67"/>
    <w:rsid w:val="004D1528"/>
    <w:rsid w:val="004E04A2"/>
    <w:rsid w:val="00524195"/>
    <w:rsid w:val="00540DB4"/>
    <w:rsid w:val="00544681"/>
    <w:rsid w:val="0055036E"/>
    <w:rsid w:val="0057230C"/>
    <w:rsid w:val="005A5E82"/>
    <w:rsid w:val="005B0FE0"/>
    <w:rsid w:val="005B6381"/>
    <w:rsid w:val="005E5954"/>
    <w:rsid w:val="005E5DDA"/>
    <w:rsid w:val="005F2B2A"/>
    <w:rsid w:val="005F534A"/>
    <w:rsid w:val="006A1308"/>
    <w:rsid w:val="006A37B3"/>
    <w:rsid w:val="006A6E6F"/>
    <w:rsid w:val="006D00B0"/>
    <w:rsid w:val="00731766"/>
    <w:rsid w:val="00736D36"/>
    <w:rsid w:val="00763D1C"/>
    <w:rsid w:val="007826BF"/>
    <w:rsid w:val="00797FCC"/>
    <w:rsid w:val="007A0A11"/>
    <w:rsid w:val="007A0DA4"/>
    <w:rsid w:val="007B6D92"/>
    <w:rsid w:val="007B774C"/>
    <w:rsid w:val="007D0AB3"/>
    <w:rsid w:val="007D3B8A"/>
    <w:rsid w:val="007E0DDD"/>
    <w:rsid w:val="007F061D"/>
    <w:rsid w:val="00805829"/>
    <w:rsid w:val="00806479"/>
    <w:rsid w:val="00827496"/>
    <w:rsid w:val="008614A6"/>
    <w:rsid w:val="0086187A"/>
    <w:rsid w:val="00863779"/>
    <w:rsid w:val="00872650"/>
    <w:rsid w:val="00875A98"/>
    <w:rsid w:val="00880E7B"/>
    <w:rsid w:val="00891B04"/>
    <w:rsid w:val="008B3430"/>
    <w:rsid w:val="008B42CF"/>
    <w:rsid w:val="008C05D8"/>
    <w:rsid w:val="008D098C"/>
    <w:rsid w:val="008F71FD"/>
    <w:rsid w:val="00911B13"/>
    <w:rsid w:val="0093026B"/>
    <w:rsid w:val="009405E4"/>
    <w:rsid w:val="00956F55"/>
    <w:rsid w:val="00972EEB"/>
    <w:rsid w:val="009960A8"/>
    <w:rsid w:val="009D2874"/>
    <w:rsid w:val="00A171AD"/>
    <w:rsid w:val="00A227EB"/>
    <w:rsid w:val="00A531D3"/>
    <w:rsid w:val="00A55C75"/>
    <w:rsid w:val="00A82BA6"/>
    <w:rsid w:val="00AA1A20"/>
    <w:rsid w:val="00AA5107"/>
    <w:rsid w:val="00AB08B6"/>
    <w:rsid w:val="00AD6089"/>
    <w:rsid w:val="00AE15A6"/>
    <w:rsid w:val="00AF4A9C"/>
    <w:rsid w:val="00B24BA4"/>
    <w:rsid w:val="00B524DE"/>
    <w:rsid w:val="00B567CA"/>
    <w:rsid w:val="00B60CF7"/>
    <w:rsid w:val="00B7013A"/>
    <w:rsid w:val="00B80E6D"/>
    <w:rsid w:val="00BA223F"/>
    <w:rsid w:val="00BB14F1"/>
    <w:rsid w:val="00BB2E79"/>
    <w:rsid w:val="00BB3E86"/>
    <w:rsid w:val="00BC3810"/>
    <w:rsid w:val="00BD1D2F"/>
    <w:rsid w:val="00BD44E6"/>
    <w:rsid w:val="00BE020F"/>
    <w:rsid w:val="00BE50E9"/>
    <w:rsid w:val="00BE757E"/>
    <w:rsid w:val="00C029D5"/>
    <w:rsid w:val="00C05C59"/>
    <w:rsid w:val="00C17B05"/>
    <w:rsid w:val="00C36F17"/>
    <w:rsid w:val="00C57900"/>
    <w:rsid w:val="00C64FAC"/>
    <w:rsid w:val="00C65999"/>
    <w:rsid w:val="00C729AC"/>
    <w:rsid w:val="00C824FA"/>
    <w:rsid w:val="00C84D84"/>
    <w:rsid w:val="00CA04A5"/>
    <w:rsid w:val="00CB7BE1"/>
    <w:rsid w:val="00CD39D5"/>
    <w:rsid w:val="00CE57BB"/>
    <w:rsid w:val="00CF29C2"/>
    <w:rsid w:val="00D27258"/>
    <w:rsid w:val="00D313F9"/>
    <w:rsid w:val="00D41C1B"/>
    <w:rsid w:val="00D43DB5"/>
    <w:rsid w:val="00D4628D"/>
    <w:rsid w:val="00D524EE"/>
    <w:rsid w:val="00D608B9"/>
    <w:rsid w:val="00DC0F5E"/>
    <w:rsid w:val="00DC1981"/>
    <w:rsid w:val="00DE1291"/>
    <w:rsid w:val="00DE3CE4"/>
    <w:rsid w:val="00DE3FC6"/>
    <w:rsid w:val="00E17064"/>
    <w:rsid w:val="00E608D8"/>
    <w:rsid w:val="00E946EA"/>
    <w:rsid w:val="00EE11CF"/>
    <w:rsid w:val="00EE4895"/>
    <w:rsid w:val="00EE7179"/>
    <w:rsid w:val="00F00FC7"/>
    <w:rsid w:val="00F415FF"/>
    <w:rsid w:val="00F706B8"/>
    <w:rsid w:val="00F83610"/>
    <w:rsid w:val="00F94094"/>
    <w:rsid w:val="00F95AA8"/>
    <w:rsid w:val="00FA25AF"/>
    <w:rsid w:val="00FB7676"/>
    <w:rsid w:val="00FC031E"/>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CD1A-6083-41CB-82E0-20F5471D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2023-03-31T08:16:00Z</cp:lastPrinted>
  <dcterms:created xsi:type="dcterms:W3CDTF">2023-04-03T05:58:00Z</dcterms:created>
  <dcterms:modified xsi:type="dcterms:W3CDTF">2023-04-03T05:58:00Z</dcterms:modified>
</cp:coreProperties>
</file>