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DE" w:rsidRDefault="009E0ADE" w:rsidP="009E0ADE">
      <w:pPr>
        <w:ind w:firstLine="709"/>
        <w:jc w:val="right"/>
        <w:rPr>
          <w:b/>
        </w:rPr>
      </w:pPr>
      <w:r>
        <w:t xml:space="preserve">Для размещения на сайте, в раздел Пресс-служба и </w:t>
      </w:r>
      <w:proofErr w:type="spellStart"/>
      <w:r>
        <w:t>ВКонтакте</w:t>
      </w:r>
      <w:proofErr w:type="spellEnd"/>
    </w:p>
    <w:p w:rsidR="004C180C" w:rsidRDefault="004C180C" w:rsidP="00F227D1">
      <w:pPr>
        <w:ind w:firstLine="709"/>
        <w:jc w:val="both"/>
        <w:rPr>
          <w:b/>
        </w:rPr>
      </w:pPr>
      <w:bookmarkStart w:id="0" w:name="_GoBack"/>
      <w:bookmarkEnd w:id="0"/>
    </w:p>
    <w:p w:rsidR="00350260" w:rsidRPr="00B519C0" w:rsidRDefault="00244BC4" w:rsidP="00B519C0">
      <w:pPr>
        <w:ind w:firstLine="709"/>
        <w:jc w:val="center"/>
        <w:rPr>
          <w:b/>
          <w:sz w:val="28"/>
          <w:szCs w:val="28"/>
        </w:rPr>
      </w:pPr>
      <w:r>
        <w:rPr>
          <w:b/>
          <w:sz w:val="28"/>
          <w:szCs w:val="28"/>
        </w:rPr>
        <w:t>Правильный</w:t>
      </w:r>
      <w:r w:rsidR="00197DA2">
        <w:rPr>
          <w:b/>
          <w:sz w:val="28"/>
          <w:szCs w:val="28"/>
        </w:rPr>
        <w:t xml:space="preserve"> возврат товара</w:t>
      </w:r>
    </w:p>
    <w:p w:rsidR="00841AA3" w:rsidRDefault="00841AA3" w:rsidP="00841AA3">
      <w:pPr>
        <w:ind w:firstLine="709"/>
        <w:jc w:val="center"/>
        <w:rPr>
          <w:noProof/>
        </w:rPr>
      </w:pPr>
    </w:p>
    <w:p w:rsidR="00350260" w:rsidRDefault="00834DD1" w:rsidP="00841AA3">
      <w:pPr>
        <w:ind w:firstLine="709"/>
        <w:jc w:val="center"/>
      </w:pPr>
      <w:r>
        <w:rPr>
          <w:noProof/>
        </w:rPr>
        <w:drawing>
          <wp:inline distT="0" distB="0" distL="0" distR="0">
            <wp:extent cx="3571875" cy="20090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82204" cy="2014899"/>
                    </a:xfrm>
                    <a:prstGeom prst="rect">
                      <a:avLst/>
                    </a:prstGeom>
                  </pic:spPr>
                </pic:pic>
              </a:graphicData>
            </a:graphic>
          </wp:inline>
        </w:drawing>
      </w:r>
    </w:p>
    <w:p w:rsidR="00197DA2" w:rsidRDefault="00197DA2" w:rsidP="00197DA2">
      <w:pPr>
        <w:ind w:firstLine="709"/>
        <w:jc w:val="both"/>
      </w:pPr>
      <w:r>
        <w:t xml:space="preserve">Мы все являемся покупателями и в преддверии Новогодних праздников покупаем товары и подарки </w:t>
      </w:r>
      <w:r w:rsidR="00655C74">
        <w:t>себе</w:t>
      </w:r>
      <w:r w:rsidR="00655C74" w:rsidRPr="00655C74">
        <w:t xml:space="preserve">, </w:t>
      </w:r>
      <w:r w:rsidR="00655C74">
        <w:t>своим родным и друзьям</w:t>
      </w:r>
      <w:r>
        <w:t>.  Но, к сожалению, не всегда</w:t>
      </w:r>
      <w:r w:rsidR="00BA58E7">
        <w:t xml:space="preserve"> </w:t>
      </w:r>
      <w:r w:rsidR="007A141D">
        <w:t>купленный товар подходит</w:t>
      </w:r>
      <w:r w:rsidR="007A141D" w:rsidRPr="00834DD1">
        <w:t xml:space="preserve">. </w:t>
      </w:r>
      <w:r>
        <w:t xml:space="preserve"> </w:t>
      </w:r>
    </w:p>
    <w:p w:rsidR="00197DA2" w:rsidRDefault="00197DA2" w:rsidP="00197DA2">
      <w:pPr>
        <w:ind w:firstLine="709"/>
        <w:jc w:val="both"/>
      </w:pPr>
      <w:r>
        <w:t>Согласно ст. 25 Закона Российской Федерации от 07.02.1992 №2300-1 «О защите прав потребителей»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течение четырнадцати дней, не считая дня его покупки.</w:t>
      </w:r>
    </w:p>
    <w:p w:rsidR="00197DA2" w:rsidRDefault="00197DA2" w:rsidP="00197DA2">
      <w:pPr>
        <w:ind w:firstLine="709"/>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права ссылаться на свидетельские показания.</w:t>
      </w:r>
    </w:p>
    <w:p w:rsidR="00197DA2" w:rsidRDefault="00C356FE" w:rsidP="00197DA2">
      <w:pPr>
        <w:ind w:firstLine="709"/>
        <w:jc w:val="both"/>
      </w:pPr>
      <w:r>
        <w:t>Важно отметить</w:t>
      </w:r>
      <w:r w:rsidRPr="00C356FE">
        <w:t xml:space="preserve">, </w:t>
      </w:r>
      <w:r>
        <w:t xml:space="preserve">что </w:t>
      </w:r>
      <w:r w:rsidR="00197DA2">
        <w:t>Перечень непродовольственных</w:t>
      </w:r>
      <w:r w:rsidR="00BA58E7">
        <w:t xml:space="preserve"> товаров надлежащего качества, </w:t>
      </w:r>
      <w:r w:rsidR="00197DA2">
        <w:t>не подлежащих обмену, утвержден постановлением Правительства Российской Федерации от 31 декабря 2020 года N 2463.</w:t>
      </w:r>
    </w:p>
    <w:p w:rsidR="00197DA2" w:rsidRDefault="00197DA2" w:rsidP="00197DA2">
      <w:pPr>
        <w:ind w:firstLine="709"/>
        <w:jc w:val="both"/>
      </w:pPr>
      <w:r>
        <w:t>При дистанционном способе покупки тов</w:t>
      </w:r>
      <w:r w:rsidR="00BA58E7">
        <w:t xml:space="preserve">ара важно обратить внимание на </w:t>
      </w:r>
      <w:r>
        <w:t>след</w:t>
      </w:r>
      <w:r w:rsidR="00C356FE">
        <w:t xml:space="preserve">ующие аспекты, установленные </w:t>
      </w:r>
      <w:r>
        <w:t>ст. 26.1 Закона Российской Федерации от 07.02.1992 №2300-1 «О защите прав потребителей»:</w:t>
      </w:r>
    </w:p>
    <w:p w:rsidR="00197DA2" w:rsidRDefault="00197DA2" w:rsidP="00197DA2">
      <w:pPr>
        <w:ind w:firstLine="709"/>
        <w:jc w:val="both"/>
      </w:pPr>
      <w:r>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однако отсутствие данного документа не лишает вас права ссылаться на другие доказательства приобретения товара у данного продавца;</w:t>
      </w:r>
    </w:p>
    <w:p w:rsidR="00197DA2" w:rsidRDefault="00197DA2" w:rsidP="00197DA2">
      <w:pPr>
        <w:ind w:firstLine="709"/>
        <w:jc w:val="both"/>
      </w:pPr>
      <w:r>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97DA2" w:rsidRDefault="00197DA2" w:rsidP="00197DA2">
      <w:pPr>
        <w:ind w:firstLine="709"/>
        <w:jc w:val="both"/>
      </w:pPr>
      <w:r>
        <w:t>- если информация о порядке и сроках возврата товара надлежащего качества не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97DA2" w:rsidRDefault="00197DA2" w:rsidP="00197DA2">
      <w:pPr>
        <w:ind w:firstLine="709"/>
        <w:jc w:val="both"/>
      </w:pPr>
      <w:r>
        <w:t>- потребитель вправе отказаться от товара в любое время до его передачи, а после передачи товара - в течение семи дней.</w:t>
      </w:r>
    </w:p>
    <w:p w:rsidR="00197DA2" w:rsidRDefault="00197DA2" w:rsidP="00197DA2">
      <w:pPr>
        <w:ind w:firstLine="709"/>
        <w:jc w:val="both"/>
      </w:pPr>
      <w:r>
        <w:t xml:space="preserve"> При покупке товара у </w:t>
      </w:r>
      <w:proofErr w:type="spellStart"/>
      <w:r>
        <w:t>агрегатора</w:t>
      </w:r>
      <w:proofErr w:type="spellEnd"/>
      <w:r>
        <w:t xml:space="preserve"> (на торговой площадке, сервисе), 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t>агрегатора</w:t>
      </w:r>
      <w:proofErr w:type="spellEnd"/>
      <w:r>
        <w:t>, который обязан направить его продавцу (исполнителю) – п. 2.2 ст. 12 Закона.</w:t>
      </w:r>
    </w:p>
    <w:p w:rsidR="00197DA2" w:rsidRDefault="00197DA2" w:rsidP="00197DA2">
      <w:pPr>
        <w:ind w:firstLine="709"/>
        <w:jc w:val="both"/>
      </w:pPr>
      <w:r>
        <w:lastRenderedPageBreak/>
        <w:t xml:space="preserve">Права потребителя при обнаружении в товаре недостатков, в том числе приобретенного дистанционным способом (в интернет-магазине), регламентируются положениями </w:t>
      </w:r>
      <w:proofErr w:type="spellStart"/>
      <w:r>
        <w:t>ст.ст</w:t>
      </w:r>
      <w:proofErr w:type="spellEnd"/>
      <w:r>
        <w:t xml:space="preserve">. 18-24 Закона РФ «О защите прав потребителей».  Согласно </w:t>
      </w:r>
      <w:proofErr w:type="spellStart"/>
      <w:r>
        <w:t>ст.ст</w:t>
      </w:r>
      <w:proofErr w:type="spellEnd"/>
      <w:r>
        <w:t>. 18-19 Закона:</w:t>
      </w:r>
    </w:p>
    <w:p w:rsidR="00197DA2" w:rsidRDefault="00197DA2" w:rsidP="00197DA2">
      <w:pPr>
        <w:ind w:firstLine="709"/>
        <w:jc w:val="both"/>
      </w:pPr>
      <w:r>
        <w:t>-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97DA2" w:rsidRDefault="00197DA2" w:rsidP="00197DA2">
      <w:pPr>
        <w:ind w:firstLine="709"/>
        <w:jc w:val="both"/>
      </w:pPr>
      <w:r>
        <w:t>- продавец (изготовитель), уполномоченная организация или уполномоченный индивидуальный предприниматель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97DA2" w:rsidRDefault="00197DA2" w:rsidP="00197DA2">
      <w:pPr>
        <w:ind w:firstLine="709"/>
        <w:jc w:val="both"/>
      </w:pPr>
      <w:r>
        <w:t>- продавец (изготовитель) уполномоченная организация или уполномоченный индивидуальный предприниматель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97DA2" w:rsidRDefault="00197DA2" w:rsidP="00197DA2">
      <w:pPr>
        <w:ind w:firstLine="709"/>
        <w:jc w:val="both"/>
      </w:pPr>
      <w:r>
        <w:t>- если на товар установлен гарантийный срок, то продавец (изготовитель) уполномоченная организация или уполномоченный индивидуальный предприниматель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97DA2" w:rsidRDefault="00197DA2" w:rsidP="00197DA2">
      <w:pPr>
        <w:ind w:firstLine="709"/>
        <w:jc w:val="both"/>
      </w:pPr>
      <w:r>
        <w:t>- если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206C6A" w:rsidRDefault="00197DA2" w:rsidP="00197DA2">
      <w:pPr>
        <w:ind w:firstLine="709"/>
        <w:jc w:val="both"/>
      </w:pPr>
      <w:r>
        <w:t>Сроки удовлетворения требований потребителя установлены ст. 22 Закона и составляют 10 дней. За нарушение сроков удовлетворения требований потребителей установлена гражданско-правовая ответственность в части выплаты неустойки в размере 1% цены товара за каждый день просрочки (ст. 23 Закона РФ «О защите прав потребителей»).</w:t>
      </w:r>
    </w:p>
    <w:p w:rsidR="005E1B7D" w:rsidRDefault="005E1B7D" w:rsidP="005E1B7D">
      <w:pPr>
        <w:ind w:left="-567"/>
        <w:jc w:val="both"/>
        <w:rPr>
          <w:rFonts w:eastAsia="Calibri"/>
          <w:lang w:eastAsia="en-US"/>
        </w:rPr>
      </w:pPr>
    </w:p>
    <w:p w:rsidR="005E1B7D" w:rsidRPr="005E1B7D" w:rsidRDefault="005E1B7D" w:rsidP="005E1B7D">
      <w:pPr>
        <w:ind w:left="-567"/>
        <w:jc w:val="both"/>
        <w:rPr>
          <w:rFonts w:eastAsia="Calibri"/>
          <w:lang w:eastAsia="en-US"/>
        </w:rPr>
      </w:pPr>
      <w:r w:rsidRPr="005E1B7D">
        <w:rPr>
          <w:rFonts w:eastAsia="Calibri"/>
          <w:lang w:eastAsia="en-US"/>
        </w:rPr>
        <w:t xml:space="preserve">Юрисконсульт филиала ФБУЗ «Центр гигиены и эпидемиологии в </w:t>
      </w:r>
    </w:p>
    <w:p w:rsidR="005E1B7D" w:rsidRPr="005E1B7D" w:rsidRDefault="005E1B7D" w:rsidP="005E1B7D">
      <w:pPr>
        <w:ind w:left="-567"/>
        <w:jc w:val="both"/>
        <w:rPr>
          <w:rFonts w:eastAsia="Calibri"/>
          <w:lang w:eastAsia="en-US"/>
        </w:rPr>
      </w:pPr>
      <w:r w:rsidRPr="005E1B7D">
        <w:rPr>
          <w:rFonts w:eastAsia="Calibri"/>
          <w:lang w:eastAsia="en-US"/>
        </w:rPr>
        <w:t xml:space="preserve">Чувашской Республике – Чувашии в г. </w:t>
      </w:r>
      <w:proofErr w:type="gramStart"/>
      <w:r w:rsidRPr="005E1B7D">
        <w:rPr>
          <w:rFonts w:eastAsia="Calibri"/>
          <w:lang w:eastAsia="en-US"/>
        </w:rPr>
        <w:t xml:space="preserve">Новочебоксарске»   </w:t>
      </w:r>
      <w:proofErr w:type="gramEnd"/>
      <w:r w:rsidRPr="005E1B7D">
        <w:rPr>
          <w:rFonts w:eastAsia="Calibri"/>
          <w:lang w:eastAsia="en-US"/>
        </w:rPr>
        <w:t xml:space="preserve">                  </w:t>
      </w:r>
      <w:r>
        <w:rPr>
          <w:rFonts w:eastAsia="Calibri"/>
          <w:lang w:eastAsia="en-US"/>
        </w:rPr>
        <w:t xml:space="preserve">                              </w:t>
      </w:r>
      <w:r w:rsidRPr="005E1B7D">
        <w:rPr>
          <w:rFonts w:eastAsia="Calibri"/>
          <w:lang w:eastAsia="en-US"/>
        </w:rPr>
        <w:t xml:space="preserve">К. А. Хораськин </w:t>
      </w:r>
    </w:p>
    <w:p w:rsidR="005E1B7D" w:rsidRPr="005E1B7D" w:rsidRDefault="005E1B7D" w:rsidP="005E1B7D">
      <w:pPr>
        <w:ind w:left="-567"/>
        <w:jc w:val="both"/>
        <w:rPr>
          <w:rFonts w:eastAsia="Calibri"/>
          <w:lang w:eastAsia="en-US"/>
        </w:rPr>
      </w:pPr>
    </w:p>
    <w:p w:rsidR="005E1B7D" w:rsidRPr="005E1B7D" w:rsidRDefault="005E1B7D" w:rsidP="00CB7B36">
      <w:pPr>
        <w:ind w:firstLine="709"/>
      </w:pPr>
    </w:p>
    <w:sectPr w:rsidR="005E1B7D" w:rsidRPr="005E1B7D" w:rsidSect="00CB7B3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E8"/>
    <w:rsid w:val="000C1470"/>
    <w:rsid w:val="000C2DAE"/>
    <w:rsid w:val="00176083"/>
    <w:rsid w:val="00197DA2"/>
    <w:rsid w:val="00206C6A"/>
    <w:rsid w:val="00244BC4"/>
    <w:rsid w:val="002F70A1"/>
    <w:rsid w:val="00350260"/>
    <w:rsid w:val="004C180C"/>
    <w:rsid w:val="004E0DE8"/>
    <w:rsid w:val="004E2930"/>
    <w:rsid w:val="004F3515"/>
    <w:rsid w:val="005069B4"/>
    <w:rsid w:val="00521BD3"/>
    <w:rsid w:val="00545872"/>
    <w:rsid w:val="005E1B7D"/>
    <w:rsid w:val="00655C74"/>
    <w:rsid w:val="006E3BF9"/>
    <w:rsid w:val="007A141D"/>
    <w:rsid w:val="00834DD1"/>
    <w:rsid w:val="00841AA3"/>
    <w:rsid w:val="00882601"/>
    <w:rsid w:val="008F4094"/>
    <w:rsid w:val="00916DDF"/>
    <w:rsid w:val="009778A4"/>
    <w:rsid w:val="00994F42"/>
    <w:rsid w:val="009D4E02"/>
    <w:rsid w:val="009E0ADE"/>
    <w:rsid w:val="00A252F9"/>
    <w:rsid w:val="00A315C5"/>
    <w:rsid w:val="00B519C0"/>
    <w:rsid w:val="00BA58E7"/>
    <w:rsid w:val="00BF3752"/>
    <w:rsid w:val="00C356FE"/>
    <w:rsid w:val="00CB7B36"/>
    <w:rsid w:val="00CD4D55"/>
    <w:rsid w:val="00F20084"/>
    <w:rsid w:val="00F227D1"/>
    <w:rsid w:val="00FC1ABC"/>
    <w:rsid w:val="00FE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510D"/>
  <w15:docId w15:val="{4511DE61-FAAA-4A42-A436-F7809DA9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D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DAE"/>
    <w:rPr>
      <w:color w:val="0000FF"/>
      <w:u w:val="single"/>
    </w:rPr>
  </w:style>
  <w:style w:type="paragraph" w:customStyle="1" w:styleId="s16">
    <w:name w:val="s_16"/>
    <w:basedOn w:val="a"/>
    <w:rsid w:val="000C2D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7485">
      <w:bodyDiv w:val="1"/>
      <w:marLeft w:val="0"/>
      <w:marRight w:val="0"/>
      <w:marTop w:val="0"/>
      <w:marBottom w:val="0"/>
      <w:divBdr>
        <w:top w:val="none" w:sz="0" w:space="0" w:color="auto"/>
        <w:left w:val="none" w:sz="0" w:space="0" w:color="auto"/>
        <w:bottom w:val="none" w:sz="0" w:space="0" w:color="auto"/>
        <w:right w:val="none" w:sz="0" w:space="0" w:color="auto"/>
      </w:divBdr>
    </w:div>
    <w:div w:id="848829965">
      <w:bodyDiv w:val="1"/>
      <w:marLeft w:val="0"/>
      <w:marRight w:val="0"/>
      <w:marTop w:val="0"/>
      <w:marBottom w:val="0"/>
      <w:divBdr>
        <w:top w:val="none" w:sz="0" w:space="0" w:color="auto"/>
        <w:left w:val="none" w:sz="0" w:space="0" w:color="auto"/>
        <w:bottom w:val="none" w:sz="0" w:space="0" w:color="auto"/>
        <w:right w:val="none" w:sz="0" w:space="0" w:color="auto"/>
      </w:divBdr>
    </w:div>
    <w:div w:id="1401367862">
      <w:bodyDiv w:val="1"/>
      <w:marLeft w:val="0"/>
      <w:marRight w:val="0"/>
      <w:marTop w:val="0"/>
      <w:marBottom w:val="0"/>
      <w:divBdr>
        <w:top w:val="none" w:sz="0" w:space="0" w:color="auto"/>
        <w:left w:val="none" w:sz="0" w:space="0" w:color="auto"/>
        <w:bottom w:val="none" w:sz="0" w:space="0" w:color="auto"/>
        <w:right w:val="none" w:sz="0" w:space="0" w:color="auto"/>
      </w:divBdr>
    </w:div>
    <w:div w:id="1740327626">
      <w:bodyDiv w:val="1"/>
      <w:marLeft w:val="0"/>
      <w:marRight w:val="0"/>
      <w:marTop w:val="0"/>
      <w:marBottom w:val="0"/>
      <w:divBdr>
        <w:top w:val="none" w:sz="0" w:space="0" w:color="auto"/>
        <w:left w:val="none" w:sz="0" w:space="0" w:color="auto"/>
        <w:bottom w:val="none" w:sz="0" w:space="0" w:color="auto"/>
        <w:right w:val="none" w:sz="0" w:space="0" w:color="auto"/>
      </w:divBdr>
    </w:div>
    <w:div w:id="1919511473">
      <w:bodyDiv w:val="1"/>
      <w:marLeft w:val="0"/>
      <w:marRight w:val="0"/>
      <w:marTop w:val="0"/>
      <w:marBottom w:val="0"/>
      <w:divBdr>
        <w:top w:val="none" w:sz="0" w:space="0" w:color="auto"/>
        <w:left w:val="none" w:sz="0" w:space="0" w:color="auto"/>
        <w:bottom w:val="none" w:sz="0" w:space="0" w:color="auto"/>
        <w:right w:val="none" w:sz="0" w:space="0" w:color="auto"/>
      </w:divBdr>
    </w:div>
    <w:div w:id="20603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Анна Андревна</dc:creator>
  <cp:keywords/>
  <dc:description/>
  <cp:lastModifiedBy>Хораськин Кирилл Александрович</cp:lastModifiedBy>
  <cp:revision>32</cp:revision>
  <dcterms:created xsi:type="dcterms:W3CDTF">2023-12-01T05:36:00Z</dcterms:created>
  <dcterms:modified xsi:type="dcterms:W3CDTF">2025-01-09T07:24:00Z</dcterms:modified>
</cp:coreProperties>
</file>