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UserStyle_0"/>
        <w:jc w:val="both"/>
        <w:rPr>
          <w:sz w:val="26"/>
          <w:szCs w:val="26"/>
        </w:rPr>
      </w:pPr>
      <w:r>
        <w:rPr>
          <w:sz w:val="26"/>
          <w:szCs w:val="26"/>
        </w:rPr>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ЕДИНЫЕ РЕКОМЕНДАЦИИ</w:t>
      </w:r>
      <w:r>
        <w:rPr>
          <w:rFonts w:ascii="Times New Roman" w:hAnsi="Times New Roman" w:cs="Times New Roman"/>
          <w:sz w:val="26"/>
          <w:szCs w:val="26"/>
        </w:rPr>
      </w:r>
    </w:p>
    <w:p>
      <w:pPr>
        <w:pStyle w:val="UserStyle_2"/>
        <w:jc w:val="center"/>
        <w:rPr>
          <w:rFonts w:ascii="Times New Roman" w:hAnsi="Times New Roman" w:cs="Times New Roman"/>
          <w:sz w:val="26"/>
          <w:szCs w:val="26"/>
        </w:rPr>
      </w:pPr>
      <w:r>
        <w:rPr>
          <w:rFonts w:ascii="Times New Roman" w:hAnsi="Times New Roman" w:cs="Times New Roman"/>
          <w:sz w:val="26"/>
          <w:szCs w:val="26"/>
        </w:rPr>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ПО УСТАНОВЛЕНИЮ НА ФЕДЕРАЛЬНОМ, РЕГИОНАЛЬНОМ И МЕСТНОМ</w:t>
      </w:r>
      <w:r>
        <w:rPr>
          <w:rFonts w:ascii="Times New Roman" w:hAnsi="Times New Roman" w:cs="Times New Roman"/>
          <w:sz w:val="26"/>
          <w:szCs w:val="26"/>
        </w:rPr>
        <w:t xml:space="preserve"> </w:t>
      </w:r>
      <w:r>
        <w:rPr>
          <w:rFonts w:ascii="Times New Roman" w:hAnsi="Times New Roman" w:cs="Times New Roman"/>
          <w:sz w:val="26"/>
          <w:szCs w:val="26"/>
        </w:rPr>
        <w:t xml:space="preserve">УРОВНЯХ СИСТЕМ ОПЛАТЫ ТРУДА РАБОТНИКОВ ГОСУДАРСТВЕННЫХ</w:t>
      </w:r>
      <w:r>
        <w:rPr>
          <w:rFonts w:ascii="Times New Roman" w:hAnsi="Times New Roman" w:cs="Times New Roman"/>
          <w:sz w:val="26"/>
          <w:szCs w:val="26"/>
        </w:rPr>
        <w:t xml:space="preserve"> </w:t>
      </w:r>
      <w:r>
        <w:rPr>
          <w:rFonts w:ascii="Times New Roman" w:hAnsi="Times New Roman" w:cs="Times New Roman"/>
          <w:sz w:val="26"/>
          <w:szCs w:val="26"/>
        </w:rPr>
        <w:t xml:space="preserve">И МУНИЦИПАЛЬНЫХ УЧРЕЖДЕНИЙ НА 202</w:t>
      </w:r>
      <w:r>
        <w:rPr>
          <w:rFonts w:ascii="Times New Roman" w:hAnsi="Times New Roman" w:cs="Times New Roman"/>
          <w:sz w:val="26"/>
          <w:szCs w:val="26"/>
        </w:rPr>
        <w:t xml:space="preserve">5</w:t>
      </w:r>
      <w:r>
        <w:rPr>
          <w:rFonts w:ascii="Times New Roman" w:hAnsi="Times New Roman" w:cs="Times New Roman"/>
          <w:sz w:val="26"/>
          <w:szCs w:val="26"/>
        </w:rPr>
        <w:t xml:space="preserve"> </w:t>
      </w:r>
      <w:r>
        <w:rPr>
          <w:rFonts w:ascii="Times New Roman" w:hAnsi="Times New Roman" w:cs="Times New Roman"/>
          <w:sz w:val="26"/>
          <w:szCs w:val="26"/>
        </w:rPr>
        <w:t xml:space="preserve">ГОД</w:t>
      </w:r>
    </w:p>
    <w:p>
      <w:pPr>
        <w:pStyle w:val="UserStyle_0"/>
        <w:jc w:val="center"/>
        <w:rPr>
          <w:sz w:val="26"/>
          <w:szCs w:val="26"/>
        </w:rPr>
      </w:pPr>
      <w:r>
        <w:rPr>
          <w:sz w:val="26"/>
          <w:szCs w:val="26"/>
        </w:rPr>
      </w:r>
    </w:p>
    <w:p>
      <w:pPr>
        <w:pStyle w:val="UserStyle_2"/>
        <w:jc w:val="center"/>
        <w:outlineLvl w:val="0"/>
        <w:rPr>
          <w:rFonts w:ascii="Times New Roman" w:hAnsi="Times New Roman" w:cs="Times New Roman"/>
          <w:sz w:val="26"/>
          <w:szCs w:val="26"/>
        </w:rPr>
      </w:pPr>
      <w:bookmarkStart w:id="0" w:name="Par41"/>
      <w:bookmarkEnd w:id="0"/>
      <w:r>
        <w:rPr>
          <w:rFonts w:ascii="Times New Roman" w:hAnsi="Times New Roman" w:cs="Times New Roman"/>
          <w:sz w:val="26"/>
          <w:szCs w:val="26"/>
        </w:rPr>
        <w:t xml:space="preserve">I. Общие положения</w:t>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1. </w:t>
      </w:r>
      <w:r>
        <w:rPr>
          <w:rFonts w:ascii="Times New Roman" w:hAnsi="Times New Roman" w:cs="Times New Roman"/>
          <w:sz w:val="26"/>
          <w:szCs w:val="26"/>
        </w:rPr>
        <w:t xml:space="preserve">Единые рекомендации по установлению на федеральном, региональном и местном уровнях систем оплаты труда работников государстве</w:t>
      </w:r>
      <w:r>
        <w:rPr>
          <w:rFonts w:ascii="Times New Roman" w:hAnsi="Times New Roman" w:cs="Times New Roman"/>
          <w:sz w:val="26"/>
          <w:szCs w:val="26"/>
        </w:rPr>
        <w:t xml:space="preserve">нных и муниципальных учреждений</w:t>
      </w:r>
      <w:r>
        <w:rPr>
          <w:rFonts w:ascii="Times New Roman" w:hAnsi="Times New Roman" w:cs="Times New Roman"/>
          <w:sz w:val="26"/>
          <w:szCs w:val="26"/>
        </w:rPr>
        <w:t xml:space="preserve"> </w:t>
      </w:r>
      <w:r>
        <w:rPr>
          <w:rFonts w:ascii="Times New Roman" w:hAnsi="Times New Roman" w:cs="Times New Roman"/>
          <w:sz w:val="26"/>
          <w:szCs w:val="26"/>
        </w:rPr>
        <w:t xml:space="preserve">на 202</w:t>
      </w:r>
      <w:r>
        <w:rPr>
          <w:rFonts w:ascii="Times New Roman" w:hAnsi="Times New Roman" w:cs="Times New Roman"/>
          <w:sz w:val="26"/>
          <w:szCs w:val="26"/>
        </w:rPr>
        <w:t xml:space="preserve">5</w:t>
      </w:r>
      <w:r>
        <w:rPr>
          <w:rFonts w:ascii="Times New Roman" w:hAnsi="Times New Roman" w:cs="Times New Roman"/>
          <w:sz w:val="26"/>
          <w:szCs w:val="26"/>
        </w:rPr>
        <w:t xml:space="preserve"> год разработаны Российской трехсторонней комиссией по регулированию социально-трудовых отношений в соответствии со статьей 135 Трудового кодекса Рос</w:t>
      </w:r>
      <w:r>
        <w:rPr>
          <w:rFonts w:ascii="Times New Roman" w:hAnsi="Times New Roman" w:cs="Times New Roman"/>
          <w:sz w:val="26"/>
          <w:szCs w:val="26"/>
        </w:rPr>
        <w:t xml:space="preserve">сийской Федерации</w:t>
      </w:r>
      <w:r>
        <w:rPr>
          <w:rFonts w:ascii="Times New Roman" w:hAnsi="Times New Roman" w:cs="Times New Roman"/>
          <w:sz w:val="26"/>
          <w:szCs w:val="26"/>
        </w:rPr>
        <w:t xml:space="preserve"> </w:t>
      </w:r>
      <w:r>
        <w:rPr>
          <w:rFonts w:ascii="Times New Roman" w:hAnsi="Times New Roman" w:cs="Times New Roman"/>
          <w:sz w:val="26"/>
          <w:szCs w:val="26"/>
        </w:rPr>
        <w:t xml:space="preserve">в целях обеспечения единых подходов к регулированию заработной платы работников организаций бюджетной сферы.</w:t>
      </w:r>
    </w:p>
    <w:p>
      <w:pPr>
        <w:pStyle w:val="UserStyle_0"/>
        <w:widowControl/>
        <w:ind w:firstLine="709"/>
        <w:jc w:val="both"/>
        <w:rPr>
          <w:rFonts w:ascii="Times New Roman" w:hAnsi="Times New Roman" w:cs="Times New Roman"/>
          <w:sz w:val="26"/>
          <w:szCs w:val="26"/>
        </w:rPr>
      </w:pPr>
      <w:r>
        <w:rPr>
          <w:rFonts w:ascii="Times New Roman" w:hAnsi="Times New Roman" w:cs="Times New Roman"/>
          <w:sz w:val="26"/>
          <w:szCs w:val="26"/>
        </w:rPr>
        <w:t xml:space="preserve">2. </w:t>
      </w:r>
      <w:r>
        <w:rPr>
          <w:rFonts w:ascii="Times New Roman" w:hAnsi="Times New Roman" w:cs="Times New Roman"/>
          <w:sz w:val="26"/>
          <w:szCs w:val="26"/>
        </w:rPr>
        <w:t xml:space="preserve">Настоящие рекомендации учитываются Правительством Российской Федерации, органами государственной власти субъектов Российской Федерации и органами местного самоуправления при определении объемов финансового обеспечения деятельности государственных и муниципальных учреждений и разработке законов и иных нормативных правовых актов по оплате труда работников указанных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этом проекты законодательных актов, нормативных правовых и иных актов органов исполнительной власти и органов местного самоуправления по вопросам организации оплаты труда работников государственных и муниципальны</w:t>
      </w:r>
      <w:r>
        <w:rPr>
          <w:rFonts w:ascii="Times New Roman" w:hAnsi="Times New Roman" w:cs="Times New Roman"/>
          <w:sz w:val="26"/>
          <w:szCs w:val="26"/>
        </w:rPr>
        <w:t xml:space="preserve">х учреждений, а также документы</w:t>
      </w:r>
      <w:r>
        <w:rPr>
          <w:rFonts w:ascii="Times New Roman" w:hAnsi="Times New Roman" w:cs="Times New Roman"/>
          <w:sz w:val="26"/>
          <w:szCs w:val="26"/>
        </w:rPr>
        <w:t xml:space="preserve"> </w:t>
      </w:r>
      <w:r>
        <w:rPr>
          <w:rFonts w:ascii="Times New Roman" w:hAnsi="Times New Roman" w:cs="Times New Roman"/>
          <w:sz w:val="26"/>
          <w:szCs w:val="26"/>
        </w:rPr>
        <w:t xml:space="preserve">и материалы, необходимые для их обсуждения, направляются на рассмотрение соответствующим профсоюзам (объединениям профсоюзов)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Заключения соответствующих профсоюзов (объединений профсоюзов)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 Настоящие рекомендации учитываются трехсторонними комиссиями по регулированию </w:t>
      </w:r>
      <w:r>
        <w:rPr>
          <w:rFonts w:ascii="Times New Roman" w:hAnsi="Times New Roman" w:cs="Times New Roman"/>
          <w:spacing w:val="-6"/>
          <w:sz w:val="26"/>
          <w:szCs w:val="26"/>
        </w:rPr>
        <w:t xml:space="preserve">социально-трудовых отношений, образованными в субъектах Российской Федерации и муниципальных</w:t>
      </w:r>
      <w:r>
        <w:rPr>
          <w:rFonts w:ascii="Times New Roman" w:hAnsi="Times New Roman" w:cs="Times New Roman"/>
          <w:sz w:val="26"/>
          <w:szCs w:val="26"/>
        </w:rPr>
        <w:t xml:space="preserve"> образованиях, при подготовке соглашений и рекомендаций по организации оплаты труда работников государственных и муниципальных учреждений в 202</w:t>
      </w:r>
      <w:r>
        <w:rPr>
          <w:rFonts w:ascii="Times New Roman" w:hAnsi="Times New Roman" w:cs="Times New Roman"/>
          <w:sz w:val="26"/>
          <w:szCs w:val="26"/>
        </w:rPr>
        <w:t xml:space="preserve">5</w:t>
      </w:r>
      <w:r>
        <w:rPr>
          <w:rFonts w:ascii="Times New Roman" w:hAnsi="Times New Roman" w:cs="Times New Roman"/>
          <w:sz w:val="26"/>
          <w:szCs w:val="26"/>
        </w:rPr>
        <w:t xml:space="preserve"> году.</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bookmarkStart w:id="1" w:name="Par49"/>
      <w:bookmarkEnd w:id="1"/>
      <w:r>
        <w:rPr>
          <w:rFonts w:ascii="Times New Roman" w:hAnsi="Times New Roman" w:cs="Times New Roman"/>
          <w:sz w:val="26"/>
          <w:szCs w:val="26"/>
        </w:rPr>
        <w:t xml:space="preserve">II. Принципы формирования федеральной, региональных</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и муниципальных систем оплаты труда</w:t>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4. </w:t>
      </w:r>
      <w:r>
        <w:rPr>
          <w:rFonts w:ascii="Times New Roman" w:hAnsi="Times New Roman" w:cs="Times New Roman"/>
          <w:sz w:val="26"/>
          <w:szCs w:val="26"/>
        </w:rPr>
        <w:t xml:space="preserve">Системы оплаты труда работников государстве</w:t>
      </w:r>
      <w:r>
        <w:rPr>
          <w:rFonts w:ascii="Times New Roman" w:hAnsi="Times New Roman" w:cs="Times New Roman"/>
          <w:sz w:val="26"/>
          <w:szCs w:val="26"/>
        </w:rPr>
        <w:t xml:space="preserve">нных и муниципальных учреждений</w:t>
      </w:r>
      <w:r>
        <w:rPr>
          <w:rFonts w:ascii="Times New Roman" w:hAnsi="Times New Roman" w:cs="Times New Roman"/>
          <w:sz w:val="26"/>
          <w:szCs w:val="26"/>
        </w:rPr>
        <w:t xml:space="preserve"> </w:t>
      </w:r>
      <w:r>
        <w:rPr>
          <w:rFonts w:ascii="Times New Roman" w:hAnsi="Times New Roman" w:cs="Times New Roman"/>
          <w:sz w:val="26"/>
          <w:szCs w:val="26"/>
        </w:rPr>
        <w:t xml:space="preserve">на федеральном, региональном и муниципальном уровнях формируются на основе следующих принципов: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 xml:space="preserve">верховенство Конституции Российской Федерации, федеральных законов и общепризнанных принципов, и норм международного права на всей территории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Pr>
          <w:rFonts w:ascii="Times New Roman" w:hAnsi="Times New Roman" w:cs="Times New Roman"/>
          <w:sz w:val="26"/>
          <w:szCs w:val="26"/>
        </w:rPr>
        <w:t xml:space="preserve">недопущение снижения размеров и ухудшения условий оплаты труда работников государственных и муниципальных учреждений по сравнению с размерами и условиями оплаты труда, предусмотренными Трудовым кодексом Российской Ф</w:t>
      </w:r>
      <w:r>
        <w:rPr>
          <w:rFonts w:ascii="Times New Roman" w:hAnsi="Times New Roman" w:cs="Times New Roman"/>
          <w:sz w:val="26"/>
          <w:szCs w:val="26"/>
        </w:rPr>
        <w:t xml:space="preserve">едерации,</w:t>
      </w:r>
      <w:r>
        <w:rPr>
          <w:rFonts w:ascii="Times New Roman" w:hAnsi="Times New Roman" w:cs="Times New Roman"/>
          <w:sz w:val="26"/>
          <w:szCs w:val="26"/>
        </w:rPr>
        <w:t xml:space="preserve"> </w:t>
      </w:r>
      <w:r>
        <w:rPr>
          <w:rFonts w:ascii="Times New Roman" w:hAnsi="Times New Roman" w:cs="Times New Roman"/>
          <w:sz w:val="26"/>
          <w:szCs w:val="26"/>
        </w:rPr>
        <w:t xml:space="preserve"> федеральными законами</w:t>
      </w:r>
      <w:r>
        <w:rPr>
          <w:rFonts w:ascii="Times New Roman" w:hAnsi="Times New Roman" w:cs="Times New Roman"/>
          <w:sz w:val="26"/>
          <w:szCs w:val="26"/>
        </w:rPr>
        <w:t xml:space="preserve"> </w:t>
      </w:r>
      <w:r>
        <w:rPr>
          <w:rFonts w:ascii="Times New Roman" w:hAnsi="Times New Roman" w:cs="Times New Roman"/>
          <w:sz w:val="26"/>
          <w:szCs w:val="26"/>
        </w:rPr>
        <w:t xml:space="preserve">и иными нормативными правовыми актами Российской Федерации, нормативными правовыми актами субъектов Российской Федерации и органов местного самоуправления;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установление в государственных и муниципальных учреждениях систем оплаты труда соглашениями, коллективными договорами и локальными нор</w:t>
      </w:r>
      <w:r>
        <w:rPr>
          <w:rFonts w:ascii="Times New Roman" w:hAnsi="Times New Roman" w:cs="Times New Roman"/>
          <w:sz w:val="26"/>
          <w:szCs w:val="26"/>
        </w:rPr>
        <w:t xml:space="preserve">мативными актами в соответствии</w:t>
      </w:r>
      <w:r>
        <w:rPr>
          <w:rFonts w:ascii="Times New Roman" w:hAnsi="Times New Roman" w:cs="Times New Roman"/>
          <w:sz w:val="26"/>
          <w:szCs w:val="26"/>
        </w:rPr>
        <w:t xml:space="preserve"> </w:t>
      </w:r>
      <w:r>
        <w:rPr>
          <w:rFonts w:ascii="Times New Roman" w:hAnsi="Times New Roman" w:cs="Times New Roman"/>
          <w:sz w:val="26"/>
          <w:szCs w:val="26"/>
        </w:rPr>
        <w:t xml:space="preserve">с трудовым законодательством и иными нормативными правовыми актами Российской Федерации, содержащими нормы трудового права, включая фиксированные размеры окладов (должностных окладов), ставок заработной платы за исполнение трудовых (должностных) обязанностей за календарный месяц либо за установленные нормы труда (нормы часов педагогической работы в неделю (в год) за ставку заработн</w:t>
      </w:r>
      <w:r>
        <w:rPr>
          <w:rFonts w:ascii="Times New Roman" w:hAnsi="Times New Roman" w:cs="Times New Roman"/>
          <w:sz w:val="26"/>
          <w:szCs w:val="26"/>
        </w:rPr>
        <w:t xml:space="preserve">ой платы за календарный месяц),</w:t>
      </w:r>
      <w:r>
        <w:rPr>
          <w:rFonts w:ascii="Times New Roman" w:hAnsi="Times New Roman" w:cs="Times New Roman"/>
          <w:sz w:val="26"/>
          <w:szCs w:val="26"/>
        </w:rPr>
        <w:t xml:space="preserve"> </w:t>
      </w:r>
      <w:r>
        <w:rPr>
          <w:rFonts w:ascii="Times New Roman" w:hAnsi="Times New Roman" w:cs="Times New Roman"/>
          <w:sz w:val="26"/>
          <w:szCs w:val="26"/>
        </w:rPr>
        <w:t xml:space="preserve">а также размеры доплат и надбавок компенсационного х</w:t>
      </w:r>
      <w:r>
        <w:rPr>
          <w:rFonts w:ascii="Times New Roman" w:hAnsi="Times New Roman" w:cs="Times New Roman"/>
          <w:sz w:val="26"/>
          <w:szCs w:val="26"/>
        </w:rPr>
        <w:t xml:space="preserve">арактера, в том числе за работу</w:t>
      </w:r>
      <w:r>
        <w:rPr>
          <w:rFonts w:ascii="Times New Roman" w:hAnsi="Times New Roman" w:cs="Times New Roman"/>
          <w:sz w:val="26"/>
          <w:szCs w:val="26"/>
        </w:rPr>
        <w:t xml:space="preserve"> </w:t>
      </w:r>
      <w:r>
        <w:rPr>
          <w:rFonts w:ascii="Times New Roman" w:hAnsi="Times New Roman" w:cs="Times New Roman"/>
          <w:sz w:val="26"/>
          <w:szCs w:val="26"/>
        </w:rPr>
        <w:t xml:space="preserve">в условиях, отклоняющихся от нормальных, размеры выплат стимулирующего характера;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обеспечение зависимости заработной платы каждого работника от его квалификации, сложности выполняемой работы, количества и качества затраченного труда без ограничения ее максимальным размером;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обеспечение равной оплаты за труд равной ценности, в том числе при установлении размеров окладов (должностных окладов), ставок заработной платы, выплат компенсационного и стимулирующего характера, а также недопущение какой бы то ни было дискриминации - различий, исключений и предпочтений, не связанных с деловыми качествами работников и результатами их труда, а также результатами деятельности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обеспечение повышения уровня реального содержания заработной платы работников государственных и муниципальных учреждений, в том числе: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посредством индексации в соответствии с трудовым законодательством Российской Федерации, в том числе в связи с ростом потребительских цен на товары и услуги; не допускать снижения уровня заработной платы работников государственных и муниципальных учреждений, достигнутого в </w:t>
      </w:r>
      <w:r>
        <w:rPr>
          <w:rFonts w:ascii="Times New Roman" w:hAnsi="Times New Roman" w:cs="Times New Roman"/>
          <w:sz w:val="26"/>
          <w:szCs w:val="26"/>
        </w:rPr>
        <w:t xml:space="preserve">2024</w:t>
      </w:r>
      <w:r>
        <w:rPr>
          <w:rFonts w:ascii="Times New Roman" w:hAnsi="Times New Roman" w:cs="Times New Roman"/>
          <w:sz w:val="26"/>
          <w:szCs w:val="26"/>
        </w:rPr>
        <w:t xml:space="preserve"> году;</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выплаты компенсационного и стимулирующего характера осуществляются в пределах средств фонда оплаты труда учреждений, при проведении индексации должностных окладов (тарифных ставок) выплаты компенсационного и стимулирующего характера (ежемесячные надбавки), установленные работнику до индексации в процентном соотношении от должностного оклада (тарифных ставок), не снижаются в абсолютном размере;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ж) установление окладов (должностных окладов), ставок заработной платы работников государственных и муниципальных учреждений в зависимости от сложности выполняемых работ с учетом их дифференциации по должностям (профессиям) на основе квалификационных уровней профессиональных квалификационных групп, а также утверждаемых Правительством Российской Федерации требований к системам оплаты труда работников государственных и муниципальных учреждений, в том числе применения коэффициентов дифференциации в рамках соответствующих пилотных проектов;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учет при установлении минимальных окладов (должностных окладов), ставок заработной платы работников государственных и муниципальных учреждений за исполнение трудовых (должностных) обязанностей за календарный месяц либо за норму труда (норму часов педагогической работы в неделю (год) за ставку заработной платы за календарный месяц) установленного федеральным законом минимального раз</w:t>
      </w:r>
      <w:r>
        <w:rPr>
          <w:rFonts w:ascii="Times New Roman" w:hAnsi="Times New Roman" w:cs="Times New Roman"/>
          <w:sz w:val="26"/>
          <w:szCs w:val="26"/>
        </w:rPr>
        <w:t xml:space="preserve">мера оплаты труда, применяемого</w:t>
      </w:r>
      <w:r>
        <w:rPr>
          <w:rFonts w:ascii="Times New Roman" w:hAnsi="Times New Roman" w:cs="Times New Roman"/>
          <w:sz w:val="26"/>
          <w:szCs w:val="26"/>
        </w:rPr>
        <w:t xml:space="preserve"> </w:t>
      </w:r>
      <w:r>
        <w:rPr>
          <w:rFonts w:ascii="Times New Roman" w:hAnsi="Times New Roman" w:cs="Times New Roman"/>
          <w:sz w:val="26"/>
          <w:szCs w:val="26"/>
        </w:rPr>
        <w:t xml:space="preserve">с учетом правовых позиций Конституционного Суда Р</w:t>
      </w:r>
      <w:r>
        <w:rPr>
          <w:rFonts w:ascii="Times New Roman" w:hAnsi="Times New Roman" w:cs="Times New Roman"/>
          <w:sz w:val="26"/>
          <w:szCs w:val="26"/>
        </w:rPr>
        <w:t xml:space="preserve">оссийской Федерации, изложенных</w:t>
      </w:r>
      <w:r>
        <w:rPr>
          <w:rFonts w:ascii="Times New Roman" w:hAnsi="Times New Roman" w:cs="Times New Roman"/>
          <w:sz w:val="26"/>
          <w:szCs w:val="26"/>
        </w:rPr>
        <w:t xml:space="preserve"> </w:t>
      </w:r>
      <w:r>
        <w:rPr>
          <w:rFonts w:ascii="Times New Roman" w:hAnsi="Times New Roman" w:cs="Times New Roman"/>
          <w:sz w:val="26"/>
          <w:szCs w:val="26"/>
        </w:rPr>
        <w:t xml:space="preserve">в постановлениях от 7 декабря 2017 г. </w:t>
      </w:r>
      <w:r>
        <w:rPr>
          <w:rFonts w:ascii="Times New Roman" w:hAnsi="Times New Roman" w:cs="Times New Roman"/>
          <w:sz w:val="26"/>
          <w:szCs w:val="26"/>
        </w:rPr>
        <w:t xml:space="preserve">№</w:t>
      </w:r>
      <w:r>
        <w:rPr>
          <w:rFonts w:ascii="Times New Roman" w:hAnsi="Times New Roman" w:cs="Times New Roman"/>
          <w:sz w:val="26"/>
          <w:szCs w:val="26"/>
        </w:rPr>
        <w:t xml:space="preserve"> 38-П, от 28 июня 2018 г. </w:t>
      </w:r>
      <w:r>
        <w:rPr>
          <w:rFonts w:ascii="Times New Roman" w:hAnsi="Times New Roman" w:cs="Times New Roman"/>
          <w:sz w:val="26"/>
          <w:szCs w:val="26"/>
        </w:rPr>
        <w:t xml:space="preserve">№ 26-П, от 11 апреля 2019 г.</w:t>
      </w:r>
      <w:r>
        <w:rPr>
          <w:rFonts w:ascii="Times New Roman" w:hAnsi="Times New Roman" w:cs="Times New Roman"/>
          <w:sz w:val="26"/>
          <w:szCs w:val="26"/>
        </w:rPr>
        <w:t xml:space="preserve"> </w:t>
      </w:r>
      <w:r>
        <w:rPr>
          <w:rFonts w:ascii="Times New Roman" w:hAnsi="Times New Roman" w:cs="Times New Roman"/>
          <w:sz w:val="26"/>
          <w:szCs w:val="26"/>
        </w:rPr>
        <w:t xml:space="preserve">№ 17-П, от 16 декабря 2019 г. № 40-П, от 11 апреля 2023 г. № 16-П, от 15 июня 2023 г. №</w:t>
      </w:r>
      <w:r>
        <w:rPr>
          <w:rFonts w:ascii="Times New Roman" w:hAnsi="Times New Roman" w:cs="Times New Roman"/>
          <w:sz w:val="26"/>
          <w:szCs w:val="26"/>
        </w:rPr>
        <w:t xml:space="preserve"> 32-П</w:t>
      </w:r>
      <w:r>
        <w:rPr>
          <w:rFonts w:ascii="Times New Roman" w:hAnsi="Times New Roman" w:cs="Times New Roman"/>
          <w:sz w:val="26"/>
          <w:szCs w:val="26"/>
        </w:rPr>
        <w:t xml:space="preserve">,</w:t>
      </w:r>
      <w:r>
        <w:rPr>
          <w:rFonts w:ascii="Times New Roman" w:hAnsi="Times New Roman" w:cs="Times New Roman"/>
          <w:sz w:val="26"/>
          <w:szCs w:val="26"/>
        </w:rPr>
        <w:t xml:space="preserve"> </w:t>
      </w:r>
      <w:r>
        <w:rPr>
          <w:rFonts w:ascii="Times New Roman" w:hAnsi="Times New Roman" w:cs="Times New Roman"/>
          <w:sz w:val="26"/>
          <w:szCs w:val="26"/>
        </w:rPr>
        <w:t xml:space="preserve">от 27 июня 2023 г.</w:t>
      </w:r>
      <w:r>
        <w:rPr>
          <w:rFonts w:ascii="Times New Roman" w:hAnsi="Times New Roman" w:cs="Times New Roman"/>
          <w:sz w:val="26"/>
          <w:szCs w:val="26"/>
        </w:rPr>
        <w:t xml:space="preserve"> №</w:t>
      </w:r>
      <w:r>
        <w:rPr>
          <w:rFonts w:ascii="Times New Roman" w:hAnsi="Times New Roman" w:cs="Times New Roman"/>
          <w:sz w:val="26"/>
          <w:szCs w:val="26"/>
        </w:rPr>
        <w:t xml:space="preserve"> 35-П</w:t>
      </w:r>
      <w:r>
        <w:rPr>
          <w:rFonts w:ascii="Times New Roman" w:hAnsi="Times New Roman" w:cs="Times New Roman"/>
          <w:sz w:val="26"/>
          <w:szCs w:val="26"/>
        </w:rPr>
        <w:t xml:space="preserve"> и</w:t>
      </w:r>
      <w:r>
        <w:rPr>
          <w:rFonts w:ascii="Times New Roman" w:hAnsi="Times New Roman" w:cs="Times New Roman"/>
          <w:sz w:val="26"/>
          <w:szCs w:val="26"/>
        </w:rPr>
        <w:t xml:space="preserve"> </w:t>
      </w:r>
      <w:r>
        <w:rPr>
          <w:rFonts w:ascii="Times New Roman" w:hAnsi="Times New Roman" w:cs="Times New Roman"/>
          <w:sz w:val="26"/>
          <w:szCs w:val="26"/>
        </w:rPr>
        <w:t xml:space="preserve">от 23 сентября 2024 г. № 40-П, </w:t>
      </w:r>
      <w:r>
        <w:rPr>
          <w:rFonts w:ascii="Times New Roman" w:hAnsi="Times New Roman" w:cs="Times New Roman"/>
          <w:sz w:val="26"/>
          <w:szCs w:val="26"/>
        </w:rPr>
        <w:t xml:space="preserve">а также утверждаемых Правительством Российской Федерации требований к системам оплаты труда работников государственных и муниципальных учреждений;</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 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 применяемого с учетом правовых позиций Конституционного Суда Российской Федерации, изложенных в поста</w:t>
      </w:r>
      <w:r>
        <w:rPr>
          <w:rFonts w:ascii="Times New Roman" w:hAnsi="Times New Roman" w:cs="Times New Roman"/>
          <w:sz w:val="26"/>
          <w:szCs w:val="26"/>
        </w:rPr>
        <w:t xml:space="preserve">новлениях от 7 декабря 2017 г. № 38-П, от 28 июня 2018 г.</w:t>
      </w:r>
      <w:r>
        <w:rPr>
          <w:rFonts w:ascii="Times New Roman" w:hAnsi="Times New Roman" w:cs="Times New Roman"/>
          <w:sz w:val="26"/>
          <w:szCs w:val="26"/>
        </w:rPr>
        <w:t xml:space="preserve"> </w:t>
      </w:r>
      <w:r>
        <w:rPr>
          <w:rFonts w:ascii="Times New Roman" w:hAnsi="Times New Roman" w:cs="Times New Roman"/>
          <w:sz w:val="26"/>
          <w:szCs w:val="26"/>
        </w:rPr>
        <w:t xml:space="preserve">№ 26-П, от 11 апреля 2019 г. №</w:t>
      </w:r>
      <w:r>
        <w:rPr>
          <w:rFonts w:ascii="Times New Roman" w:hAnsi="Times New Roman" w:cs="Times New Roman"/>
          <w:sz w:val="26"/>
          <w:szCs w:val="26"/>
        </w:rPr>
        <w:t xml:space="preserve"> 17-П, от 16</w:t>
      </w:r>
      <w:r>
        <w:rPr>
          <w:rFonts w:ascii="Times New Roman" w:hAnsi="Times New Roman" w:cs="Times New Roman"/>
          <w:sz w:val="26"/>
          <w:szCs w:val="26"/>
        </w:rPr>
        <w:t xml:space="preserve"> декабря 2019 г. № 40-П, от 11 апреля 2023 г. № 16-П, от 15 июня 2023 г. №</w:t>
      </w:r>
      <w:r>
        <w:rPr>
          <w:rFonts w:ascii="Times New Roman" w:hAnsi="Times New Roman" w:cs="Times New Roman"/>
          <w:sz w:val="26"/>
          <w:szCs w:val="26"/>
        </w:rPr>
        <w:t xml:space="preserve"> 32-П</w:t>
      </w:r>
      <w:r>
        <w:rPr>
          <w:rFonts w:ascii="Times New Roman" w:hAnsi="Times New Roman" w:cs="Times New Roman"/>
          <w:sz w:val="26"/>
          <w:szCs w:val="26"/>
        </w:rPr>
        <w:t xml:space="preserve">,</w:t>
      </w:r>
      <w:r>
        <w:rPr>
          <w:rFonts w:ascii="Times New Roman" w:hAnsi="Times New Roman" w:cs="Times New Roman"/>
          <w:sz w:val="26"/>
          <w:szCs w:val="26"/>
        </w:rPr>
        <w:t xml:space="preserve"> от 27 июня 2023 г. №</w:t>
      </w:r>
      <w:r>
        <w:rPr>
          <w:rFonts w:ascii="Times New Roman" w:hAnsi="Times New Roman" w:cs="Times New Roman"/>
          <w:sz w:val="26"/>
          <w:szCs w:val="26"/>
        </w:rPr>
        <w:t xml:space="preserve"> 35-П</w:t>
      </w:r>
      <w:r>
        <w:rPr>
          <w:rFonts w:ascii="Times New Roman" w:hAnsi="Times New Roman" w:cs="Times New Roman"/>
          <w:sz w:val="26"/>
          <w:szCs w:val="26"/>
        </w:rPr>
        <w:t xml:space="preserve"> и от 23 сентября 2024 г. № 40-П</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и) </w:t>
      </w:r>
      <w:r>
        <w:rPr>
          <w:rFonts w:ascii="Times New Roman" w:hAnsi="Times New Roman" w:cs="Times New Roman"/>
          <w:sz w:val="26"/>
          <w:szCs w:val="26"/>
        </w:rPr>
        <w:t xml:space="preserve">обеспечение других гарантий по оплате труда, предусмотренных трудовым законодательством и иными нормативными правовыми актами Российской Федерации, содержащими нормы трудового права.</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III. Перечень норм и условий оплаты труда,</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регламентируемых федеральными законами и иными нормативными</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правовыми актами Российской Федерации</w:t>
      </w:r>
    </w:p>
    <w:p>
      <w:pPr>
        <w:pStyle w:val="UserStyle_0"/>
        <w:ind w:firstLine="540"/>
        <w:jc w:val="both"/>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5. </w:t>
      </w:r>
      <w:r>
        <w:rPr>
          <w:rFonts w:ascii="Times New Roman" w:hAnsi="Times New Roman" w:cs="Times New Roman"/>
          <w:sz w:val="26"/>
          <w:szCs w:val="26"/>
        </w:rPr>
        <w:t xml:space="preserve">Обязательными для применения на территории Российской Федерации являются следующие нормы и условия оплаты труда, установленные Трудовым кодексом Российской Федерации, федеральными законами и иными нормативными правовыми актами Российской Федерации:</w:t>
      </w:r>
    </w:p>
    <w:p>
      <w:pPr>
        <w:pStyle w:val="UserStyle_0"/>
        <w:widowControl/>
        <w:ind w:firstLine="709"/>
        <w:jc w:val="both"/>
        <w:rPr>
          <w:rFonts w:ascii="Times New Roman" w:hAnsi="Times New Roman" w:cs="Times New Roman"/>
          <w:sz w:val="26"/>
          <w:szCs w:val="26"/>
        </w:rPr>
      </w:pPr>
      <w:r>
        <w:rPr>
          <w:rFonts w:ascii="Times New Roman" w:hAnsi="Times New Roman" w:cs="Times New Roman"/>
          <w:sz w:val="26"/>
          <w:szCs w:val="26"/>
        </w:rPr>
        <w:t xml:space="preserve">а) минимальный размер оплаты труда, установленный федеральным законом, применяемый с учетом правовых позиций Конституционного Суда Российской Федерации, из</w:t>
      </w:r>
      <w:r>
        <w:rPr>
          <w:rFonts w:ascii="Times New Roman" w:hAnsi="Times New Roman" w:cs="Times New Roman"/>
          <w:sz w:val="26"/>
          <w:szCs w:val="26"/>
        </w:rPr>
        <w:t xml:space="preserve">ложенных</w:t>
      </w:r>
      <w:r>
        <w:rPr>
          <w:rFonts w:ascii="Times New Roman" w:hAnsi="Times New Roman" w:cs="Times New Roman"/>
          <w:sz w:val="26"/>
          <w:szCs w:val="26"/>
        </w:rPr>
        <w:t xml:space="preserve"> </w:t>
      </w:r>
      <w:r>
        <w:rPr>
          <w:rFonts w:ascii="Times New Roman" w:hAnsi="Times New Roman" w:cs="Times New Roman"/>
          <w:sz w:val="26"/>
          <w:szCs w:val="26"/>
        </w:rPr>
        <w:t xml:space="preserve">в поста</w:t>
      </w:r>
      <w:r>
        <w:rPr>
          <w:rFonts w:ascii="Times New Roman" w:hAnsi="Times New Roman" w:cs="Times New Roman"/>
          <w:sz w:val="26"/>
          <w:szCs w:val="26"/>
        </w:rPr>
        <w:t xml:space="preserve">новлениях от 7 декабря 2017 г. № 38-П, от 28 июня 2018 г. № 26-П, от 11 апреля 2019 г.</w:t>
      </w:r>
      <w:r>
        <w:rPr>
          <w:rFonts w:ascii="Times New Roman" w:hAnsi="Times New Roman" w:cs="Times New Roman"/>
          <w:sz w:val="26"/>
          <w:szCs w:val="26"/>
        </w:rPr>
        <w:t xml:space="preserve"> </w:t>
      </w:r>
      <w:r>
        <w:rPr>
          <w:rFonts w:ascii="Times New Roman" w:hAnsi="Times New Roman" w:cs="Times New Roman"/>
          <w:sz w:val="26"/>
          <w:szCs w:val="26"/>
        </w:rPr>
        <w:t xml:space="preserve">№ 17-П, от 16 декабря 2019 г. № 40-П, от 11 апреля 2023 г. №</w:t>
      </w:r>
      <w:r>
        <w:rPr>
          <w:rFonts w:ascii="Times New Roman" w:hAnsi="Times New Roman" w:cs="Times New Roman"/>
          <w:sz w:val="26"/>
          <w:szCs w:val="26"/>
        </w:rPr>
        <w:t xml:space="preserve"> 1</w:t>
      </w:r>
      <w:r>
        <w:rPr>
          <w:rFonts w:ascii="Times New Roman" w:hAnsi="Times New Roman" w:cs="Times New Roman"/>
          <w:sz w:val="26"/>
          <w:szCs w:val="26"/>
        </w:rPr>
        <w:t xml:space="preserve">6-П, от 15 июня 2023 г. №</w:t>
      </w:r>
      <w:r>
        <w:rPr>
          <w:rFonts w:ascii="Times New Roman" w:hAnsi="Times New Roman" w:cs="Times New Roman"/>
          <w:sz w:val="26"/>
          <w:szCs w:val="26"/>
        </w:rPr>
        <w:t xml:space="preserve"> 32-П,</w:t>
      </w:r>
      <w:r>
        <w:rPr>
          <w:rFonts w:ascii="Times New Roman" w:hAnsi="Times New Roman" w:cs="Times New Roman"/>
          <w:sz w:val="26"/>
          <w:szCs w:val="26"/>
        </w:rPr>
        <w:t xml:space="preserve"> </w:t>
      </w:r>
      <w:r>
        <w:rPr>
          <w:rFonts w:ascii="Times New Roman" w:hAnsi="Times New Roman" w:cs="Times New Roman"/>
          <w:sz w:val="26"/>
          <w:szCs w:val="26"/>
        </w:rPr>
        <w:t xml:space="preserve">от 27 июня 2023 г. №</w:t>
      </w:r>
      <w:r>
        <w:rPr>
          <w:rFonts w:ascii="Times New Roman" w:hAnsi="Times New Roman" w:cs="Times New Roman"/>
          <w:sz w:val="26"/>
          <w:szCs w:val="26"/>
        </w:rPr>
        <w:t xml:space="preserve"> 35-П</w:t>
      </w:r>
      <w:r>
        <w:rPr>
          <w:rFonts w:ascii="Times New Roman" w:hAnsi="Times New Roman" w:cs="Times New Roman"/>
          <w:sz w:val="26"/>
          <w:szCs w:val="26"/>
        </w:rPr>
        <w:t xml:space="preserve"> и от 23 сентября 2024 г. № 40-П</w:t>
      </w:r>
      <w:r>
        <w:rPr>
          <w:rFonts w:ascii="Times New Roman" w:hAnsi="Times New Roman" w:cs="Times New Roman"/>
          <w:sz w:val="26"/>
          <w:szCs w:val="26"/>
        </w:rPr>
        <w:t xml:space="preserve">. В субъекте Российской Федерации региональным соглашением о минимальной заработной плате может устанавливаться размер минимальной заработной платы в субъекте Российской Федерации, который не может быть ниже минимального размера оплаты труда, установленного федеральным законом;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включение в трудовой договор с работником (дополнительное соглашение к трудовому договору) условий оплаты труда, в том числе фиксированного размера оклада (должностного оклада), ставки заработной платы, установленных ему за исполнение трудовых (должностных) обязанностей за календарный месяц либо за норму труда (но</w:t>
      </w:r>
      <w:r>
        <w:rPr>
          <w:rFonts w:ascii="Times New Roman" w:hAnsi="Times New Roman" w:cs="Times New Roman"/>
          <w:sz w:val="26"/>
          <w:szCs w:val="26"/>
        </w:rPr>
        <w:t xml:space="preserve">рму часов педагогической работы</w:t>
      </w:r>
      <w:r>
        <w:rPr>
          <w:rFonts w:ascii="Times New Roman" w:hAnsi="Times New Roman" w:cs="Times New Roman"/>
          <w:sz w:val="26"/>
          <w:szCs w:val="26"/>
        </w:rPr>
        <w:t xml:space="preserve"> </w:t>
      </w:r>
      <w:r>
        <w:rPr>
          <w:rFonts w:ascii="Times New Roman" w:hAnsi="Times New Roman" w:cs="Times New Roman"/>
          <w:sz w:val="26"/>
          <w:szCs w:val="26"/>
        </w:rPr>
        <w:t xml:space="preserve">в неделю (в год) за ставку заработной платы за календарный месяц) в зависимости от сложности выполняемых работ дифференцированно по должностям (профессиям) на основе </w:t>
      </w:r>
      <w:r>
        <w:rPr>
          <w:rFonts w:ascii="Times New Roman" w:hAnsi="Times New Roman" w:cs="Times New Roman"/>
          <w:spacing w:val="-4"/>
          <w:sz w:val="26"/>
          <w:szCs w:val="26"/>
        </w:rPr>
        <w:t xml:space="preserve">квалификационных уровней профессиональных квалификационных групп, с учетом установленного</w:t>
      </w:r>
      <w:r>
        <w:rPr>
          <w:rFonts w:ascii="Times New Roman" w:hAnsi="Times New Roman" w:cs="Times New Roman"/>
          <w:sz w:val="26"/>
          <w:szCs w:val="26"/>
        </w:rPr>
        <w:t xml:space="preserve"> федеральным законом минимального размера оплаты труда, применяемого с учетом правовых позиций Конституционного Суда Российской Федерации, изл</w:t>
      </w:r>
      <w:r>
        <w:rPr>
          <w:rFonts w:ascii="Times New Roman" w:hAnsi="Times New Roman" w:cs="Times New Roman"/>
          <w:sz w:val="26"/>
          <w:szCs w:val="26"/>
        </w:rPr>
        <w:t xml:space="preserve">оженных в постановлениях</w:t>
      </w:r>
      <w:r>
        <w:rPr>
          <w:rFonts w:ascii="Times New Roman" w:hAnsi="Times New Roman" w:cs="Times New Roman"/>
          <w:sz w:val="26"/>
          <w:szCs w:val="26"/>
        </w:rPr>
        <w:t xml:space="preserve"> </w:t>
      </w:r>
      <w:r>
        <w:rPr>
          <w:rFonts w:ascii="Times New Roman" w:hAnsi="Times New Roman" w:cs="Times New Roman"/>
          <w:sz w:val="26"/>
          <w:szCs w:val="26"/>
        </w:rPr>
        <w:t xml:space="preserve">от 7 декабря 2017 г. № 38-П, от 28 июня 2018 г. № 26-П, от 11 апреля 2019 г. № 17-П,</w:t>
      </w:r>
      <w:r>
        <w:rPr>
          <w:rFonts w:ascii="Times New Roman" w:hAnsi="Times New Roman" w:cs="Times New Roman"/>
          <w:sz w:val="26"/>
          <w:szCs w:val="26"/>
        </w:rPr>
        <w:t xml:space="preserve"> </w:t>
      </w:r>
      <w:r>
        <w:rPr>
          <w:rFonts w:ascii="Times New Roman" w:hAnsi="Times New Roman" w:cs="Times New Roman"/>
          <w:sz w:val="26"/>
          <w:szCs w:val="26"/>
        </w:rPr>
        <w:t xml:space="preserve">от 16 декабря 2019 г. № 40-П, от 11 апреля 2023 г. № 16-П, от 15 июня 2023 г. №</w:t>
      </w:r>
      <w:r>
        <w:rPr>
          <w:rFonts w:ascii="Times New Roman" w:hAnsi="Times New Roman" w:cs="Times New Roman"/>
          <w:sz w:val="26"/>
          <w:szCs w:val="26"/>
        </w:rPr>
        <w:t xml:space="preserve"> 32-П</w:t>
      </w:r>
      <w:r>
        <w:rPr>
          <w:rFonts w:ascii="Times New Roman" w:hAnsi="Times New Roman" w:cs="Times New Roman"/>
          <w:sz w:val="26"/>
          <w:szCs w:val="26"/>
        </w:rPr>
        <w:t xml:space="preserve">,</w:t>
      </w:r>
      <w:r>
        <w:rPr>
          <w:rFonts w:ascii="Times New Roman" w:hAnsi="Times New Roman" w:cs="Times New Roman"/>
          <w:sz w:val="26"/>
          <w:szCs w:val="26"/>
        </w:rPr>
        <w:t xml:space="preserve"> </w:t>
      </w:r>
      <w:r>
        <w:rPr>
          <w:rFonts w:ascii="Times New Roman" w:hAnsi="Times New Roman" w:cs="Times New Roman"/>
          <w:sz w:val="26"/>
          <w:szCs w:val="26"/>
        </w:rPr>
        <w:t xml:space="preserve">от 27 июня 2023 г. №</w:t>
      </w:r>
      <w:r>
        <w:rPr>
          <w:rFonts w:ascii="Times New Roman" w:hAnsi="Times New Roman" w:cs="Times New Roman"/>
          <w:sz w:val="26"/>
          <w:szCs w:val="26"/>
        </w:rPr>
        <w:t xml:space="preserve"> 35-П</w:t>
      </w:r>
      <w:r>
        <w:rPr>
          <w:rFonts w:ascii="Times New Roman" w:hAnsi="Times New Roman" w:cs="Times New Roman"/>
          <w:sz w:val="26"/>
          <w:szCs w:val="26"/>
        </w:rPr>
        <w:t xml:space="preserve"> и от 23 сентября 2024 г. № 40-П</w:t>
      </w:r>
      <w:r>
        <w:rPr>
          <w:rFonts w:ascii="Times New Roman" w:hAnsi="Times New Roman" w:cs="Times New Roman"/>
          <w:sz w:val="26"/>
          <w:szCs w:val="26"/>
        </w:rPr>
        <w:t xml:space="preserve">, размеров и условий выплат стимулирующего и компенсационного характера, а также утверждаемых Правительством Российской Федерации требований к системам оплаты т</w:t>
      </w:r>
      <w:r>
        <w:rPr>
          <w:rFonts w:ascii="Times New Roman" w:hAnsi="Times New Roman" w:cs="Times New Roman"/>
          <w:sz w:val="26"/>
          <w:szCs w:val="26"/>
        </w:rPr>
        <w:t xml:space="preserve">руда работников государственных</w:t>
      </w:r>
      <w:r>
        <w:rPr>
          <w:rFonts w:ascii="Times New Roman" w:hAnsi="Times New Roman" w:cs="Times New Roman"/>
          <w:sz w:val="26"/>
          <w:szCs w:val="26"/>
        </w:rPr>
        <w:t xml:space="preserve"> </w:t>
      </w:r>
      <w:r>
        <w:rPr>
          <w:rFonts w:ascii="Times New Roman" w:hAnsi="Times New Roman" w:cs="Times New Roman"/>
          <w:sz w:val="26"/>
          <w:szCs w:val="26"/>
        </w:rPr>
        <w:t xml:space="preserve">и муниципальных учреждений, в том числе применения коэффициентов ди</w:t>
      </w:r>
      <w:r>
        <w:rPr>
          <w:rFonts w:ascii="Times New Roman" w:hAnsi="Times New Roman" w:cs="Times New Roman"/>
          <w:sz w:val="26"/>
          <w:szCs w:val="26"/>
        </w:rPr>
        <w:t xml:space="preserve">фференциации</w:t>
      </w:r>
      <w:r>
        <w:rPr>
          <w:rFonts w:ascii="Times New Roman" w:hAnsi="Times New Roman" w:cs="Times New Roman"/>
          <w:sz w:val="26"/>
          <w:szCs w:val="26"/>
        </w:rPr>
        <w:t xml:space="preserve"> </w:t>
      </w:r>
      <w:r>
        <w:rPr>
          <w:rFonts w:ascii="Times New Roman" w:hAnsi="Times New Roman" w:cs="Times New Roman"/>
          <w:sz w:val="26"/>
          <w:szCs w:val="26"/>
        </w:rPr>
        <w:t xml:space="preserve">в рамках соответствующих пилотных проектов;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Pr>
          <w:rFonts w:ascii="Times New Roman" w:hAnsi="Times New Roman" w:cs="Times New Roman"/>
          <w:sz w:val="26"/>
          <w:szCs w:val="26"/>
        </w:rPr>
        <w:t xml:space="preserve">размеры районных коэффициентов (коэффиц</w:t>
      </w:r>
      <w:r>
        <w:rPr>
          <w:rFonts w:ascii="Times New Roman" w:hAnsi="Times New Roman" w:cs="Times New Roman"/>
          <w:sz w:val="26"/>
          <w:szCs w:val="26"/>
        </w:rPr>
        <w:t xml:space="preserve">иентов) и порядок их применения</w:t>
      </w:r>
      <w:r>
        <w:rPr>
          <w:rFonts w:ascii="Times New Roman" w:hAnsi="Times New Roman" w:cs="Times New Roman"/>
          <w:sz w:val="26"/>
          <w:szCs w:val="26"/>
        </w:rPr>
        <w:t xml:space="preserve"> </w:t>
      </w:r>
      <w:r>
        <w:rPr>
          <w:rFonts w:ascii="Times New Roman" w:hAnsi="Times New Roman" w:cs="Times New Roman"/>
          <w:sz w:val="26"/>
          <w:szCs w:val="26"/>
        </w:rPr>
        <w:t xml:space="preserve">для расчета заработной платы работников организаций, расположенных в местностях с особыми климатическими условиями, а также размеры процентных надбавок к заработной плате работников за стаж работы в указанных местностях и порядок их выплаты, устанавливаемые Правительством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До принятия соответствующих нормативных прав</w:t>
      </w:r>
      <w:r>
        <w:rPr>
          <w:rFonts w:ascii="Times New Roman" w:hAnsi="Times New Roman" w:cs="Times New Roman"/>
          <w:sz w:val="26"/>
          <w:szCs w:val="26"/>
        </w:rPr>
        <w:t xml:space="preserve">овых актов Российской Федерации</w:t>
      </w:r>
      <w:r>
        <w:rPr>
          <w:rFonts w:ascii="Times New Roman" w:hAnsi="Times New Roman" w:cs="Times New Roman"/>
          <w:sz w:val="26"/>
          <w:szCs w:val="26"/>
        </w:rPr>
        <w:t xml:space="preserve"> </w:t>
      </w:r>
      <w:r>
        <w:rPr>
          <w:rFonts w:ascii="Times New Roman" w:hAnsi="Times New Roman" w:cs="Times New Roman"/>
          <w:sz w:val="26"/>
          <w:szCs w:val="26"/>
        </w:rPr>
        <w:t xml:space="preserve">к заработной плате работников организаций, расположенных в районах Крайнего Севера, приравненных к ним местностях, а также в других местностях с особыми климатическими условиями, применяются районные коэффициенты (коэф</w:t>
      </w:r>
      <w:r>
        <w:rPr>
          <w:rFonts w:ascii="Times New Roman" w:hAnsi="Times New Roman" w:cs="Times New Roman"/>
          <w:sz w:val="26"/>
          <w:szCs w:val="26"/>
        </w:rPr>
        <w:t xml:space="preserve">фициенты) и процентные надбавки</w:t>
      </w:r>
      <w:r>
        <w:rPr>
          <w:rFonts w:ascii="Times New Roman" w:hAnsi="Times New Roman" w:cs="Times New Roman"/>
          <w:sz w:val="26"/>
          <w:szCs w:val="26"/>
        </w:rPr>
        <w:t xml:space="preserve"> </w:t>
      </w:r>
      <w:r>
        <w:rPr>
          <w:rFonts w:ascii="Times New Roman" w:hAnsi="Times New Roman" w:cs="Times New Roman"/>
          <w:sz w:val="26"/>
          <w:szCs w:val="26"/>
        </w:rPr>
        <w:t xml:space="preserve">за стаж работы в указанных местностях, установленные Правительством Российской Федерации или органами государственной власти бывшего Союза ССР.</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Органы государственной власти субъектов Российской Федерации и органы местного самоуправления вправе за счет средств соответствующих бюджетов субъектов Российской Федерации и бюджетов муниципальных образований устанавливать более высокие размеры районных коэффициентов для государственных органов</w:t>
      </w:r>
      <w:r>
        <w:rPr>
          <w:rFonts w:ascii="Times New Roman" w:hAnsi="Times New Roman" w:cs="Times New Roman"/>
          <w:sz w:val="26"/>
          <w:szCs w:val="26"/>
        </w:rPr>
        <w:t xml:space="preserve"> субъектов Российской Федерации</w:t>
      </w:r>
      <w:r>
        <w:rPr>
          <w:rFonts w:ascii="Times New Roman" w:hAnsi="Times New Roman" w:cs="Times New Roman"/>
          <w:sz w:val="26"/>
          <w:szCs w:val="26"/>
        </w:rPr>
        <w:t xml:space="preserve"> </w:t>
      </w:r>
      <w:r>
        <w:rPr>
          <w:rFonts w:ascii="Times New Roman" w:hAnsi="Times New Roman" w:cs="Times New Roman"/>
          <w:sz w:val="26"/>
          <w:szCs w:val="26"/>
        </w:rPr>
        <w:t xml:space="preserve">(с соблюдением установленных Правительством Российской Федерации нормативов формирования расходов на оплату труда государственных гражданских служащих субъекта Российской Федерации и (или) содержание органов государственной власти субъекта Российской Федерации), государственных учреждений субъектов Российской Федерации, органов местного самоуправления, муниципальных учреждений. Нормативным правовым актом субъекта Российской Федерации может быть установлен предельный размер повышения районного коэффициента, устанавливаемого входящими в состав субъекта Российской Федерации муниципальными образованиями.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Порядок применения районных коэффициентов для расчета заработной платы работников организаций, расположенных в местностях с особыми климатическими условиями, а также процентных надбавок к заработной плате работников за стаж работы в указанных местностях обеспечивается с учетом правовой позиции Конституционного Суда Российской Федерации, изложенной в Пост</w:t>
      </w:r>
      <w:r>
        <w:rPr>
          <w:rFonts w:ascii="Times New Roman" w:hAnsi="Times New Roman" w:cs="Times New Roman"/>
          <w:sz w:val="26"/>
          <w:szCs w:val="26"/>
        </w:rPr>
        <w:t xml:space="preserve">ановлении от 7 декабря 2017 г. №</w:t>
      </w:r>
      <w:r>
        <w:rPr>
          <w:rFonts w:ascii="Times New Roman" w:hAnsi="Times New Roman" w:cs="Times New Roman"/>
          <w:sz w:val="26"/>
          <w:szCs w:val="26"/>
        </w:rPr>
        <w:t xml:space="preserve"> 38-П.</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Указанное Постановление необходимо учитывать в случае заключения органами государственной власти субъектов Российской Федерации, региональными объединениями профсоюзов и региональными объединениями работод</w:t>
      </w:r>
      <w:r>
        <w:rPr>
          <w:rFonts w:ascii="Times New Roman" w:hAnsi="Times New Roman" w:cs="Times New Roman"/>
          <w:sz w:val="26"/>
          <w:szCs w:val="26"/>
        </w:rPr>
        <w:t xml:space="preserve">ателей регионального соглашения</w:t>
      </w:r>
      <w:r>
        <w:rPr>
          <w:rFonts w:ascii="Times New Roman" w:hAnsi="Times New Roman" w:cs="Times New Roman"/>
          <w:sz w:val="26"/>
          <w:szCs w:val="26"/>
        </w:rPr>
        <w:t xml:space="preserve"> </w:t>
      </w:r>
      <w:r>
        <w:rPr>
          <w:rFonts w:ascii="Times New Roman" w:hAnsi="Times New Roman" w:cs="Times New Roman"/>
          <w:sz w:val="26"/>
          <w:szCs w:val="26"/>
        </w:rPr>
        <w:t xml:space="preserve">о минимальной заработной плате в субъекте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размеры и условия установления повышенной о</w:t>
      </w:r>
      <w:r>
        <w:rPr>
          <w:rFonts w:ascii="Times New Roman" w:hAnsi="Times New Roman" w:cs="Times New Roman"/>
          <w:sz w:val="26"/>
          <w:szCs w:val="26"/>
        </w:rPr>
        <w:t xml:space="preserve">платы труда работников, занятых</w:t>
      </w:r>
      <w:r>
        <w:rPr>
          <w:rFonts w:ascii="Times New Roman" w:hAnsi="Times New Roman" w:cs="Times New Roman"/>
          <w:sz w:val="26"/>
          <w:szCs w:val="26"/>
        </w:rPr>
        <w:t xml:space="preserve"> </w:t>
      </w:r>
      <w:r>
        <w:rPr>
          <w:rFonts w:ascii="Times New Roman" w:hAnsi="Times New Roman" w:cs="Times New Roman"/>
          <w:sz w:val="26"/>
          <w:szCs w:val="26"/>
        </w:rPr>
        <w:t xml:space="preserve">на работах с вредными и (или) опасными условиями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Размеры повышенной оплаты труда работников</w:t>
      </w:r>
      <w:r>
        <w:rPr>
          <w:rFonts w:ascii="Times New Roman" w:hAnsi="Times New Roman" w:cs="Times New Roman"/>
          <w:sz w:val="26"/>
          <w:szCs w:val="26"/>
        </w:rPr>
        <w:t xml:space="preserve">, занятых на работах с вредными</w:t>
      </w:r>
      <w:r>
        <w:rPr>
          <w:rFonts w:ascii="Times New Roman" w:hAnsi="Times New Roman" w:cs="Times New Roman"/>
          <w:sz w:val="26"/>
          <w:szCs w:val="26"/>
        </w:rPr>
        <w:t xml:space="preserve"> </w:t>
      </w:r>
      <w:r>
        <w:rPr>
          <w:rFonts w:ascii="Times New Roman" w:hAnsi="Times New Roman" w:cs="Times New Roman"/>
          <w:sz w:val="26"/>
          <w:szCs w:val="26"/>
        </w:rPr>
        <w:t xml:space="preserve">и (или) опасными условиями труда, не могут быть снижены, а условия установления ухудшены по сравнению с размерами и условиями, установленными в соответствии с трудовым законодательством, иными нормативными правовыми актами Российской Федерации, содержащими нормы трудового права, а также соглашени</w:t>
      </w:r>
      <w:r>
        <w:rPr>
          <w:rFonts w:ascii="Times New Roman" w:hAnsi="Times New Roman" w:cs="Times New Roman"/>
          <w:sz w:val="26"/>
          <w:szCs w:val="26"/>
        </w:rPr>
        <w:t xml:space="preserve">ями и коллективными договорами,</w:t>
      </w:r>
      <w:r>
        <w:rPr>
          <w:rFonts w:ascii="Times New Roman" w:hAnsi="Times New Roman" w:cs="Times New Roman"/>
          <w:sz w:val="26"/>
          <w:szCs w:val="26"/>
        </w:rPr>
        <w:t xml:space="preserve"> </w:t>
      </w:r>
      <w:r>
        <w:rPr>
          <w:rFonts w:ascii="Times New Roman" w:hAnsi="Times New Roman" w:cs="Times New Roman"/>
          <w:sz w:val="26"/>
          <w:szCs w:val="26"/>
        </w:rPr>
        <w:t xml:space="preserve">без проведения специальной оценки условий труда в целях</w:t>
      </w:r>
      <w:r>
        <w:rPr>
          <w:rFonts w:ascii="Times New Roman" w:hAnsi="Times New Roman" w:cs="Times New Roman"/>
          <w:sz w:val="26"/>
          <w:szCs w:val="26"/>
        </w:rPr>
        <w:t xml:space="preserve"> реализации Федерального закона</w:t>
      </w:r>
      <w:r>
        <w:rPr>
          <w:rFonts w:ascii="Times New Roman" w:hAnsi="Times New Roman" w:cs="Times New Roman"/>
          <w:sz w:val="26"/>
          <w:szCs w:val="26"/>
        </w:rPr>
        <w:t xml:space="preserve"> </w:t>
      </w:r>
      <w:r>
        <w:rPr>
          <w:rFonts w:ascii="Times New Roman" w:hAnsi="Times New Roman" w:cs="Times New Roman"/>
          <w:sz w:val="26"/>
          <w:szCs w:val="26"/>
        </w:rPr>
        <w:t xml:space="preserve">от 28 декабря 2013 г. №</w:t>
      </w:r>
      <w:r>
        <w:rPr>
          <w:rFonts w:ascii="Times New Roman" w:hAnsi="Times New Roman" w:cs="Times New Roman"/>
          <w:sz w:val="26"/>
          <w:szCs w:val="26"/>
        </w:rPr>
        <w:t xml:space="preserve"> </w:t>
      </w:r>
      <w:r>
        <w:rPr>
          <w:rFonts w:ascii="Times New Roman" w:hAnsi="Times New Roman" w:cs="Times New Roman"/>
          <w:sz w:val="26"/>
          <w:szCs w:val="26"/>
        </w:rPr>
        <w:t xml:space="preserve">426-ФЗ "О специальной оценке условий труда" с учетом изменений, внесенных Федеральным</w:t>
      </w:r>
      <w:r>
        <w:rPr>
          <w:rFonts w:ascii="Times New Roman" w:hAnsi="Times New Roman" w:cs="Times New Roman"/>
          <w:sz w:val="26"/>
          <w:szCs w:val="26"/>
        </w:rPr>
        <w:t xml:space="preserve"> законом от 26 декабря 2013 г. № 421-ФЗ "О внесении изменений</w:t>
      </w:r>
      <w:r>
        <w:rPr>
          <w:rFonts w:ascii="Times New Roman" w:hAnsi="Times New Roman" w:cs="Times New Roman"/>
          <w:sz w:val="26"/>
          <w:szCs w:val="26"/>
        </w:rPr>
        <w:t xml:space="preserve"> </w:t>
      </w:r>
      <w:r>
        <w:rPr>
          <w:rFonts w:ascii="Times New Roman" w:hAnsi="Times New Roman" w:cs="Times New Roman"/>
          <w:sz w:val="26"/>
          <w:szCs w:val="26"/>
        </w:rPr>
        <w:t xml:space="preserve">в отдельные законодательные акты Российской Федерации в связи с принятием Федерального закона "О специальной оценке условий тру</w:t>
      </w:r>
      <w:r>
        <w:rPr>
          <w:rFonts w:ascii="Times New Roman" w:hAnsi="Times New Roman" w:cs="Times New Roman"/>
          <w:sz w:val="26"/>
          <w:szCs w:val="26"/>
        </w:rPr>
        <w:t xml:space="preserve">да" (в ред. от 24 июля 2023 г. №</w:t>
      </w:r>
      <w:r>
        <w:rPr>
          <w:rFonts w:ascii="Times New Roman" w:hAnsi="Times New Roman" w:cs="Times New Roman"/>
          <w:sz w:val="26"/>
          <w:szCs w:val="26"/>
        </w:rPr>
        <w:t xml:space="preserve"> 381-ФЗ, с учетом Постановления Конституционного Суда Р</w:t>
      </w:r>
      <w:r>
        <w:rPr>
          <w:rFonts w:ascii="Times New Roman" w:hAnsi="Times New Roman" w:cs="Times New Roman"/>
          <w:sz w:val="26"/>
          <w:szCs w:val="26"/>
        </w:rPr>
        <w:t xml:space="preserve">оссийской </w:t>
      </w:r>
      <w:r>
        <w:rPr>
          <w:rFonts w:ascii="Times New Roman" w:hAnsi="Times New Roman" w:cs="Times New Roman"/>
          <w:sz w:val="26"/>
          <w:szCs w:val="26"/>
        </w:rPr>
        <w:t xml:space="preserve">Ф</w:t>
      </w:r>
      <w:r>
        <w:rPr>
          <w:rFonts w:ascii="Times New Roman" w:hAnsi="Times New Roman" w:cs="Times New Roman"/>
          <w:sz w:val="26"/>
          <w:szCs w:val="26"/>
        </w:rPr>
        <w:t xml:space="preserve">едерации</w:t>
      </w:r>
      <w:r>
        <w:rPr>
          <w:rFonts w:ascii="Times New Roman" w:hAnsi="Times New Roman" w:cs="Times New Roman"/>
          <w:sz w:val="26"/>
          <w:szCs w:val="26"/>
        </w:rPr>
        <w:t xml:space="preserve"> от 4 октября 2022 г. №</w:t>
      </w:r>
      <w:r>
        <w:rPr>
          <w:rFonts w:ascii="Times New Roman" w:hAnsi="Times New Roman" w:cs="Times New Roman"/>
          <w:sz w:val="26"/>
          <w:szCs w:val="26"/>
        </w:rPr>
        <w:t xml:space="preserve"> 40-П);</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Единый тарифно-квалификационный справочник работ и профессий рабочих, состоящий из тарифно-квалификационных характеристик, содержащих характеристики основных видов работ по профессиям рабочих в зависимости от их сложности и соответствующие им тарифные разряды, требования, предъявляемые к профессиональным знаниям и навыкам рабочих, а также примеры работ, утвержденный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Единый квалификационный справочник должностей руководителей, специалистов и служащих, состоящий из квалификационных характеристик должнос</w:t>
      </w:r>
      <w:r>
        <w:rPr>
          <w:rFonts w:ascii="Times New Roman" w:hAnsi="Times New Roman" w:cs="Times New Roman"/>
          <w:sz w:val="26"/>
          <w:szCs w:val="26"/>
        </w:rPr>
        <w:t xml:space="preserve">тей руководителей, специалистов</w:t>
      </w:r>
      <w:r>
        <w:rPr>
          <w:rFonts w:ascii="Times New Roman" w:hAnsi="Times New Roman" w:cs="Times New Roman"/>
          <w:sz w:val="26"/>
          <w:szCs w:val="26"/>
        </w:rPr>
        <w:t xml:space="preserve"> </w:t>
      </w:r>
      <w:r>
        <w:rPr>
          <w:rFonts w:ascii="Times New Roman" w:hAnsi="Times New Roman" w:cs="Times New Roman"/>
          <w:sz w:val="26"/>
          <w:szCs w:val="26"/>
        </w:rPr>
        <w:t xml:space="preserve">и служащих, содержащих должностные обязанности и требования, предъявляемые к уровню знаний и квалификации руководителей, специалистов и служащих, утверждаемый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или профессиональные стандарты.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 то наименования должностей (профессий) работников государстве</w:t>
      </w:r>
      <w:r>
        <w:rPr>
          <w:rFonts w:ascii="Times New Roman" w:hAnsi="Times New Roman" w:cs="Times New Roman"/>
          <w:sz w:val="26"/>
          <w:szCs w:val="26"/>
        </w:rPr>
        <w:t xml:space="preserve">нных и муниципальных учреждений</w:t>
      </w:r>
      <w:r>
        <w:rPr>
          <w:rFonts w:ascii="Times New Roman" w:hAnsi="Times New Roman" w:cs="Times New Roman"/>
          <w:sz w:val="26"/>
          <w:szCs w:val="26"/>
        </w:rPr>
        <w:t xml:space="preserve"> </w:t>
      </w:r>
      <w:r>
        <w:rPr>
          <w:rFonts w:ascii="Times New Roman" w:hAnsi="Times New Roman" w:cs="Times New Roman"/>
          <w:sz w:val="26"/>
          <w:szCs w:val="26"/>
        </w:rPr>
        <w:t xml:space="preserve">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 и Единым квалификационным справочником должнос</w:t>
      </w:r>
      <w:r>
        <w:rPr>
          <w:rFonts w:ascii="Times New Roman" w:hAnsi="Times New Roman" w:cs="Times New Roman"/>
          <w:sz w:val="26"/>
          <w:szCs w:val="26"/>
        </w:rPr>
        <w:t xml:space="preserve">тей руководителей, специалистов</w:t>
      </w:r>
      <w:r>
        <w:rPr>
          <w:rFonts w:ascii="Times New Roman" w:hAnsi="Times New Roman" w:cs="Times New Roman"/>
          <w:sz w:val="26"/>
          <w:szCs w:val="26"/>
        </w:rPr>
        <w:t xml:space="preserve"> </w:t>
      </w:r>
      <w:r>
        <w:rPr>
          <w:rFonts w:ascii="Times New Roman" w:hAnsi="Times New Roman" w:cs="Times New Roman"/>
          <w:sz w:val="26"/>
          <w:szCs w:val="26"/>
        </w:rPr>
        <w:t xml:space="preserve">и служащих или соответствующими положениями профессиональных стандартов.</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bookmarkStart w:id="2" w:name="Par83"/>
      <w:bookmarkEnd w:id="2"/>
      <w:r>
        <w:rPr>
          <w:rFonts w:ascii="Times New Roman" w:hAnsi="Times New Roman" w:cs="Times New Roman"/>
          <w:sz w:val="26"/>
          <w:szCs w:val="26"/>
        </w:rPr>
        <w:t xml:space="preserve">IV. Системы оплаты труда работников государственных</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и муниципальных учреждений</w:t>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6. Системы оплаты труда (в том числе тарифные системы оплаты труда) работников государственных и муниципальных учреждений определяются с учетом требований к системам оплаты труда работников данных учреждений, утвержденных Правительством Российской Федерации, и устанавливаются: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 xml:space="preserve">в федеральных государственных учреждениях - соглашениями, коллективными договорами, локальными нормативными актами в соотв</w:t>
      </w:r>
      <w:r>
        <w:rPr>
          <w:rFonts w:ascii="Times New Roman" w:hAnsi="Times New Roman" w:cs="Times New Roman"/>
          <w:sz w:val="26"/>
          <w:szCs w:val="26"/>
        </w:rPr>
        <w:t xml:space="preserve">етствии с федеральными законами</w:t>
      </w:r>
      <w:r>
        <w:rPr>
          <w:rFonts w:ascii="Times New Roman" w:hAnsi="Times New Roman" w:cs="Times New Roman"/>
          <w:sz w:val="26"/>
          <w:szCs w:val="26"/>
        </w:rPr>
        <w:t xml:space="preserve"> </w:t>
      </w:r>
      <w:r>
        <w:rPr>
          <w:rFonts w:ascii="Times New Roman" w:hAnsi="Times New Roman" w:cs="Times New Roman"/>
          <w:sz w:val="26"/>
          <w:szCs w:val="26"/>
        </w:rPr>
        <w:t xml:space="preserve">и иными нормативными правовыми актами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Pr>
          <w:rFonts w:ascii="Times New Roman" w:hAnsi="Times New Roman" w:cs="Times New Roman"/>
          <w:sz w:val="26"/>
          <w:szCs w:val="26"/>
        </w:rPr>
        <w:t xml:space="preserve">в государственных учреждениях субъектов Российской Федерации -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Pr>
          <w:rFonts w:ascii="Times New Roman" w:hAnsi="Times New Roman" w:cs="Times New Roman"/>
          <w:sz w:val="26"/>
          <w:szCs w:val="26"/>
        </w:rPr>
        <w:t xml:space="preserve">в муниципальных учреждениях -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нормативными правовыми актами органов местного самоуправления.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7. Установление и изменение (совершенствование) систем оплаты труда работников государственных и муниципальных учреждений осуществляются с учетом: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недопущения в </w:t>
      </w:r>
      <w:r>
        <w:rPr>
          <w:rFonts w:ascii="Times New Roman" w:hAnsi="Times New Roman" w:cs="Times New Roman"/>
          <w:sz w:val="26"/>
          <w:szCs w:val="26"/>
        </w:rPr>
        <w:t xml:space="preserve">2025</w:t>
      </w:r>
      <w:r>
        <w:rPr>
          <w:rFonts w:ascii="Times New Roman" w:hAnsi="Times New Roman" w:cs="Times New Roman"/>
          <w:sz w:val="26"/>
          <w:szCs w:val="26"/>
        </w:rPr>
        <w:t xml:space="preserve"> году снижения установленных указами Президента Российск</w:t>
      </w:r>
      <w:r>
        <w:rPr>
          <w:rFonts w:ascii="Times New Roman" w:hAnsi="Times New Roman" w:cs="Times New Roman"/>
          <w:sz w:val="26"/>
          <w:szCs w:val="26"/>
        </w:rPr>
        <w:t xml:space="preserve">ой Федерации от 7 мая 2012 г. № </w:t>
      </w:r>
      <w:r>
        <w:rPr>
          <w:rFonts w:ascii="Times New Roman" w:hAnsi="Times New Roman" w:cs="Times New Roman"/>
          <w:sz w:val="26"/>
          <w:szCs w:val="26"/>
        </w:rPr>
        <w:t xml:space="preserve">597 "О мероприятиях по реализации государственной социальной политики", от 1 июня 2012</w:t>
      </w:r>
      <w:r>
        <w:rPr>
          <w:rFonts w:ascii="Times New Roman" w:hAnsi="Times New Roman" w:cs="Times New Roman"/>
          <w:sz w:val="26"/>
          <w:szCs w:val="26"/>
        </w:rPr>
        <w:t xml:space="preserve"> </w:t>
      </w:r>
      <w:r>
        <w:rPr>
          <w:rFonts w:ascii="Times New Roman" w:hAnsi="Times New Roman" w:cs="Times New Roman"/>
          <w:sz w:val="26"/>
          <w:szCs w:val="26"/>
        </w:rPr>
        <w:t xml:space="preserve">г. №</w:t>
      </w:r>
      <w:r>
        <w:rPr>
          <w:rFonts w:ascii="Times New Roman" w:hAnsi="Times New Roman" w:cs="Times New Roman"/>
          <w:sz w:val="26"/>
          <w:szCs w:val="26"/>
        </w:rPr>
        <w:t xml:space="preserve"> 761 "О Национальной страт</w:t>
      </w:r>
      <w:r>
        <w:rPr>
          <w:rFonts w:ascii="Times New Roman" w:hAnsi="Times New Roman" w:cs="Times New Roman"/>
          <w:sz w:val="26"/>
          <w:szCs w:val="26"/>
        </w:rPr>
        <w:t xml:space="preserve">егии действий в интересах детей</w:t>
      </w:r>
      <w:r>
        <w:rPr>
          <w:rFonts w:ascii="Times New Roman" w:hAnsi="Times New Roman" w:cs="Times New Roman"/>
          <w:sz w:val="26"/>
          <w:szCs w:val="26"/>
        </w:rPr>
        <w:t xml:space="preserve"> </w:t>
      </w:r>
      <w:r>
        <w:rPr>
          <w:rFonts w:ascii="Times New Roman" w:hAnsi="Times New Roman" w:cs="Times New Roman"/>
          <w:sz w:val="26"/>
          <w:szCs w:val="26"/>
        </w:rPr>
        <w:t xml:space="preserve">на 2012 - 2017</w:t>
      </w:r>
      <w:r>
        <w:rPr>
          <w:rFonts w:ascii="Times New Roman" w:hAnsi="Times New Roman" w:cs="Times New Roman"/>
          <w:sz w:val="26"/>
          <w:szCs w:val="26"/>
        </w:rPr>
        <w:t xml:space="preserve"> годы" и от 28 декабря 2012 г. №</w:t>
      </w:r>
      <w:r>
        <w:rPr>
          <w:rFonts w:ascii="Times New Roman" w:hAnsi="Times New Roman" w:cs="Times New Roman"/>
          <w:sz w:val="26"/>
          <w:szCs w:val="26"/>
        </w:rPr>
        <w:t xml:space="preserve"> 1688 "О некоторых мерах по реализации государственной политики в сфере защиты детей-сирот и детей, оставшихся без попечения родителей" показателей оплаты труда отдельных катег</w:t>
      </w:r>
      <w:r>
        <w:rPr>
          <w:rFonts w:ascii="Times New Roman" w:hAnsi="Times New Roman" w:cs="Times New Roman"/>
          <w:sz w:val="26"/>
          <w:szCs w:val="26"/>
        </w:rPr>
        <w:t xml:space="preserve">орий работников государственных</w:t>
      </w:r>
      <w:r>
        <w:rPr>
          <w:rFonts w:ascii="Times New Roman" w:hAnsi="Times New Roman" w:cs="Times New Roman"/>
          <w:sz w:val="26"/>
          <w:szCs w:val="26"/>
        </w:rPr>
        <w:t xml:space="preserve"> </w:t>
      </w:r>
      <w:r>
        <w:rPr>
          <w:rFonts w:ascii="Times New Roman" w:hAnsi="Times New Roman" w:cs="Times New Roman"/>
          <w:sz w:val="26"/>
          <w:szCs w:val="26"/>
        </w:rPr>
        <w:t xml:space="preserve">и муниципальных учреждений, а также обеспечения достижения национальных целей, </w:t>
      </w:r>
      <w:r>
        <w:rPr>
          <w:rFonts w:ascii="Times New Roman" w:hAnsi="Times New Roman" w:cs="Times New Roman"/>
          <w:spacing w:val="-4"/>
          <w:sz w:val="26"/>
          <w:szCs w:val="26"/>
        </w:rPr>
        <w:t xml:space="preserve">определенных </w:t>
      </w:r>
      <w:r>
        <w:rPr>
          <w:rFonts w:ascii="Times New Roman" w:hAnsi="Times New Roman" w:cs="Times New Roman"/>
          <w:spacing w:val="-4"/>
          <w:sz w:val="26"/>
          <w:szCs w:val="26"/>
        </w:rPr>
        <w:t xml:space="preserve">Указом Президента Российской Федерации от 7 мая 2024 г. № 309 «О национальных</w:t>
      </w:r>
      <w:r>
        <w:rPr>
          <w:rFonts w:ascii="Times New Roman" w:hAnsi="Times New Roman" w:cs="Times New Roman"/>
          <w:sz w:val="26"/>
          <w:szCs w:val="26"/>
        </w:rPr>
        <w:t xml:space="preserve"> целях развития Российской Федерации на период до 2030 года и на перспективу до 2036 года»;</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создания условий для оплаты труда работников в зависимости от результатов и качества работы, а также их заинтересованности в эффективном функционировании структурных подразделений и учреждения в целом, в повышении качества оказываемых услуг;</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обеспечения достигнутого уровня оплаты труда, в том числе по отдельным категориям работников (определяется на основе статистических данных Федеральной службы государственной статистики);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обеспечения включаемых в систему основных государственных гарантий по оплате труда мер, в том числе с учетом минимального размера оплаты труда, устанавливаемого федеральным законом, и правовых позиций Конституционного Суда Российской Феде</w:t>
      </w:r>
      <w:r>
        <w:rPr>
          <w:rFonts w:ascii="Times New Roman" w:hAnsi="Times New Roman" w:cs="Times New Roman"/>
          <w:sz w:val="26"/>
          <w:szCs w:val="26"/>
        </w:rPr>
        <w:t xml:space="preserve">рации, изложенных</w:t>
      </w:r>
      <w:r>
        <w:rPr>
          <w:rFonts w:ascii="Times New Roman" w:hAnsi="Times New Roman" w:cs="Times New Roman"/>
          <w:sz w:val="26"/>
          <w:szCs w:val="26"/>
        </w:rPr>
        <w:t xml:space="preserve"> </w:t>
      </w:r>
      <w:r>
        <w:rPr>
          <w:rFonts w:ascii="Times New Roman" w:hAnsi="Times New Roman" w:cs="Times New Roman"/>
          <w:sz w:val="26"/>
          <w:szCs w:val="26"/>
        </w:rPr>
        <w:t xml:space="preserve">в постановлениях от 7</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декабря 2017 г. № 38-П, от 28 июня 2018 г. № 26-П, от 11 апреля 2019 г.</w:t>
      </w:r>
      <w:r>
        <w:rPr>
          <w:rFonts w:ascii="Times New Roman" w:hAnsi="Times New Roman" w:cs="Times New Roman"/>
          <w:sz w:val="26"/>
          <w:szCs w:val="26"/>
        </w:rPr>
        <w:t xml:space="preserve"> </w:t>
      </w:r>
      <w:r>
        <w:rPr>
          <w:rFonts w:ascii="Times New Roman" w:hAnsi="Times New Roman" w:cs="Times New Roman"/>
          <w:sz w:val="26"/>
          <w:szCs w:val="26"/>
        </w:rPr>
        <w:t xml:space="preserve">№</w:t>
      </w:r>
      <w:r>
        <w:rPr>
          <w:rFonts w:ascii="Times New Roman" w:hAnsi="Times New Roman" w:cs="Times New Roman"/>
          <w:sz w:val="26"/>
          <w:szCs w:val="26"/>
        </w:rPr>
        <w:t xml:space="preserve"> 17-П, от 16 декабря 2019 г. </w:t>
      </w:r>
      <w:r>
        <w:rPr>
          <w:rFonts w:ascii="Times New Roman" w:hAnsi="Times New Roman" w:cs="Times New Roman"/>
          <w:sz w:val="26"/>
          <w:szCs w:val="26"/>
        </w:rPr>
        <w:t xml:space="preserve">№ 40-П, от 11 апреля 2023 г. № 16-П, от 15 июня 2023 г. №</w:t>
      </w:r>
      <w:r>
        <w:rPr>
          <w:rFonts w:ascii="Times New Roman" w:hAnsi="Times New Roman" w:cs="Times New Roman"/>
          <w:sz w:val="26"/>
          <w:szCs w:val="26"/>
        </w:rPr>
        <w:t xml:space="preserve"> 32-П</w:t>
      </w:r>
      <w:r>
        <w:rPr>
          <w:rFonts w:ascii="Times New Roman" w:hAnsi="Times New Roman" w:cs="Times New Roman"/>
          <w:sz w:val="26"/>
          <w:szCs w:val="26"/>
        </w:rPr>
        <w:t xml:space="preserve">,</w:t>
      </w:r>
      <w:r>
        <w:rPr>
          <w:rFonts w:ascii="Times New Roman" w:hAnsi="Times New Roman" w:cs="Times New Roman"/>
          <w:sz w:val="26"/>
          <w:szCs w:val="26"/>
        </w:rPr>
        <w:t xml:space="preserve"> </w:t>
      </w:r>
      <w:r>
        <w:rPr>
          <w:rFonts w:ascii="Times New Roman" w:hAnsi="Times New Roman" w:cs="Times New Roman"/>
          <w:spacing w:val="-2"/>
          <w:sz w:val="26"/>
          <w:szCs w:val="26"/>
        </w:rPr>
        <w:t xml:space="preserve">от 27 июня 2023 г. №</w:t>
      </w:r>
      <w:r>
        <w:rPr>
          <w:rFonts w:ascii="Times New Roman" w:hAnsi="Times New Roman" w:cs="Times New Roman"/>
          <w:spacing w:val="-2"/>
          <w:sz w:val="26"/>
          <w:szCs w:val="26"/>
        </w:rPr>
        <w:t xml:space="preserve"> 35-П</w:t>
      </w:r>
      <w:r>
        <w:rPr>
          <w:rFonts w:ascii="Times New Roman" w:hAnsi="Times New Roman" w:cs="Times New Roman"/>
          <w:spacing w:val="-2"/>
          <w:sz w:val="26"/>
          <w:szCs w:val="26"/>
        </w:rPr>
        <w:t xml:space="preserve"> и от 23 сентя</w:t>
      </w:r>
      <w:r>
        <w:rPr>
          <w:rFonts w:ascii="Times New Roman" w:hAnsi="Times New Roman" w:cs="Times New Roman"/>
          <w:spacing w:val="-2"/>
          <w:sz w:val="26"/>
          <w:szCs w:val="26"/>
        </w:rPr>
        <w:t xml:space="preserve">бря 2024 г. № </w:t>
      </w:r>
      <w:r>
        <w:rPr>
          <w:rFonts w:ascii="Times New Roman" w:hAnsi="Times New Roman" w:cs="Times New Roman"/>
          <w:spacing w:val="-2"/>
          <w:sz w:val="26"/>
          <w:szCs w:val="26"/>
        </w:rPr>
        <w:t xml:space="preserve">40-П</w:t>
      </w:r>
      <w:r>
        <w:rPr>
          <w:rFonts w:ascii="Times New Roman" w:hAnsi="Times New Roman" w:cs="Times New Roman"/>
          <w:spacing w:val="-2"/>
          <w:sz w:val="26"/>
          <w:szCs w:val="26"/>
        </w:rPr>
        <w:t xml:space="preserve">, а также утверждаемых Правительством</w:t>
      </w:r>
      <w:r>
        <w:rPr>
          <w:rFonts w:ascii="Times New Roman" w:hAnsi="Times New Roman" w:cs="Times New Roman"/>
          <w:sz w:val="26"/>
          <w:szCs w:val="26"/>
        </w:rPr>
        <w:t xml:space="preserve"> Российской Федерации требований к системам оплаты т</w:t>
      </w:r>
      <w:r>
        <w:rPr>
          <w:rFonts w:ascii="Times New Roman" w:hAnsi="Times New Roman" w:cs="Times New Roman"/>
          <w:sz w:val="26"/>
          <w:szCs w:val="26"/>
        </w:rPr>
        <w:t xml:space="preserve">руда работников государственных</w:t>
      </w:r>
      <w:r>
        <w:rPr>
          <w:rFonts w:ascii="Times New Roman" w:hAnsi="Times New Roman" w:cs="Times New Roman"/>
          <w:sz w:val="26"/>
          <w:szCs w:val="26"/>
        </w:rPr>
        <w:t xml:space="preserve"> </w:t>
      </w:r>
      <w:r>
        <w:rPr>
          <w:rFonts w:ascii="Times New Roman" w:hAnsi="Times New Roman" w:cs="Times New Roman"/>
          <w:sz w:val="26"/>
          <w:szCs w:val="26"/>
        </w:rPr>
        <w:t xml:space="preserve">и муниципальных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совершенствования структуры заработной платы, в том числе соотношения размеров окладов (должностных окладов), ставок заработной </w:t>
      </w:r>
      <w:r>
        <w:rPr>
          <w:rFonts w:ascii="Times New Roman" w:hAnsi="Times New Roman" w:cs="Times New Roman"/>
          <w:sz w:val="26"/>
          <w:szCs w:val="26"/>
        </w:rPr>
        <w:t xml:space="preserve">платы и выплат компенсационного</w:t>
      </w:r>
      <w:r>
        <w:rPr>
          <w:rFonts w:ascii="Times New Roman" w:hAnsi="Times New Roman" w:cs="Times New Roman"/>
          <w:sz w:val="26"/>
          <w:szCs w:val="26"/>
        </w:rPr>
        <w:t xml:space="preserve"> </w:t>
      </w:r>
      <w:r>
        <w:rPr>
          <w:rFonts w:ascii="Times New Roman" w:hAnsi="Times New Roman" w:cs="Times New Roman"/>
          <w:sz w:val="26"/>
          <w:szCs w:val="26"/>
        </w:rPr>
        <w:t xml:space="preserve">и стимулирующего характера с учетом задач к</w:t>
      </w:r>
      <w:r>
        <w:rPr>
          <w:rFonts w:ascii="Times New Roman" w:hAnsi="Times New Roman" w:cs="Times New Roman"/>
          <w:sz w:val="26"/>
          <w:szCs w:val="26"/>
        </w:rPr>
        <w:t xml:space="preserve">адрового обеспечения учреждений</w:t>
      </w:r>
      <w:r>
        <w:rPr>
          <w:rFonts w:ascii="Times New Roman" w:hAnsi="Times New Roman" w:cs="Times New Roman"/>
          <w:sz w:val="26"/>
          <w:szCs w:val="26"/>
        </w:rPr>
        <w:t xml:space="preserve"> </w:t>
      </w:r>
      <w:r>
        <w:rPr>
          <w:rFonts w:ascii="Times New Roman" w:hAnsi="Times New Roman" w:cs="Times New Roman"/>
          <w:sz w:val="26"/>
          <w:szCs w:val="26"/>
        </w:rPr>
        <w:t xml:space="preserve">и стимулирования работников к повышению результатов труда, определяемых федеральными органами исполнительной власти, осуществляющими управление в соответствующих видах деятельности в соответствии с требованиями к отраслевым системам оплаты труда, утвержденных Правительством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установления окладов (должностных окладов), ставок заработной платы работников государственных и муниципальных учреждений дифференцированно по должностям (профессиям) на основе квалификационных уровней профессиональных квалификационных групп, с учетом установленного федеральным законом минимального размера оплаты труда, применяемого с учетом правовых позиций Конституционного Суда Российской Федерации, изложенных в поста</w:t>
      </w:r>
      <w:r>
        <w:rPr>
          <w:rFonts w:ascii="Times New Roman" w:hAnsi="Times New Roman" w:cs="Times New Roman"/>
          <w:sz w:val="26"/>
          <w:szCs w:val="26"/>
        </w:rPr>
        <w:t xml:space="preserve">новлениях от 7 декабря 2017 г. № 38-П, от 28 июня 2018 г. № 26-П,</w:t>
      </w:r>
      <w:r>
        <w:rPr>
          <w:rFonts w:ascii="Times New Roman" w:hAnsi="Times New Roman" w:cs="Times New Roman"/>
          <w:sz w:val="26"/>
          <w:szCs w:val="26"/>
        </w:rPr>
        <w:t xml:space="preserve"> </w:t>
      </w:r>
      <w:r>
        <w:rPr>
          <w:rFonts w:ascii="Times New Roman" w:hAnsi="Times New Roman" w:cs="Times New Roman"/>
          <w:sz w:val="26"/>
          <w:szCs w:val="26"/>
        </w:rPr>
        <w:t xml:space="preserve">от </w:t>
      </w:r>
      <w:r>
        <w:rPr>
          <w:rFonts w:ascii="Times New Roman" w:hAnsi="Times New Roman" w:cs="Times New Roman"/>
          <w:color w:val="000000"/>
          <w:sz w:val="26"/>
          <w:szCs w:val="26"/>
        </w:rPr>
        <w:t xml:space="preserve">11 апреля 2019 г. № 17-П, от 16 декабря 2019 г. № 40-П, от 11 апреля 2023 г. № </w:t>
      </w:r>
      <w:r>
        <w:rPr>
          <w:rFonts w:ascii="Times New Roman" w:hAnsi="Times New Roman" w:cs="Times New Roman"/>
          <w:color w:val="000000"/>
          <w:sz w:val="26"/>
          <w:szCs w:val="26"/>
        </w:rPr>
        <w:t xml:space="preserve">16</w:t>
      </w:r>
      <w:r>
        <w:rPr>
          <w:rFonts w:ascii="Times New Roman" w:hAnsi="Times New Roman" w:cs="Times New Roman"/>
          <w:color w:val="000000"/>
          <w:sz w:val="26"/>
          <w:szCs w:val="26"/>
        </w:rPr>
        <w:t xml:space="preserve">-П</w:t>
      </w:r>
      <w:r>
        <w:rPr>
          <w:rFonts w:ascii="Times New Roman" w:hAnsi="Times New Roman" w:cs="Times New Roman"/>
          <w:color w:val="000000"/>
          <w:sz w:val="26"/>
          <w:szCs w:val="26"/>
        </w:rPr>
        <w:t xml:space="preserve">,</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от 15 июня 2023 г. №</w:t>
      </w:r>
      <w:r>
        <w:rPr>
          <w:rFonts w:ascii="Times New Roman" w:hAnsi="Times New Roman" w:cs="Times New Roman"/>
          <w:color w:val="000000"/>
          <w:sz w:val="26"/>
          <w:szCs w:val="26"/>
        </w:rPr>
        <w:t xml:space="preserve"> 32-П, </w:t>
      </w:r>
      <w:r>
        <w:rPr>
          <w:rFonts w:ascii="Times New Roman" w:hAnsi="Times New Roman" w:cs="Times New Roman"/>
          <w:color w:val="000000"/>
          <w:sz w:val="26"/>
          <w:szCs w:val="26"/>
        </w:rPr>
        <w:t xml:space="preserve">от 27 июня 2023 г. №</w:t>
      </w:r>
      <w:r>
        <w:rPr>
          <w:rFonts w:ascii="Times New Roman" w:hAnsi="Times New Roman" w:cs="Times New Roman"/>
          <w:color w:val="000000"/>
          <w:sz w:val="26"/>
          <w:szCs w:val="26"/>
        </w:rPr>
        <w:t xml:space="preserve"> 35-П</w:t>
      </w:r>
      <w:r>
        <w:rPr>
          <w:rFonts w:ascii="Times New Roman" w:hAnsi="Times New Roman" w:cs="Times New Roman"/>
          <w:color w:val="000000"/>
          <w:sz w:val="26"/>
          <w:szCs w:val="26"/>
        </w:rPr>
        <w:t xml:space="preserve"> и от 23 сентября 2024 г. № 40-П,</w:t>
      </w:r>
      <w:r>
        <w:rPr>
          <w:rFonts w:ascii="Times New Roman" w:hAnsi="Times New Roman" w:cs="Times New Roman"/>
          <w:color w:val="000000"/>
          <w:sz w:val="26"/>
          <w:szCs w:val="26"/>
        </w:rPr>
        <w:t xml:space="preserve"> а также</w:t>
      </w:r>
      <w:r>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с учетом утверждаемых Правительством Российской Федерации требований к системам оплаты труда</w:t>
      </w:r>
      <w:r>
        <w:rPr>
          <w:rFonts w:ascii="Times New Roman" w:hAnsi="Times New Roman" w:cs="Times New Roman"/>
          <w:sz w:val="26"/>
          <w:szCs w:val="26"/>
        </w:rPr>
        <w:t xml:space="preserve"> работников государственных и муниципальных учреждений, в том числе применения коэффициентов дифференциации в рамках соответствующих пилотных проектов;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ж) повышенной оплаты труда работников, занятых на работах с вредными и (или) опасными условиями труда, но не ниже размеров, установле</w:t>
      </w:r>
      <w:r>
        <w:rPr>
          <w:rFonts w:ascii="Times New Roman" w:hAnsi="Times New Roman" w:cs="Times New Roman"/>
          <w:sz w:val="26"/>
          <w:szCs w:val="26"/>
        </w:rPr>
        <w:t xml:space="preserve">нных трудовым законодательством</w:t>
      </w:r>
      <w:r>
        <w:rPr>
          <w:rFonts w:ascii="Times New Roman" w:hAnsi="Times New Roman" w:cs="Times New Roman"/>
          <w:sz w:val="26"/>
          <w:szCs w:val="26"/>
        </w:rPr>
        <w:t xml:space="preserve"> </w:t>
      </w:r>
      <w:r>
        <w:rPr>
          <w:rFonts w:ascii="Times New Roman" w:hAnsi="Times New Roman" w:cs="Times New Roman"/>
          <w:sz w:val="26"/>
          <w:szCs w:val="26"/>
        </w:rPr>
        <w:t xml:space="preserve">и иными нормативными правовыми актами, содержащими нормы трудового права;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 выплат за выполнение сверхурочных работ, работ в но</w:t>
      </w:r>
      <w:r>
        <w:rPr>
          <w:rFonts w:ascii="Times New Roman" w:hAnsi="Times New Roman" w:cs="Times New Roman"/>
          <w:sz w:val="26"/>
          <w:szCs w:val="26"/>
        </w:rPr>
        <w:t xml:space="preserve">чное время, за выполнение работ</w:t>
      </w:r>
      <w:r>
        <w:rPr>
          <w:rFonts w:ascii="Times New Roman" w:hAnsi="Times New Roman" w:cs="Times New Roman"/>
          <w:sz w:val="26"/>
          <w:szCs w:val="26"/>
        </w:rPr>
        <w:t xml:space="preserve"> </w:t>
      </w:r>
      <w:r>
        <w:rPr>
          <w:rFonts w:ascii="Times New Roman" w:hAnsi="Times New Roman" w:cs="Times New Roman"/>
          <w:sz w:val="26"/>
          <w:szCs w:val="26"/>
        </w:rPr>
        <w:t xml:space="preserve">в других условиях, отклоняющихся от нормальных, но не ниже размеров, установленных трудовым законодательством и иными нормативными правовыми актами, содержащими нормы трудового права, а также за выполнение работ в выходные и нерабочие праздничные дни с учетом правовых позиций Конституционного Суда Российской Федерации, изложенных в постановлениях от 7 декаб</w:t>
      </w:r>
      <w:r>
        <w:rPr>
          <w:rFonts w:ascii="Times New Roman" w:hAnsi="Times New Roman" w:cs="Times New Roman"/>
          <w:sz w:val="26"/>
          <w:szCs w:val="26"/>
        </w:rPr>
        <w:t xml:space="preserve">ря 2017 г. № 38-П, от 28 июня 2018 г. № 26-П, от 11 апреля 2019 г. № 17-П,</w:t>
      </w:r>
      <w:r>
        <w:rPr>
          <w:rFonts w:ascii="Times New Roman" w:hAnsi="Times New Roman" w:cs="Times New Roman"/>
          <w:sz w:val="26"/>
          <w:szCs w:val="26"/>
        </w:rPr>
        <w:t xml:space="preserve"> </w:t>
      </w:r>
      <w:r>
        <w:rPr>
          <w:rFonts w:ascii="Times New Roman" w:hAnsi="Times New Roman" w:cs="Times New Roman"/>
          <w:sz w:val="26"/>
          <w:szCs w:val="26"/>
        </w:rPr>
        <w:t xml:space="preserve">от 16 декабря 2019 г. № 40-П, от 11 апреля 2023 г. № 16-П, от 15 июня 2023 г. № 32-П</w:t>
      </w:r>
      <w:r>
        <w:rPr>
          <w:rFonts w:ascii="Times New Roman" w:hAnsi="Times New Roman" w:cs="Times New Roman"/>
          <w:sz w:val="26"/>
          <w:szCs w:val="26"/>
        </w:rPr>
        <w:t xml:space="preserve"> </w:t>
      </w:r>
      <w:r>
        <w:rPr>
          <w:rFonts w:ascii="Times New Roman" w:hAnsi="Times New Roman" w:cs="Times New Roman"/>
          <w:sz w:val="26"/>
          <w:szCs w:val="26"/>
        </w:rPr>
        <w:t xml:space="preserve">и от 27 июня 2023 г. №</w:t>
      </w:r>
      <w:r>
        <w:rPr>
          <w:rFonts w:ascii="Times New Roman" w:hAnsi="Times New Roman" w:cs="Times New Roman"/>
          <w:sz w:val="26"/>
          <w:szCs w:val="26"/>
        </w:rPr>
        <w:t xml:space="preserve"> 35-П</w:t>
      </w:r>
      <w:r>
        <w:rPr>
          <w:rFonts w:ascii="Times New Roman" w:hAnsi="Times New Roman" w:cs="Times New Roman"/>
          <w:sz w:val="26"/>
          <w:szCs w:val="26"/>
        </w:rPr>
        <w:t xml:space="preserve">, от 23 сентября 2024 г. № 40-П</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bookmarkStart w:id="3" w:name="Par99"/>
      <w:bookmarkEnd w:id="3"/>
      <w:r>
        <w:rPr>
          <w:rFonts w:ascii="Times New Roman" w:hAnsi="Times New Roman" w:cs="Times New Roman"/>
          <w:sz w:val="26"/>
          <w:szCs w:val="26"/>
        </w:rPr>
        <w:t xml:space="preserve">и) фонда оплаты труда, сформированного на календарный год, обеспечивающего установление окладов (должностных окладов), ставок заработной платы работников государственных и муниципальных учреждений дифференцированно по должностям (профессиям) на основе квалификационных уровней профессиональных квалификационных групп, с учетом установленного федеральным законом минимального размера оплаты труда, применяемого с учетом правовых позиций Конституционного Суда Российской Федерации, изложенных в поста</w:t>
      </w:r>
      <w:r>
        <w:rPr>
          <w:rFonts w:ascii="Times New Roman" w:hAnsi="Times New Roman" w:cs="Times New Roman"/>
          <w:sz w:val="26"/>
          <w:szCs w:val="26"/>
        </w:rPr>
        <w:t xml:space="preserve">новлениях от 7 декабря 2017 г. №</w:t>
      </w:r>
      <w:r>
        <w:rPr>
          <w:rFonts w:ascii="Times New Roman" w:hAnsi="Times New Roman" w:cs="Times New Roman"/>
          <w:sz w:val="26"/>
          <w:szCs w:val="26"/>
        </w:rPr>
        <w:t xml:space="preserve"> 38-П, от 28 июня 2018 г. </w:t>
      </w:r>
      <w:r>
        <w:rPr>
          <w:rFonts w:ascii="Times New Roman" w:hAnsi="Times New Roman" w:cs="Times New Roman"/>
          <w:sz w:val="26"/>
          <w:szCs w:val="26"/>
        </w:rPr>
        <w:t xml:space="preserve">№ 26-П,</w:t>
      </w:r>
      <w:r>
        <w:rPr>
          <w:rFonts w:ascii="Times New Roman" w:hAnsi="Times New Roman" w:cs="Times New Roman"/>
          <w:sz w:val="26"/>
          <w:szCs w:val="26"/>
        </w:rPr>
        <w:t xml:space="preserve"> </w:t>
      </w:r>
      <w:r>
        <w:rPr>
          <w:rFonts w:ascii="Times New Roman" w:hAnsi="Times New Roman" w:cs="Times New Roman"/>
          <w:sz w:val="26"/>
          <w:szCs w:val="26"/>
        </w:rPr>
        <w:t xml:space="preserve">от 11 апреля 2019 г. № 17-П, от 16 декабря 2019 г. № 40-П, от 11 апреля 2023 г. № 16-П,</w:t>
      </w:r>
      <w:r>
        <w:rPr>
          <w:rFonts w:ascii="Times New Roman" w:hAnsi="Times New Roman" w:cs="Times New Roman"/>
          <w:sz w:val="26"/>
          <w:szCs w:val="26"/>
        </w:rPr>
        <w:t xml:space="preserve"> </w:t>
      </w:r>
      <w:r>
        <w:rPr>
          <w:rFonts w:ascii="Times New Roman" w:hAnsi="Times New Roman" w:cs="Times New Roman"/>
          <w:sz w:val="26"/>
          <w:szCs w:val="26"/>
        </w:rPr>
        <w:t xml:space="preserve">от 15 июня 2023 г. №</w:t>
      </w:r>
      <w:r>
        <w:rPr>
          <w:rFonts w:ascii="Times New Roman" w:hAnsi="Times New Roman" w:cs="Times New Roman"/>
          <w:sz w:val="26"/>
          <w:szCs w:val="26"/>
        </w:rPr>
        <w:t xml:space="preserve"> 32-П</w:t>
      </w:r>
      <w:r>
        <w:rPr>
          <w:rFonts w:ascii="Times New Roman" w:hAnsi="Times New Roman" w:cs="Times New Roman"/>
          <w:sz w:val="26"/>
          <w:szCs w:val="26"/>
        </w:rPr>
        <w:t xml:space="preserve">,</w:t>
      </w:r>
      <w:r>
        <w:rPr>
          <w:rFonts w:ascii="Times New Roman" w:hAnsi="Times New Roman" w:cs="Times New Roman"/>
          <w:sz w:val="26"/>
          <w:szCs w:val="26"/>
        </w:rPr>
        <w:t xml:space="preserve"> от 27 июня 2023 г. №</w:t>
      </w:r>
      <w:r>
        <w:rPr>
          <w:rFonts w:ascii="Times New Roman" w:hAnsi="Times New Roman" w:cs="Times New Roman"/>
          <w:sz w:val="26"/>
          <w:szCs w:val="26"/>
        </w:rPr>
        <w:t xml:space="preserve"> 35-П</w:t>
      </w:r>
      <w:r>
        <w:rPr>
          <w:rFonts w:ascii="Times New Roman" w:hAnsi="Times New Roman" w:cs="Times New Roman"/>
          <w:sz w:val="26"/>
          <w:szCs w:val="26"/>
        </w:rPr>
        <w:t xml:space="preserve"> и</w:t>
      </w:r>
      <w:r>
        <w:rPr>
          <w:rFonts w:ascii="Times New Roman" w:hAnsi="Times New Roman" w:cs="Times New Roman"/>
          <w:sz w:val="26"/>
          <w:szCs w:val="26"/>
        </w:rPr>
        <w:t xml:space="preserve"> от 23 сентября 2024 г. № 40-П,</w:t>
      </w:r>
      <w:r>
        <w:rPr>
          <w:rFonts w:ascii="Times New Roman" w:hAnsi="Times New Roman" w:cs="Times New Roman"/>
          <w:sz w:val="26"/>
          <w:szCs w:val="26"/>
        </w:rPr>
        <w:t xml:space="preserve"> а также</w:t>
      </w:r>
      <w:r>
        <w:rPr>
          <w:rFonts w:ascii="Times New Roman" w:hAnsi="Times New Roman" w:cs="Times New Roman"/>
          <w:sz w:val="26"/>
          <w:szCs w:val="26"/>
        </w:rPr>
        <w:t xml:space="preserve"> </w:t>
      </w:r>
      <w:r>
        <w:rPr>
          <w:rFonts w:ascii="Times New Roman" w:hAnsi="Times New Roman" w:cs="Times New Roman"/>
          <w:sz w:val="26"/>
          <w:szCs w:val="26"/>
        </w:rPr>
        <w:t xml:space="preserve">с учетом утверждаемых Правительством Российской Федерации требований к системам оплаты труда работников государственных и муниципальных учреждений, в том числе применения коэффициентов дифференциации в рамках соответствующих пилотных проектов;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к) </w:t>
      </w:r>
      <w:r>
        <w:rPr>
          <w:rFonts w:ascii="Times New Roman" w:hAnsi="Times New Roman" w:cs="Times New Roman"/>
          <w:sz w:val="26"/>
          <w:szCs w:val="26"/>
        </w:rPr>
        <w:t xml:space="preserve">мнения соответствующего выборного органа первичной профсоюз</w:t>
      </w:r>
      <w:r>
        <w:rPr>
          <w:rFonts w:ascii="Times New Roman" w:hAnsi="Times New Roman" w:cs="Times New Roman"/>
          <w:sz w:val="26"/>
          <w:szCs w:val="26"/>
        </w:rPr>
        <w:t xml:space="preserve">ной организации</w:t>
      </w:r>
      <w:r>
        <w:rPr>
          <w:rFonts w:ascii="Times New Roman" w:hAnsi="Times New Roman" w:cs="Times New Roman"/>
          <w:sz w:val="26"/>
          <w:szCs w:val="26"/>
        </w:rPr>
        <w:t xml:space="preserve"> </w:t>
      </w:r>
      <w:r>
        <w:rPr>
          <w:rFonts w:ascii="Times New Roman" w:hAnsi="Times New Roman" w:cs="Times New Roman"/>
          <w:sz w:val="26"/>
          <w:szCs w:val="26"/>
        </w:rPr>
        <w:t xml:space="preserve">и соответствующих профсоюзов (объединений профсоюзов);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л) </w:t>
      </w:r>
      <w:r>
        <w:rPr>
          <w:rFonts w:ascii="Times New Roman" w:hAnsi="Times New Roman" w:cs="Times New Roman"/>
          <w:sz w:val="26"/>
          <w:szCs w:val="26"/>
        </w:rPr>
        <w:t xml:space="preserve">порядка аттестации работников государственных и муниципальных учреждений, устанавливаемого в соответствии с законодательством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м) </w:t>
      </w:r>
      <w:r>
        <w:rPr>
          <w:rFonts w:ascii="Times New Roman" w:hAnsi="Times New Roman" w:cs="Times New Roman"/>
          <w:sz w:val="26"/>
          <w:szCs w:val="26"/>
        </w:rPr>
        <w:t xml:space="preserve">систем нормирования труда, определяемых работодателем (государственным и муниципальным учреждением) с учетом мнения выборного органа первичной профсоюзной организации и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типовые (рекомендуемые) штатные нормативы, нормы обслуживания и другие типовые нормы, утверждаемые в порядке, установленном законодательством Российской Федерации) в целях обеспечения работникам гарантий государственного содействия системной организации нормирования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Пересмотр норм труда допускается в порядке, установленном трудовым законодательством, по мере совершенствования или внед</w:t>
      </w:r>
      <w:r>
        <w:rPr>
          <w:rFonts w:ascii="Times New Roman" w:hAnsi="Times New Roman" w:cs="Times New Roman"/>
          <w:sz w:val="26"/>
          <w:szCs w:val="26"/>
        </w:rPr>
        <w:t xml:space="preserve">рения новой техники, технологий</w:t>
      </w:r>
      <w:r>
        <w:rPr>
          <w:rFonts w:ascii="Times New Roman" w:hAnsi="Times New Roman" w:cs="Times New Roman"/>
          <w:sz w:val="26"/>
          <w:szCs w:val="26"/>
        </w:rPr>
        <w:t xml:space="preserve"> </w:t>
      </w:r>
      <w:r>
        <w:rPr>
          <w:rFonts w:ascii="Times New Roman" w:hAnsi="Times New Roman" w:cs="Times New Roman"/>
          <w:sz w:val="26"/>
          <w:szCs w:val="26"/>
        </w:rPr>
        <w:t xml:space="preserve">и проведения организационных либо иных мероприятий, обеспечивающих рост эффективности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О введении новых норм труда работники долж</w:t>
      </w:r>
      <w:r>
        <w:rPr>
          <w:rFonts w:ascii="Times New Roman" w:hAnsi="Times New Roman" w:cs="Times New Roman"/>
          <w:sz w:val="26"/>
          <w:szCs w:val="26"/>
        </w:rPr>
        <w:t xml:space="preserve">ны быть извещены не позднее чем</w:t>
      </w:r>
      <w:r>
        <w:rPr>
          <w:rFonts w:ascii="Times New Roman" w:hAnsi="Times New Roman" w:cs="Times New Roman"/>
          <w:sz w:val="26"/>
          <w:szCs w:val="26"/>
        </w:rPr>
        <w:t xml:space="preserve"> </w:t>
      </w:r>
      <w:r>
        <w:rPr>
          <w:rFonts w:ascii="Times New Roman" w:hAnsi="Times New Roman" w:cs="Times New Roman"/>
          <w:sz w:val="26"/>
          <w:szCs w:val="26"/>
        </w:rPr>
        <w:t xml:space="preserve">за 2 месяца.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случае принятия решения о приостановлении (ограничении) деятельности находящихся на соответствующей территории субъекта Российской Феде</w:t>
      </w:r>
      <w:r>
        <w:rPr>
          <w:rFonts w:ascii="Times New Roman" w:hAnsi="Times New Roman" w:cs="Times New Roman"/>
          <w:sz w:val="26"/>
          <w:szCs w:val="26"/>
        </w:rPr>
        <w:t xml:space="preserve">рации отдельных государственных</w:t>
      </w:r>
      <w:r>
        <w:rPr>
          <w:rFonts w:ascii="Times New Roman" w:hAnsi="Times New Roman" w:cs="Times New Roman"/>
          <w:sz w:val="26"/>
          <w:szCs w:val="26"/>
        </w:rPr>
        <w:t xml:space="preserve"> </w:t>
      </w:r>
      <w:r>
        <w:rPr>
          <w:rFonts w:ascii="Times New Roman" w:hAnsi="Times New Roman" w:cs="Times New Roman"/>
          <w:sz w:val="26"/>
          <w:szCs w:val="26"/>
        </w:rPr>
        <w:t xml:space="preserve">и муниципальных учреждений за работниками таких учрежден</w:t>
      </w:r>
      <w:r>
        <w:rPr>
          <w:rFonts w:ascii="Times New Roman" w:hAnsi="Times New Roman" w:cs="Times New Roman"/>
          <w:sz w:val="26"/>
          <w:szCs w:val="26"/>
        </w:rPr>
        <w:t xml:space="preserve">ий сохраняется заработная плата</w:t>
      </w:r>
      <w:r>
        <w:rPr>
          <w:rFonts w:ascii="Times New Roman" w:hAnsi="Times New Roman" w:cs="Times New Roman"/>
          <w:sz w:val="26"/>
          <w:szCs w:val="26"/>
        </w:rPr>
        <w:t xml:space="preserve"> </w:t>
      </w:r>
      <w:r>
        <w:rPr>
          <w:rFonts w:ascii="Times New Roman" w:hAnsi="Times New Roman" w:cs="Times New Roman"/>
          <w:sz w:val="26"/>
          <w:szCs w:val="26"/>
        </w:rPr>
        <w:t xml:space="preserve">в соответствии с Указом Президента Российск</w:t>
      </w:r>
      <w:r>
        <w:rPr>
          <w:rFonts w:ascii="Times New Roman" w:hAnsi="Times New Roman" w:cs="Times New Roman"/>
          <w:sz w:val="26"/>
          <w:szCs w:val="26"/>
        </w:rPr>
        <w:t xml:space="preserve">ой Федерации от 11 мая 2020 г. № 316</w:t>
      </w:r>
      <w:r>
        <w:rPr>
          <w:rFonts w:ascii="Times New Roman" w:hAnsi="Times New Roman" w:cs="Times New Roman"/>
          <w:sz w:val="26"/>
          <w:szCs w:val="26"/>
        </w:rPr>
        <w:t xml:space="preserve"> </w:t>
      </w:r>
      <w:r>
        <w:rPr>
          <w:rFonts w:ascii="Times New Roman" w:hAnsi="Times New Roman" w:cs="Times New Roman"/>
          <w:sz w:val="26"/>
          <w:szCs w:val="26"/>
        </w:rPr>
        <w:t xml:space="preserve">"Об определении порядка продления действия мер по обеспечению санитарно-эпидемиологического благополучия населения в субъект</w:t>
      </w:r>
      <w:r>
        <w:rPr>
          <w:rFonts w:ascii="Times New Roman" w:hAnsi="Times New Roman" w:cs="Times New Roman"/>
          <w:sz w:val="26"/>
          <w:szCs w:val="26"/>
        </w:rPr>
        <w:t xml:space="preserve">ах Российской Федерации в связи</w:t>
      </w:r>
      <w:r>
        <w:rPr>
          <w:rFonts w:ascii="Times New Roman" w:hAnsi="Times New Roman" w:cs="Times New Roman"/>
          <w:sz w:val="26"/>
          <w:szCs w:val="26"/>
        </w:rPr>
        <w:t xml:space="preserve"> </w:t>
      </w:r>
      <w:r>
        <w:rPr>
          <w:rFonts w:ascii="Times New Roman" w:hAnsi="Times New Roman" w:cs="Times New Roman"/>
          <w:sz w:val="26"/>
          <w:szCs w:val="26"/>
        </w:rPr>
        <w:t xml:space="preserve">с распространением новой коронавирусной инфекции (COVID-19)".</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Выполнение работником трудовой функции дистанционно не может являться основанием для снижения ему заработной платы.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8. В случаях, когда размер оплаты труда работника зависит от стажа, образования, квалификационной категории, государственных наград и (или) ведомственных знаков отличия (наград), ученой степени, право на его изменение возникает в следующие сроки: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увеличении стажа непрерывной работы, педаг</w:t>
      </w:r>
      <w:r>
        <w:rPr>
          <w:rFonts w:ascii="Times New Roman" w:hAnsi="Times New Roman" w:cs="Times New Roman"/>
          <w:sz w:val="26"/>
          <w:szCs w:val="26"/>
        </w:rPr>
        <w:t xml:space="preserve">огической работы, выслуги лет -</w:t>
      </w:r>
      <w:r>
        <w:rPr>
          <w:rFonts w:ascii="Times New Roman" w:hAnsi="Times New Roman" w:cs="Times New Roman"/>
          <w:sz w:val="26"/>
          <w:szCs w:val="26"/>
        </w:rPr>
        <w:t xml:space="preserve"> </w:t>
      </w:r>
      <w:r>
        <w:rPr>
          <w:rFonts w:ascii="Times New Roman" w:hAnsi="Times New Roman" w:cs="Times New Roman"/>
          <w:sz w:val="26"/>
          <w:szCs w:val="26"/>
        </w:rPr>
        <w:t xml:space="preserve">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получении образования или восстановле</w:t>
      </w:r>
      <w:r>
        <w:rPr>
          <w:rFonts w:ascii="Times New Roman" w:hAnsi="Times New Roman" w:cs="Times New Roman"/>
          <w:sz w:val="26"/>
          <w:szCs w:val="26"/>
        </w:rPr>
        <w:t xml:space="preserve">нии документов об образовании -</w:t>
      </w:r>
      <w:r>
        <w:rPr>
          <w:rFonts w:ascii="Times New Roman" w:hAnsi="Times New Roman" w:cs="Times New Roman"/>
          <w:sz w:val="26"/>
          <w:szCs w:val="26"/>
        </w:rPr>
        <w:t xml:space="preserve"> </w:t>
      </w:r>
      <w:r>
        <w:rPr>
          <w:rFonts w:ascii="Times New Roman" w:hAnsi="Times New Roman" w:cs="Times New Roman"/>
          <w:sz w:val="26"/>
          <w:szCs w:val="26"/>
        </w:rPr>
        <w:t xml:space="preserve">со дня представления соответствующего документа;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установлении или присвоении квалификационной категории - со дня вынесения решения аттестационной комиссией;</w:t>
      </w:r>
    </w:p>
    <w:p>
      <w:pPr>
        <w:pStyle w:val="UserStyle_0"/>
        <w:widowControl/>
        <w:ind w:firstLine="709"/>
        <w:jc w:val="both"/>
        <w:rPr>
          <w:rFonts w:ascii="Times New Roman" w:hAnsi="Times New Roman" w:cs="Times New Roman"/>
          <w:sz w:val="26"/>
          <w:szCs w:val="26"/>
        </w:rPr>
      </w:pPr>
      <w:r>
        <w:rPr>
          <w:rFonts w:ascii="Times New Roman" w:hAnsi="Times New Roman" w:cs="Times New Roman"/>
          <w:spacing w:val="-4"/>
          <w:sz w:val="26"/>
          <w:szCs w:val="26"/>
        </w:rPr>
        <w:t xml:space="preserve">при присвоении почетного звания, награждении ведомственными знаками отличия (наград) -</w:t>
      </w:r>
      <w:r>
        <w:rPr>
          <w:rFonts w:ascii="Times New Roman" w:hAnsi="Times New Roman" w:cs="Times New Roman"/>
          <w:sz w:val="26"/>
          <w:szCs w:val="26"/>
        </w:rPr>
        <w:t xml:space="preserve"> со дня присвоения, награждения;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присуждении ученой степени доктора наук или кандидата наук - со дня принятия Министерством науки и высшего образования Российской Федерации решения о выдаче соответствующего диплома.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наступлении у работника права на изменение размера оплаты труда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изменение размера оплаты его труда осуществляется по окончании указанных периодов.</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bookmarkStart w:id="4" w:name="Par115"/>
      <w:bookmarkEnd w:id="4"/>
      <w:r>
        <w:rPr>
          <w:rFonts w:ascii="Times New Roman" w:hAnsi="Times New Roman" w:cs="Times New Roman"/>
          <w:sz w:val="26"/>
          <w:szCs w:val="26"/>
        </w:rPr>
        <w:t xml:space="preserve">V. Системы оплаты труда работников федеральных</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государственных учреждений</w:t>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9. </w:t>
      </w:r>
      <w:r>
        <w:rPr>
          <w:rFonts w:ascii="Times New Roman" w:hAnsi="Times New Roman" w:cs="Times New Roman"/>
          <w:sz w:val="26"/>
          <w:szCs w:val="26"/>
        </w:rPr>
        <w:t xml:space="preserve">Системы оплаты труда работников федеральных государственных учреждений (далее - учреждения) устанавливаются и изменяются соглашениями, коллективными договорами, локальными нормативными актами в соответствии с трудовым законодательством, с общими принципами формирования систем оплаты труда, перечнями норм и условий оплаты труда, регламентируемыми федеральными законами и иными нормативными правовыми актами Российской Федерации, изложенными в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Par49  \o "II. Принципы формирования федеральной, региональных"</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разделах II</w:t>
      </w:r>
      <w:r>
        <w:rPr>
          <w:rFonts w:ascii="Times New Roman" w:hAnsi="Times New Roman" w:cs="Times New Roman"/>
          <w:sz w:val="26"/>
          <w:szCs w:val="26"/>
        </w:rPr>
        <w:fldChar w:fldCharType="end"/>
      </w:r>
      <w:r>
        <w:rPr>
          <w:rFonts w:ascii="Times New Roman" w:hAnsi="Times New Roman" w:cs="Times New Roman"/>
          <w:sz w:val="26"/>
          <w:szCs w:val="26"/>
        </w:rPr>
        <w:t xml:space="preserve"> -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Par83  \o "IV. Системы оплаты труда работников государственных"</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IV</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w:t>
      </w:r>
      <w:r>
        <w:rPr>
          <w:rFonts w:ascii="Times New Roman" w:hAnsi="Times New Roman" w:cs="Times New Roman"/>
          <w:sz w:val="26"/>
          <w:szCs w:val="26"/>
        </w:rPr>
        <w:t xml:space="preserve">ящих рекомендаций, требованиями</w:t>
      </w:r>
      <w:r>
        <w:rPr>
          <w:rFonts w:ascii="Times New Roman" w:hAnsi="Times New Roman" w:cs="Times New Roman"/>
          <w:sz w:val="26"/>
          <w:szCs w:val="26"/>
        </w:rPr>
        <w:t xml:space="preserve"> </w:t>
      </w:r>
      <w:r>
        <w:rPr>
          <w:rFonts w:ascii="Times New Roman" w:hAnsi="Times New Roman" w:cs="Times New Roman"/>
          <w:sz w:val="26"/>
          <w:szCs w:val="26"/>
        </w:rPr>
        <w:t xml:space="preserve">к отраслевым системам оплаты труда, утвержденных Правительством Российской Федерации, иными нормативными правовыми актами Российской Федерации, содержащими нормы трудового права, включая Положение об установлении систем оплаты труда работников федеральных бюджетных, автономных и казенных учреждений, утвержденное постановлением Правительства Российской Федерации от 5 августа</w:t>
      </w:r>
      <w:r>
        <w:rPr>
          <w:rFonts w:ascii="Times New Roman" w:hAnsi="Times New Roman" w:cs="Times New Roman"/>
          <w:sz w:val="26"/>
          <w:szCs w:val="26"/>
        </w:rPr>
        <w:t xml:space="preserve"> 2008 г. №</w:t>
      </w:r>
      <w:r>
        <w:rPr>
          <w:rFonts w:ascii="Times New Roman" w:hAnsi="Times New Roman" w:cs="Times New Roman"/>
          <w:sz w:val="26"/>
          <w:szCs w:val="26"/>
        </w:rPr>
        <w:t xml:space="preserve"> 583 "О введении новых систем оплаты труда работников федеральных бюджетных, автономных и казенных учреждений и федеральных государственных органов, а также гражданского персон</w:t>
      </w:r>
      <w:r>
        <w:rPr>
          <w:rFonts w:ascii="Times New Roman" w:hAnsi="Times New Roman" w:cs="Times New Roman"/>
          <w:sz w:val="26"/>
          <w:szCs w:val="26"/>
        </w:rPr>
        <w:t xml:space="preserve">ала воинских частей, учреждений</w:t>
      </w:r>
      <w:r>
        <w:rPr>
          <w:rFonts w:ascii="Times New Roman" w:hAnsi="Times New Roman" w:cs="Times New Roman"/>
          <w:sz w:val="26"/>
          <w:szCs w:val="26"/>
        </w:rPr>
        <w:t xml:space="preserve"> </w:t>
      </w:r>
      <w:r>
        <w:rPr>
          <w:rFonts w:ascii="Times New Roman" w:hAnsi="Times New Roman" w:cs="Times New Roman"/>
          <w:sz w:val="26"/>
          <w:szCs w:val="26"/>
        </w:rPr>
        <w:t xml:space="preserve">и подразделений федеральных органов исполнительной власти, в которых законом предусмотрена военная и приравненная к ней служба, оплата труда которых осуществляется на основе Единой тарифной сетки по оплате труда работников федеральных государственных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10. </w:t>
      </w:r>
      <w:r>
        <w:rPr>
          <w:rFonts w:ascii="Times New Roman" w:hAnsi="Times New Roman" w:cs="Times New Roman"/>
          <w:sz w:val="26"/>
          <w:szCs w:val="26"/>
        </w:rPr>
        <w:t xml:space="preserve">Системы оплаты труда работников учрежден</w:t>
      </w:r>
      <w:r>
        <w:rPr>
          <w:rFonts w:ascii="Times New Roman" w:hAnsi="Times New Roman" w:cs="Times New Roman"/>
          <w:sz w:val="26"/>
          <w:szCs w:val="26"/>
        </w:rPr>
        <w:t xml:space="preserve">ий устанавливаются и изменяются</w:t>
      </w:r>
      <w:r>
        <w:rPr>
          <w:rFonts w:ascii="Times New Roman" w:hAnsi="Times New Roman" w:cs="Times New Roman"/>
          <w:sz w:val="26"/>
          <w:szCs w:val="26"/>
        </w:rPr>
        <w:t xml:space="preserve"> </w:t>
      </w:r>
      <w:r>
        <w:rPr>
          <w:rFonts w:ascii="Times New Roman" w:hAnsi="Times New Roman" w:cs="Times New Roman"/>
          <w:sz w:val="26"/>
          <w:szCs w:val="26"/>
        </w:rPr>
        <w:t xml:space="preserve">с учетом: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 xml:space="preserve">Единого тарифно-квалификационного справо</w:t>
      </w:r>
      <w:r>
        <w:rPr>
          <w:rFonts w:ascii="Times New Roman" w:hAnsi="Times New Roman" w:cs="Times New Roman"/>
          <w:sz w:val="26"/>
          <w:szCs w:val="26"/>
        </w:rPr>
        <w:t xml:space="preserve">чника работ и профессий рабочих</w:t>
      </w:r>
      <w:r>
        <w:rPr>
          <w:rFonts w:ascii="Times New Roman" w:hAnsi="Times New Roman" w:cs="Times New Roman"/>
          <w:sz w:val="26"/>
          <w:szCs w:val="26"/>
        </w:rPr>
        <w:t xml:space="preserve"> </w:t>
      </w:r>
      <w:r>
        <w:rPr>
          <w:rFonts w:ascii="Times New Roman" w:hAnsi="Times New Roman" w:cs="Times New Roman"/>
          <w:spacing w:val="-4"/>
          <w:sz w:val="26"/>
          <w:szCs w:val="26"/>
        </w:rPr>
        <w:t xml:space="preserve">и Единого квалификационного справочника должностей руководителей, специалистов и служащих</w:t>
      </w:r>
      <w:r>
        <w:rPr>
          <w:rFonts w:ascii="Times New Roman" w:hAnsi="Times New Roman" w:cs="Times New Roman"/>
          <w:sz w:val="26"/>
          <w:szCs w:val="26"/>
        </w:rPr>
        <w:t xml:space="preserve"> или профессиональных стандартов;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обеспечения государственных гарантий по оплате труда, в том числе с учетом правовых позиций Конституционного Суда Российской Федерац</w:t>
      </w:r>
      <w:r>
        <w:rPr>
          <w:rFonts w:ascii="Times New Roman" w:hAnsi="Times New Roman" w:cs="Times New Roman"/>
          <w:sz w:val="26"/>
          <w:szCs w:val="26"/>
        </w:rPr>
        <w:t xml:space="preserve">ии, изложенных в постановлениях</w:t>
      </w:r>
      <w:r>
        <w:rPr>
          <w:rFonts w:ascii="Times New Roman" w:hAnsi="Times New Roman" w:cs="Times New Roman"/>
          <w:sz w:val="26"/>
          <w:szCs w:val="26"/>
        </w:rPr>
        <w:t xml:space="preserve"> </w:t>
      </w:r>
      <w:r>
        <w:rPr>
          <w:rFonts w:ascii="Times New Roman" w:hAnsi="Times New Roman" w:cs="Times New Roman"/>
          <w:sz w:val="26"/>
          <w:szCs w:val="26"/>
        </w:rPr>
        <w:t xml:space="preserve">от 7 декабря 2017 г. № 38-П, от 28 июня 2018 г. № 26-П, от 11 апреля 2019 г. № 17-П,</w:t>
      </w:r>
      <w:r>
        <w:rPr>
          <w:rFonts w:ascii="Times New Roman" w:hAnsi="Times New Roman" w:cs="Times New Roman"/>
          <w:sz w:val="26"/>
          <w:szCs w:val="26"/>
        </w:rPr>
        <w:t xml:space="preserve"> </w:t>
      </w:r>
      <w:r>
        <w:rPr>
          <w:rFonts w:ascii="Times New Roman" w:hAnsi="Times New Roman" w:cs="Times New Roman"/>
          <w:sz w:val="26"/>
          <w:szCs w:val="26"/>
        </w:rPr>
        <w:t xml:space="preserve">от 16</w:t>
      </w:r>
      <w:r>
        <w:rPr>
          <w:rFonts w:ascii="Times New Roman" w:hAnsi="Times New Roman" w:cs="Times New Roman"/>
          <w:sz w:val="26"/>
          <w:szCs w:val="26"/>
        </w:rPr>
        <w:t xml:space="preserve"> декабря 2019 г. № 40-П, от 11 апреля 2023 г. № 16-П, от 15 июня 2023 г. №</w:t>
      </w:r>
      <w:r>
        <w:rPr>
          <w:rFonts w:ascii="Times New Roman" w:hAnsi="Times New Roman" w:cs="Times New Roman"/>
          <w:sz w:val="26"/>
          <w:szCs w:val="26"/>
        </w:rPr>
        <w:t xml:space="preserve"> 32-П</w:t>
      </w:r>
      <w:r>
        <w:rPr>
          <w:rFonts w:ascii="Times New Roman" w:hAnsi="Times New Roman" w:cs="Times New Roman"/>
          <w:sz w:val="26"/>
          <w:szCs w:val="26"/>
        </w:rPr>
        <w:t xml:space="preserve">,</w:t>
      </w:r>
      <w:r>
        <w:rPr>
          <w:rFonts w:ascii="Times New Roman" w:hAnsi="Times New Roman" w:cs="Times New Roman"/>
          <w:sz w:val="26"/>
          <w:szCs w:val="26"/>
        </w:rPr>
        <w:t xml:space="preserve"> </w:t>
      </w:r>
      <w:r>
        <w:rPr>
          <w:rFonts w:ascii="Times New Roman" w:hAnsi="Times New Roman" w:cs="Times New Roman"/>
          <w:sz w:val="26"/>
          <w:szCs w:val="26"/>
        </w:rPr>
        <w:t xml:space="preserve">от 27 июня 2023 г. №</w:t>
      </w:r>
      <w:r>
        <w:rPr>
          <w:rFonts w:ascii="Times New Roman" w:hAnsi="Times New Roman" w:cs="Times New Roman"/>
          <w:sz w:val="26"/>
          <w:szCs w:val="26"/>
        </w:rPr>
        <w:t xml:space="preserve"> 35-П</w:t>
      </w:r>
      <w:r>
        <w:rPr>
          <w:rFonts w:ascii="Times New Roman" w:hAnsi="Times New Roman" w:cs="Times New Roman"/>
          <w:sz w:val="26"/>
          <w:szCs w:val="26"/>
        </w:rPr>
        <w:t xml:space="preserve"> и</w:t>
      </w:r>
      <w:r>
        <w:rPr>
          <w:rFonts w:ascii="Times New Roman" w:hAnsi="Times New Roman" w:cs="Times New Roman"/>
          <w:sz w:val="26"/>
          <w:szCs w:val="26"/>
        </w:rPr>
        <w:t xml:space="preserve"> от 23 сентября 2024 г. № 40-П</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утверждаемых Правительством Российской Федерации требований к системам оплаты труда работников государственных и муниципальных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pacing w:val="-4"/>
          <w:sz w:val="26"/>
          <w:szCs w:val="26"/>
        </w:rPr>
        <w:t xml:space="preserve">г) квалификационных уровней профессиональных квалификационных групп, утверждаемых</w:t>
      </w:r>
      <w:r>
        <w:rPr>
          <w:rFonts w:ascii="Times New Roman" w:hAnsi="Times New Roman" w:cs="Times New Roman"/>
          <w:sz w:val="26"/>
          <w:szCs w:val="26"/>
        </w:rPr>
        <w:t xml:space="preserve">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перечня видов выплат компенсационного характера в учреждениях, утверждаемого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перечня видов выплат стимулирующего характера в учреждениях, утверждаемого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pPr>
        <w:pStyle w:val="UserStyle_0"/>
        <w:widowControl/>
        <w:ind w:firstLine="709"/>
        <w:jc w:val="both"/>
        <w:rPr>
          <w:rFonts w:ascii="Times New Roman" w:hAnsi="Times New Roman" w:cs="Times New Roman"/>
          <w:sz w:val="26"/>
          <w:szCs w:val="26"/>
        </w:rPr>
      </w:pPr>
      <w:r>
        <w:rPr>
          <w:rFonts w:ascii="Times New Roman" w:hAnsi="Times New Roman" w:cs="Times New Roman"/>
          <w:sz w:val="26"/>
          <w:szCs w:val="26"/>
        </w:rPr>
        <w:t xml:space="preserve">ж) примерных положений об оплате труда ра</w:t>
      </w:r>
      <w:r>
        <w:rPr>
          <w:rFonts w:ascii="Times New Roman" w:hAnsi="Times New Roman" w:cs="Times New Roman"/>
          <w:sz w:val="26"/>
          <w:szCs w:val="26"/>
        </w:rPr>
        <w:t xml:space="preserve">ботников федеральных автономных</w:t>
      </w:r>
      <w:r>
        <w:rPr>
          <w:rFonts w:ascii="Times New Roman" w:hAnsi="Times New Roman" w:cs="Times New Roman"/>
          <w:sz w:val="26"/>
          <w:szCs w:val="26"/>
        </w:rPr>
        <w:t xml:space="preserve"> </w:t>
      </w:r>
      <w:r>
        <w:rPr>
          <w:rFonts w:ascii="Times New Roman" w:hAnsi="Times New Roman" w:cs="Times New Roman"/>
          <w:sz w:val="26"/>
          <w:szCs w:val="26"/>
        </w:rPr>
        <w:t xml:space="preserve">и бюджетных учреждений по видам экономической деятельности, утверждаемых федеральными государственными органами и учреждениями - главными распорядителями средств федерального бюджета;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 положений об оплате труда работников подведомственных федеральных казенных учреждений по видам экономической деятельности, утверждаемых федеральными государственными органами, осуществляющими функции и полномочия учредителя;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и) настоящих рекомендаций;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к) мнения выборного органа первичной профсоюзной организации.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11. Размеры окладов (должностных окладов), ставок з</w:t>
      </w:r>
      <w:r>
        <w:rPr>
          <w:rFonts w:ascii="Times New Roman" w:hAnsi="Times New Roman" w:cs="Times New Roman"/>
          <w:sz w:val="26"/>
          <w:szCs w:val="26"/>
        </w:rPr>
        <w:t xml:space="preserve">аработной платы устанавливаются</w:t>
      </w:r>
      <w:r>
        <w:rPr>
          <w:rFonts w:ascii="Times New Roman" w:hAnsi="Times New Roman" w:cs="Times New Roman"/>
          <w:sz w:val="26"/>
          <w:szCs w:val="26"/>
        </w:rPr>
        <w:t xml:space="preserve"> </w:t>
      </w:r>
      <w:r>
        <w:rPr>
          <w:rFonts w:ascii="Times New Roman" w:hAnsi="Times New Roman" w:cs="Times New Roman"/>
          <w:sz w:val="26"/>
          <w:szCs w:val="26"/>
        </w:rPr>
        <w:t xml:space="preserve">с учетом установленного федеральным законом минимального размера оплаты труда, применяемого с учетом правовых позиций Конституционного Суда Российской Федерации, изложенных в постановлениях от 7</w:t>
      </w:r>
      <w:r>
        <w:rPr>
          <w:rFonts w:ascii="Times New Roman" w:hAnsi="Times New Roman" w:cs="Times New Roman"/>
          <w:sz w:val="26"/>
          <w:szCs w:val="26"/>
        </w:rPr>
        <w:t xml:space="preserve"> декабря 2017 г. № 38-П, от 28 июня 2018 г. № 26-П,</w:t>
      </w:r>
      <w:r>
        <w:rPr>
          <w:rFonts w:ascii="Times New Roman" w:hAnsi="Times New Roman" w:cs="Times New Roman"/>
          <w:sz w:val="26"/>
          <w:szCs w:val="26"/>
        </w:rPr>
        <w:t xml:space="preserve"> </w:t>
      </w:r>
      <w:r>
        <w:rPr>
          <w:rFonts w:ascii="Times New Roman" w:hAnsi="Times New Roman" w:cs="Times New Roman"/>
          <w:sz w:val="26"/>
          <w:szCs w:val="26"/>
        </w:rPr>
        <w:t xml:space="preserve">от 11 апреля 2019 г. №</w:t>
      </w:r>
      <w:r>
        <w:rPr>
          <w:rFonts w:ascii="Times New Roman" w:hAnsi="Times New Roman" w:cs="Times New Roman"/>
          <w:sz w:val="26"/>
          <w:szCs w:val="26"/>
        </w:rPr>
        <w:t xml:space="preserve"> 17-П, от 16 декабря 2019 г. </w:t>
      </w:r>
      <w:r>
        <w:rPr>
          <w:rFonts w:ascii="Times New Roman" w:hAnsi="Times New Roman" w:cs="Times New Roman"/>
          <w:sz w:val="26"/>
          <w:szCs w:val="26"/>
        </w:rPr>
        <w:t xml:space="preserve">№ 40-П, от 11 апреля 2023 г. № 16-П,</w:t>
      </w:r>
      <w:r>
        <w:rPr>
          <w:rFonts w:ascii="Times New Roman" w:hAnsi="Times New Roman" w:cs="Times New Roman"/>
          <w:sz w:val="26"/>
          <w:szCs w:val="26"/>
        </w:rPr>
        <w:t xml:space="preserve"> </w:t>
      </w:r>
      <w:r>
        <w:rPr>
          <w:rFonts w:ascii="Times New Roman" w:hAnsi="Times New Roman" w:cs="Times New Roman"/>
          <w:sz w:val="26"/>
          <w:szCs w:val="26"/>
        </w:rPr>
        <w:t xml:space="preserve">от 15 июня 2023 г. №</w:t>
      </w:r>
      <w:r>
        <w:rPr>
          <w:rFonts w:ascii="Times New Roman" w:hAnsi="Times New Roman" w:cs="Times New Roman"/>
          <w:sz w:val="26"/>
          <w:szCs w:val="26"/>
        </w:rPr>
        <w:t xml:space="preserve"> 32-П</w:t>
      </w:r>
      <w:r>
        <w:rPr>
          <w:rFonts w:ascii="Times New Roman" w:hAnsi="Times New Roman" w:cs="Times New Roman"/>
          <w:sz w:val="26"/>
          <w:szCs w:val="26"/>
        </w:rPr>
        <w:t xml:space="preserve">, </w:t>
      </w:r>
      <w:r>
        <w:rPr>
          <w:rFonts w:ascii="Times New Roman" w:hAnsi="Times New Roman" w:cs="Times New Roman"/>
          <w:sz w:val="26"/>
          <w:szCs w:val="26"/>
        </w:rPr>
        <w:t xml:space="preserve">от 27 июня 2023 г. №</w:t>
      </w:r>
      <w:r>
        <w:rPr>
          <w:rFonts w:ascii="Times New Roman" w:hAnsi="Times New Roman" w:cs="Times New Roman"/>
          <w:sz w:val="26"/>
          <w:szCs w:val="26"/>
        </w:rPr>
        <w:t xml:space="preserve"> 35-П</w:t>
      </w:r>
      <w:r>
        <w:rPr>
          <w:rFonts w:ascii="Times New Roman" w:hAnsi="Times New Roman" w:cs="Times New Roman"/>
          <w:sz w:val="26"/>
          <w:szCs w:val="26"/>
        </w:rPr>
        <w:t xml:space="preserve"> и</w:t>
      </w:r>
      <w:r>
        <w:rPr>
          <w:rFonts w:ascii="Times New Roman" w:hAnsi="Times New Roman" w:cs="Times New Roman"/>
          <w:sz w:val="26"/>
          <w:szCs w:val="26"/>
        </w:rPr>
        <w:t xml:space="preserve"> от 23 сентября 2024 г. № 40-П,</w:t>
      </w:r>
      <w:r>
        <w:rPr>
          <w:rFonts w:ascii="Times New Roman" w:hAnsi="Times New Roman" w:cs="Times New Roman"/>
          <w:sz w:val="26"/>
          <w:szCs w:val="26"/>
        </w:rPr>
        <w:t xml:space="preserve"> дифференцированно по должностям (профессиям) на основе квалификационных уровней профессиональных квалификационных групп, утверждаемых федеральным органом исполнительной власти, осуществляющим функции по выработке государственной</w:t>
      </w:r>
      <w:r>
        <w:rPr>
          <w:rFonts w:ascii="Times New Roman" w:hAnsi="Times New Roman" w:cs="Times New Roman"/>
          <w:sz w:val="26"/>
          <w:szCs w:val="26"/>
        </w:rPr>
        <w:t xml:space="preserve"> политики</w:t>
      </w:r>
      <w:r>
        <w:rPr>
          <w:rFonts w:ascii="Times New Roman" w:hAnsi="Times New Roman" w:cs="Times New Roman"/>
          <w:sz w:val="26"/>
          <w:szCs w:val="26"/>
        </w:rPr>
        <w:t xml:space="preserve"> </w:t>
      </w:r>
      <w:r>
        <w:rPr>
          <w:rFonts w:ascii="Times New Roman" w:hAnsi="Times New Roman" w:cs="Times New Roman"/>
          <w:sz w:val="26"/>
          <w:szCs w:val="26"/>
        </w:rPr>
        <w:t xml:space="preserve">и нормативно-правовому регулированию в сфере труда (далее соответственно - профессиональные квалификационные группы, квалификационные уровн</w:t>
      </w:r>
      <w:r>
        <w:rPr>
          <w:rFonts w:ascii="Times New Roman" w:hAnsi="Times New Roman" w:cs="Times New Roman"/>
          <w:sz w:val="26"/>
          <w:szCs w:val="26"/>
        </w:rPr>
        <w:t xml:space="preserve">и), по должностям (профессиям),</w:t>
      </w:r>
      <w:r>
        <w:rPr>
          <w:rFonts w:ascii="Times New Roman" w:hAnsi="Times New Roman" w:cs="Times New Roman"/>
          <w:sz w:val="26"/>
          <w:szCs w:val="26"/>
        </w:rPr>
        <w:t xml:space="preserve"> </w:t>
      </w:r>
      <w:r>
        <w:rPr>
          <w:rFonts w:ascii="Times New Roman" w:hAnsi="Times New Roman" w:cs="Times New Roman"/>
          <w:sz w:val="26"/>
          <w:szCs w:val="26"/>
        </w:rPr>
        <w:t xml:space="preserve">не включенным в профессиональные квалификационные группы, размеры окладов (должностных окладов), ставок заработной платы - в зависимости от сложности труда в виде схем окладов (должностных окладов), ставок заработной платы, а также утверждаемых Правительством Российской Федерации требований к системам оплаты труда работников госу</w:t>
      </w:r>
      <w:r>
        <w:rPr>
          <w:rFonts w:ascii="Times New Roman" w:hAnsi="Times New Roman" w:cs="Times New Roman"/>
          <w:sz w:val="26"/>
          <w:szCs w:val="26"/>
        </w:rPr>
        <w:t xml:space="preserve">дарственных</w:t>
      </w:r>
      <w:r>
        <w:rPr>
          <w:rFonts w:ascii="Times New Roman" w:hAnsi="Times New Roman" w:cs="Times New Roman"/>
          <w:sz w:val="26"/>
          <w:szCs w:val="26"/>
        </w:rPr>
        <w:t xml:space="preserve"> </w:t>
      </w:r>
      <w:r>
        <w:rPr>
          <w:rFonts w:ascii="Times New Roman" w:hAnsi="Times New Roman" w:cs="Times New Roman"/>
          <w:sz w:val="26"/>
          <w:szCs w:val="26"/>
        </w:rPr>
        <w:t xml:space="preserve">и муниципальных учреждений, в том числе применен</w:t>
      </w:r>
      <w:r>
        <w:rPr>
          <w:rFonts w:ascii="Times New Roman" w:hAnsi="Times New Roman" w:cs="Times New Roman"/>
          <w:sz w:val="26"/>
          <w:szCs w:val="26"/>
        </w:rPr>
        <w:t xml:space="preserve">ия коэффициентов дифференциации</w:t>
      </w:r>
      <w:r>
        <w:rPr>
          <w:rFonts w:ascii="Times New Roman" w:hAnsi="Times New Roman" w:cs="Times New Roman"/>
          <w:sz w:val="26"/>
          <w:szCs w:val="26"/>
        </w:rPr>
        <w:t xml:space="preserve"> </w:t>
      </w:r>
      <w:r>
        <w:rPr>
          <w:rFonts w:ascii="Times New Roman" w:hAnsi="Times New Roman" w:cs="Times New Roman"/>
          <w:sz w:val="26"/>
          <w:szCs w:val="26"/>
        </w:rPr>
        <w:t xml:space="preserve">в рамках соответствующих пилотных проектов.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12. В положении об оплате труда работников учреждения, разрабатываемом учреждением, предусматриваются конкретные размеры окладов (должностных окладов, ставок заработной платы) по соответствующим должностям и профессиям (г</w:t>
      </w:r>
      <w:r>
        <w:rPr>
          <w:rFonts w:ascii="Times New Roman" w:hAnsi="Times New Roman" w:cs="Times New Roman"/>
          <w:sz w:val="26"/>
          <w:szCs w:val="26"/>
        </w:rPr>
        <w:t xml:space="preserve">руппам</w:t>
      </w:r>
      <w:r>
        <w:rPr>
          <w:rFonts w:ascii="Times New Roman" w:hAnsi="Times New Roman" w:cs="Times New Roman"/>
          <w:sz w:val="26"/>
          <w:szCs w:val="26"/>
        </w:rPr>
        <w:t xml:space="preserve"> </w:t>
      </w:r>
      <w:r>
        <w:rPr>
          <w:rFonts w:ascii="Times New Roman" w:hAnsi="Times New Roman" w:cs="Times New Roman"/>
          <w:sz w:val="26"/>
          <w:szCs w:val="26"/>
        </w:rPr>
        <w:t xml:space="preserve">должностей и профессий).</w:t>
      </w:r>
      <w:r>
        <w:rPr>
          <w:rFonts w:ascii="Times New Roman" w:hAnsi="Times New Roman" w:cs="Times New Roman"/>
          <w:sz w:val="26"/>
          <w:szCs w:val="26"/>
        </w:rPr>
        <w:t xml:space="preserve"> </w:t>
      </w:r>
      <w:r>
        <w:rPr>
          <w:rFonts w:ascii="Times New Roman" w:hAnsi="Times New Roman" w:cs="Times New Roman"/>
          <w:sz w:val="26"/>
          <w:szCs w:val="26"/>
        </w:rPr>
        <w:t xml:space="preserve">При этом в указанном положении не должна использоваться такая терминология, как "рекомендуемые минимальные размеры" или "минимальные размеры" окладов (должностных окладов), ставок заработной платы, которая может сод</w:t>
      </w:r>
      <w:r>
        <w:rPr>
          <w:rFonts w:ascii="Times New Roman" w:hAnsi="Times New Roman" w:cs="Times New Roman"/>
          <w:sz w:val="26"/>
          <w:szCs w:val="26"/>
        </w:rPr>
        <w:t xml:space="preserve">ержаться в примерных положениях</w:t>
      </w:r>
      <w:r>
        <w:rPr>
          <w:rFonts w:ascii="Times New Roman" w:hAnsi="Times New Roman" w:cs="Times New Roman"/>
          <w:sz w:val="26"/>
          <w:szCs w:val="26"/>
        </w:rPr>
        <w:t xml:space="preserve"> </w:t>
      </w:r>
      <w:r>
        <w:rPr>
          <w:rFonts w:ascii="Times New Roman" w:hAnsi="Times New Roman" w:cs="Times New Roman"/>
          <w:sz w:val="26"/>
          <w:szCs w:val="26"/>
        </w:rPr>
        <w:t xml:space="preserve">об оплате труда работников автономных и бюджетных учреждений по видам экономической деятельности, утвержденных федеральными государственными органами и учреждениями - главными распорядителями средств федерального бюджета.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Федеральные государственные казенные учреждения руководствуются носящими обязательный характер положениями об оплате труда работников подведомственных федеральных казенных учреждений по видам экономической деятельности, утверждаемыми федеральными государственными органами, осуществляющими функции и полномочия учредителя, включающими для работников конкретные размеры окладов (должностных окладов, ставок заработной платы) по соответствующим должностям и</w:t>
      </w:r>
      <w:r>
        <w:rPr>
          <w:rFonts w:ascii="Times New Roman" w:hAnsi="Times New Roman" w:cs="Times New Roman"/>
          <w:sz w:val="26"/>
          <w:szCs w:val="26"/>
        </w:rPr>
        <w:t xml:space="preserve"> профессиям (группам должностей</w:t>
      </w:r>
      <w:r>
        <w:rPr>
          <w:rFonts w:ascii="Times New Roman" w:hAnsi="Times New Roman" w:cs="Times New Roman"/>
          <w:sz w:val="26"/>
          <w:szCs w:val="26"/>
        </w:rPr>
        <w:t xml:space="preserve"> </w:t>
      </w:r>
      <w:r>
        <w:rPr>
          <w:rFonts w:ascii="Times New Roman" w:hAnsi="Times New Roman" w:cs="Times New Roman"/>
          <w:sz w:val="26"/>
          <w:szCs w:val="26"/>
        </w:rPr>
        <w:t xml:space="preserve">и профессий).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13. </w:t>
      </w:r>
      <w:r>
        <w:rPr>
          <w:rFonts w:ascii="Times New Roman" w:hAnsi="Times New Roman" w:cs="Times New Roman"/>
          <w:sz w:val="26"/>
          <w:szCs w:val="26"/>
        </w:rPr>
        <w:t xml:space="preserve">В трудовом договоре (в дополнительном с</w:t>
      </w:r>
      <w:r>
        <w:rPr>
          <w:rFonts w:ascii="Times New Roman" w:hAnsi="Times New Roman" w:cs="Times New Roman"/>
          <w:sz w:val="26"/>
          <w:szCs w:val="26"/>
        </w:rPr>
        <w:t xml:space="preserve">оглашении к трудовому договору)</w:t>
      </w:r>
      <w:r>
        <w:rPr>
          <w:rFonts w:ascii="Times New Roman" w:hAnsi="Times New Roman" w:cs="Times New Roman"/>
          <w:sz w:val="26"/>
          <w:szCs w:val="26"/>
        </w:rPr>
        <w:t xml:space="preserve"> </w:t>
      </w:r>
      <w:r>
        <w:rPr>
          <w:rFonts w:ascii="Times New Roman" w:hAnsi="Times New Roman" w:cs="Times New Roman"/>
          <w:sz w:val="26"/>
          <w:szCs w:val="26"/>
        </w:rPr>
        <w:t xml:space="preserve">с работником предусматривается фиксированный размер оклада (должностного оклада), ставки заработной платы, установленный ему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работы в неделю (в </w:t>
      </w:r>
      <w:r>
        <w:rPr>
          <w:rFonts w:ascii="Times New Roman" w:hAnsi="Times New Roman" w:cs="Times New Roman"/>
          <w:sz w:val="26"/>
          <w:szCs w:val="26"/>
        </w:rPr>
        <w:t xml:space="preserve">год) за ставку заработной платы</w:t>
      </w:r>
      <w:r>
        <w:rPr>
          <w:rFonts w:ascii="Times New Roman" w:hAnsi="Times New Roman" w:cs="Times New Roman"/>
          <w:sz w:val="26"/>
          <w:szCs w:val="26"/>
        </w:rPr>
        <w:t xml:space="preserve"> </w:t>
      </w:r>
      <w:r>
        <w:rPr>
          <w:rFonts w:ascii="Times New Roman" w:hAnsi="Times New Roman" w:cs="Times New Roman"/>
          <w:sz w:val="26"/>
          <w:szCs w:val="26"/>
        </w:rPr>
        <w:t xml:space="preserve">за календарный месяц).</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14. </w:t>
      </w:r>
      <w:r>
        <w:rPr>
          <w:rFonts w:ascii="Times New Roman" w:hAnsi="Times New Roman" w:cs="Times New Roman"/>
          <w:sz w:val="26"/>
          <w:szCs w:val="26"/>
        </w:rPr>
        <w:t xml:space="preserve">В трудовом договоре (в дополнительном с</w:t>
      </w:r>
      <w:r>
        <w:rPr>
          <w:rFonts w:ascii="Times New Roman" w:hAnsi="Times New Roman" w:cs="Times New Roman"/>
          <w:sz w:val="26"/>
          <w:szCs w:val="26"/>
        </w:rPr>
        <w:t xml:space="preserve">оглашении к трудовому договору)</w:t>
      </w:r>
      <w:r>
        <w:rPr>
          <w:rFonts w:ascii="Times New Roman" w:hAnsi="Times New Roman" w:cs="Times New Roman"/>
          <w:sz w:val="26"/>
          <w:szCs w:val="26"/>
        </w:rPr>
        <w:t xml:space="preserve"> </w:t>
      </w:r>
      <w:r>
        <w:rPr>
          <w:rFonts w:ascii="Times New Roman" w:hAnsi="Times New Roman" w:cs="Times New Roman"/>
          <w:sz w:val="26"/>
          <w:szCs w:val="26"/>
        </w:rPr>
        <w:t xml:space="preserve">с работником предусматриваются размеры выплат компенсационного характера в случае выполнения им работ в следующих условиях:</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на работах с вредными и (или) опасными условиями труда. При этом установленные работнику в соответствии с трудовым законодательством, иными нормативными правовыми актами Российской Федерации, содержащими нормы трудов</w:t>
      </w:r>
      <w:r>
        <w:rPr>
          <w:rFonts w:ascii="Times New Roman" w:hAnsi="Times New Roman" w:cs="Times New Roman"/>
          <w:sz w:val="26"/>
          <w:szCs w:val="26"/>
        </w:rPr>
        <w:t xml:space="preserve">ого права, а также соглашениями</w:t>
      </w:r>
      <w:r>
        <w:rPr>
          <w:rFonts w:ascii="Times New Roman" w:hAnsi="Times New Roman" w:cs="Times New Roman"/>
          <w:sz w:val="26"/>
          <w:szCs w:val="26"/>
        </w:rPr>
        <w:t xml:space="preserve"> </w:t>
      </w:r>
      <w:r>
        <w:rPr>
          <w:rFonts w:ascii="Times New Roman" w:hAnsi="Times New Roman" w:cs="Times New Roman"/>
          <w:sz w:val="26"/>
          <w:szCs w:val="26"/>
        </w:rPr>
        <w:t xml:space="preserve">и коллективными договорами размеры и (или) условия пов</w:t>
      </w:r>
      <w:r>
        <w:rPr>
          <w:rFonts w:ascii="Times New Roman" w:hAnsi="Times New Roman" w:cs="Times New Roman"/>
          <w:sz w:val="26"/>
          <w:szCs w:val="26"/>
        </w:rPr>
        <w:t xml:space="preserve">ышенной оплаты труда на работах</w:t>
      </w:r>
      <w:r>
        <w:rPr>
          <w:rFonts w:ascii="Times New Roman" w:hAnsi="Times New Roman" w:cs="Times New Roman"/>
          <w:sz w:val="26"/>
          <w:szCs w:val="26"/>
        </w:rPr>
        <w:t xml:space="preserve"> </w:t>
      </w:r>
      <w:r>
        <w:rPr>
          <w:rFonts w:ascii="Times New Roman" w:hAnsi="Times New Roman" w:cs="Times New Roman"/>
          <w:sz w:val="26"/>
          <w:szCs w:val="26"/>
        </w:rPr>
        <w:t xml:space="preserve">с вредными и (или) опасными условиями труда не могут б</w:t>
      </w:r>
      <w:r>
        <w:rPr>
          <w:rFonts w:ascii="Times New Roman" w:hAnsi="Times New Roman" w:cs="Times New Roman"/>
          <w:sz w:val="26"/>
          <w:szCs w:val="26"/>
        </w:rPr>
        <w:t xml:space="preserve">ыть изменены в сторону снижения</w:t>
      </w:r>
      <w:r>
        <w:rPr>
          <w:rFonts w:ascii="Times New Roman" w:hAnsi="Times New Roman" w:cs="Times New Roman"/>
          <w:sz w:val="26"/>
          <w:szCs w:val="26"/>
        </w:rPr>
        <w:t xml:space="preserve"> </w:t>
      </w:r>
      <w:r>
        <w:rPr>
          <w:rFonts w:ascii="Times New Roman" w:hAnsi="Times New Roman" w:cs="Times New Roman"/>
          <w:sz w:val="26"/>
          <w:szCs w:val="26"/>
        </w:rPr>
        <w:t xml:space="preserve">или отменены при условии сохранения соответствующих условий труда, явившихся основанием для такой оплаты, подтвержденных специальной оценкой условий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Работодатели принимают меры по улучшению условий труда работников с учетом результатов специальной оценки условий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Pr>
          <w:rFonts w:ascii="Times New Roman" w:hAnsi="Times New Roman" w:cs="Times New Roman"/>
          <w:sz w:val="26"/>
          <w:szCs w:val="26"/>
        </w:rPr>
        <w:t xml:space="preserve">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(с 22 часов до 6 часов), выходные и нерабочие праздничные дни и при выполнении работ в других условиях, отклоняющихся от нормальных) с учетом правовых позиций Конституционного Суда Российской Федерации, изложенных в поста</w:t>
      </w:r>
      <w:r>
        <w:rPr>
          <w:rFonts w:ascii="Times New Roman" w:hAnsi="Times New Roman" w:cs="Times New Roman"/>
          <w:sz w:val="26"/>
          <w:szCs w:val="26"/>
        </w:rPr>
        <w:t xml:space="preserve">новлениях от 7 декабря 2017 г. № 38-П,</w:t>
      </w:r>
      <w:r>
        <w:rPr>
          <w:rFonts w:ascii="Times New Roman" w:hAnsi="Times New Roman" w:cs="Times New Roman"/>
          <w:sz w:val="26"/>
          <w:szCs w:val="26"/>
        </w:rPr>
        <w:t xml:space="preserve"> </w:t>
      </w:r>
      <w:r>
        <w:rPr>
          <w:rFonts w:ascii="Times New Roman" w:hAnsi="Times New Roman" w:cs="Times New Roman"/>
          <w:sz w:val="26"/>
          <w:szCs w:val="26"/>
        </w:rPr>
        <w:t xml:space="preserve">от 28 июня 2018 г. № 26-П, от 11 апреля 2019 г. №</w:t>
      </w:r>
      <w:r>
        <w:rPr>
          <w:rFonts w:ascii="Times New Roman" w:hAnsi="Times New Roman" w:cs="Times New Roman"/>
          <w:sz w:val="26"/>
          <w:szCs w:val="26"/>
        </w:rPr>
        <w:t xml:space="preserve"> 17-П, от 16</w:t>
      </w:r>
      <w:r>
        <w:rPr>
          <w:rFonts w:ascii="Times New Roman" w:hAnsi="Times New Roman" w:cs="Times New Roman"/>
          <w:sz w:val="26"/>
          <w:szCs w:val="26"/>
        </w:rPr>
        <w:t xml:space="preserve"> декабря 2019 г. № 40-П,</w:t>
      </w:r>
      <w:r>
        <w:rPr>
          <w:rFonts w:ascii="Times New Roman" w:hAnsi="Times New Roman" w:cs="Times New Roman"/>
          <w:sz w:val="26"/>
          <w:szCs w:val="26"/>
        </w:rPr>
        <w:t xml:space="preserve"> </w:t>
      </w:r>
      <w:r>
        <w:rPr>
          <w:rFonts w:ascii="Times New Roman" w:hAnsi="Times New Roman" w:cs="Times New Roman"/>
          <w:sz w:val="26"/>
          <w:szCs w:val="26"/>
        </w:rPr>
        <w:t xml:space="preserve">от 11 апреля 2023 г. № 16-П, от 15 июня 2023 г. №</w:t>
      </w:r>
      <w:r>
        <w:rPr>
          <w:rFonts w:ascii="Times New Roman" w:hAnsi="Times New Roman" w:cs="Times New Roman"/>
          <w:sz w:val="26"/>
          <w:szCs w:val="26"/>
        </w:rPr>
        <w:t xml:space="preserve"> 32-П</w:t>
      </w:r>
      <w:r>
        <w:rPr>
          <w:rFonts w:ascii="Times New Roman" w:hAnsi="Times New Roman" w:cs="Times New Roman"/>
          <w:sz w:val="26"/>
          <w:szCs w:val="26"/>
        </w:rPr>
        <w:t xml:space="preserve">,</w:t>
      </w:r>
      <w:r>
        <w:rPr>
          <w:rFonts w:ascii="Times New Roman" w:hAnsi="Times New Roman" w:cs="Times New Roman"/>
          <w:sz w:val="26"/>
          <w:szCs w:val="26"/>
        </w:rPr>
        <w:t xml:space="preserve"> от 27 июня 2023 г. №</w:t>
      </w:r>
      <w:r>
        <w:rPr>
          <w:rFonts w:ascii="Times New Roman" w:hAnsi="Times New Roman" w:cs="Times New Roman"/>
          <w:sz w:val="26"/>
          <w:szCs w:val="26"/>
        </w:rPr>
        <w:t xml:space="preserve"> 35-П</w:t>
      </w:r>
      <w:r>
        <w:rPr>
          <w:rFonts w:ascii="Times New Roman" w:hAnsi="Times New Roman" w:cs="Times New Roman"/>
          <w:sz w:val="26"/>
          <w:szCs w:val="26"/>
        </w:rPr>
        <w:t xml:space="preserve"> </w:t>
      </w:r>
      <w:r>
        <w:rPr>
          <w:rFonts w:ascii="Times New Roman" w:hAnsi="Times New Roman" w:cs="Times New Roman"/>
          <w:sz w:val="26"/>
          <w:szCs w:val="26"/>
        </w:rPr>
        <w:t xml:space="preserve">и </w:t>
      </w:r>
      <w:r>
        <w:rPr>
          <w:rFonts w:ascii="Times New Roman" w:hAnsi="Times New Roman" w:cs="Times New Roman"/>
          <w:sz w:val="26"/>
          <w:szCs w:val="26"/>
        </w:rPr>
        <w:t xml:space="preserve">от 23 сентября 2024 г. № 40-П</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Pr>
          <w:rFonts w:ascii="Times New Roman" w:hAnsi="Times New Roman" w:cs="Times New Roman"/>
          <w:sz w:val="26"/>
          <w:szCs w:val="26"/>
        </w:rPr>
        <w:t xml:space="preserve">на работах в местностях с особыми климатическими условиями (районные коэффициенты, коэффициенты к заработной плате, а также процентные надбавки к заработной плате за стаж работы в районах Крайнего Севера и приравненных к ним местностях, в южных районах Восточной Сибири и Дальнего Востока) с учетом правовой позиции Конституционного Суда Российской Федерации, изложенной в Пост</w:t>
      </w:r>
      <w:r>
        <w:rPr>
          <w:rFonts w:ascii="Times New Roman" w:hAnsi="Times New Roman" w:cs="Times New Roman"/>
          <w:sz w:val="26"/>
          <w:szCs w:val="26"/>
        </w:rPr>
        <w:t xml:space="preserve">ановлении от 7 декабря 2017 г. №</w:t>
      </w:r>
      <w:r>
        <w:rPr>
          <w:rFonts w:ascii="Times New Roman" w:hAnsi="Times New Roman" w:cs="Times New Roman"/>
          <w:sz w:val="26"/>
          <w:szCs w:val="26"/>
        </w:rPr>
        <w:t xml:space="preserve"> 38-П;</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за работу со сведениями, составляющими государст</w:t>
      </w:r>
      <w:r>
        <w:rPr>
          <w:rFonts w:ascii="Times New Roman" w:hAnsi="Times New Roman" w:cs="Times New Roman"/>
          <w:sz w:val="26"/>
          <w:szCs w:val="26"/>
        </w:rPr>
        <w:t xml:space="preserve">венную тайну, их засекречивание</w:t>
      </w:r>
      <w:r>
        <w:rPr>
          <w:rFonts w:ascii="Times New Roman" w:hAnsi="Times New Roman" w:cs="Times New Roman"/>
          <w:sz w:val="26"/>
          <w:szCs w:val="26"/>
        </w:rPr>
        <w:t xml:space="preserve"> </w:t>
      </w:r>
      <w:r>
        <w:rPr>
          <w:rFonts w:ascii="Times New Roman" w:hAnsi="Times New Roman" w:cs="Times New Roman"/>
          <w:sz w:val="26"/>
          <w:szCs w:val="26"/>
        </w:rPr>
        <w:t xml:space="preserve">и рассекречивание, а также за работу с шифрами в установленном законодательством Российской Федерации порядке.</w:t>
      </w:r>
    </w:p>
    <w:p>
      <w:pPr>
        <w:pStyle w:val="UserStyle_0"/>
        <w:ind w:firstLine="709"/>
        <w:jc w:val="both"/>
        <w:rPr>
          <w:rFonts w:ascii="Times New Roman" w:hAnsi="Times New Roman" w:cs="Times New Roman"/>
          <w:sz w:val="26"/>
          <w:szCs w:val="26"/>
        </w:rPr>
      </w:pPr>
      <w:r>
        <w:rPr>
          <w:rFonts w:ascii="Times New Roman" w:hAnsi="Times New Roman" w:cs="Times New Roman"/>
          <w:spacing w:val="-6"/>
          <w:sz w:val="26"/>
          <w:szCs w:val="26"/>
        </w:rPr>
        <w:t xml:space="preserve">15. Размеры выплат компенсационного характера не могут быть ниже размеров, установленных</w:t>
      </w:r>
      <w:r>
        <w:rPr>
          <w:rFonts w:ascii="Times New Roman" w:hAnsi="Times New Roman" w:cs="Times New Roman"/>
          <w:sz w:val="26"/>
          <w:szCs w:val="26"/>
        </w:rPr>
        <w:t xml:space="preserve"> трудовым законодательством, иными нормативными правовыми актами Российской Федерации, содержащими нормы трудового права, соглашениями и коллективными договорами.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16. Размеры и условия установления выплат стимулирующего характера для всех категорий работников учреждений устанавливаются с учетом соответствующих нормативных правовых актов Российской Федерации соглашениями, коллективными договорами, локальными нормативными актами, принимаемыми с учетом мнения первичной профсоюзной организации или по согласованию с выборным органом первичной профсоюзной организации (при наличии такого органа) на основе формализованных показателей и критериев эффективности работы.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Разработка показателей и критериев эффективности работы осуществляется с учетом следующих принципов: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 xml:space="preserve">объективность - размер вознаграждения работника должен определяться на основе объективной оценки результатов его труда, а также за достижение коллективных результатов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Pr>
          <w:rFonts w:ascii="Times New Roman" w:hAnsi="Times New Roman" w:cs="Times New Roman"/>
          <w:sz w:val="26"/>
          <w:szCs w:val="26"/>
        </w:rPr>
        <w:t xml:space="preserve">предсказуемость - работник должен знать, </w:t>
      </w:r>
      <w:r>
        <w:rPr>
          <w:rFonts w:ascii="Times New Roman" w:hAnsi="Times New Roman" w:cs="Times New Roman"/>
          <w:sz w:val="26"/>
          <w:szCs w:val="26"/>
        </w:rPr>
        <w:t xml:space="preserve">какое вознаграждение он получит</w:t>
      </w:r>
      <w:r>
        <w:rPr>
          <w:rFonts w:ascii="Times New Roman" w:hAnsi="Times New Roman" w:cs="Times New Roman"/>
          <w:sz w:val="26"/>
          <w:szCs w:val="26"/>
        </w:rPr>
        <w:t xml:space="preserve"> </w:t>
      </w:r>
      <w:r>
        <w:rPr>
          <w:rFonts w:ascii="Times New Roman" w:hAnsi="Times New Roman" w:cs="Times New Roman"/>
          <w:sz w:val="26"/>
          <w:szCs w:val="26"/>
        </w:rPr>
        <w:t xml:space="preserve">в зависимости от результатов своего труда, а также за достижение коллективных результатов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адекватность - вознаграждение должно быть адекватно трудовому вкладу каждого работника в результат коллективного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своевременность - вознаграждение должно следовать за достижением результатов;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прозрачность - правила определения вознаграждения должны быть понятны каждому работнику.</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Показатели эффективности деятельности работников должны учитывать необходимость выполнения целевых показателей эффективности деятельности учреждения.</w:t>
      </w:r>
    </w:p>
    <w:p>
      <w:pPr>
        <w:pStyle w:val="UserStyle_0"/>
        <w:ind w:firstLine="709"/>
        <w:jc w:val="both"/>
        <w:rPr>
          <w:rFonts w:ascii="Times New Roman" w:hAnsi="Times New Roman" w:cs="Times New Roman"/>
          <w:sz w:val="26"/>
          <w:szCs w:val="26"/>
        </w:rPr>
      </w:pPr>
      <w:r>
        <w:rPr>
          <w:rFonts w:ascii="Times New Roman" w:hAnsi="Times New Roman" w:cs="Times New Roman"/>
          <w:spacing w:val="-2"/>
          <w:sz w:val="26"/>
          <w:szCs w:val="26"/>
        </w:rPr>
        <w:t xml:space="preserve">17. </w:t>
      </w:r>
      <w:r>
        <w:rPr>
          <w:rFonts w:ascii="Times New Roman" w:hAnsi="Times New Roman" w:cs="Times New Roman"/>
          <w:spacing w:val="-2"/>
          <w:sz w:val="26"/>
          <w:szCs w:val="26"/>
        </w:rPr>
        <w:t xml:space="preserve">В трудовом договоре (дополнительном соглашении к трудовому договору) с работником</w:t>
      </w:r>
      <w:r>
        <w:rPr>
          <w:rFonts w:ascii="Times New Roman" w:hAnsi="Times New Roman" w:cs="Times New Roman"/>
          <w:sz w:val="26"/>
          <w:szCs w:val="26"/>
        </w:rPr>
        <w:t xml:space="preserve"> предусматриваются размеры и условия осуществления выплат стимулирующего характера.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18. Заработная плата работников учреждений (без учета премий и иных выплат стимулирующего характера) при изменении (совершенствовании)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(совершенствования), при условии сохранения объема трудовых (должностных) обязанностей работников и выполнения ими работ той же квалификации.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19. </w:t>
      </w:r>
      <w:r>
        <w:rPr>
          <w:rFonts w:ascii="Times New Roman" w:hAnsi="Times New Roman" w:cs="Times New Roman"/>
          <w:sz w:val="26"/>
          <w:szCs w:val="26"/>
        </w:rPr>
        <w:t xml:space="preserve">Штатное расписание учреждения утверждается руководителем учреждения (представителем работодателя) и включает в себя все должности служащих (профессии рабочих) данного учреждения.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20. При заключении трудовых договоров с работниками рекомендуется использовать примерную форму трудового договора с работником учрежд</w:t>
      </w:r>
      <w:r>
        <w:rPr>
          <w:rFonts w:ascii="Times New Roman" w:hAnsi="Times New Roman" w:cs="Times New Roman"/>
          <w:sz w:val="26"/>
          <w:szCs w:val="26"/>
        </w:rPr>
        <w:t xml:space="preserve">ения, приведенную в приложении №</w:t>
      </w:r>
      <w:r>
        <w:rPr>
          <w:rFonts w:ascii="Times New Roman" w:hAnsi="Times New Roman" w:cs="Times New Roman"/>
          <w:sz w:val="26"/>
          <w:szCs w:val="26"/>
        </w:rPr>
        <w:t xml:space="preserve"> 3 к Программе поэтапного совершенствования системы оплаты труда в государственных (муниципальных) учреждениях на 2012 - 2018 годы, и рекомендации по оформлению трудовых отношений с работником государственного (муниципального) учреждения при введении эффективного контракта, утвержденные приказом Министерства труда и социальной защиты Российской </w:t>
      </w:r>
      <w:r>
        <w:rPr>
          <w:rFonts w:ascii="Times New Roman" w:hAnsi="Times New Roman" w:cs="Times New Roman"/>
          <w:sz w:val="26"/>
          <w:szCs w:val="26"/>
        </w:rPr>
        <w:t xml:space="preserve">Федерации от 26 апреля 2013 г. №</w:t>
      </w:r>
      <w:r>
        <w:rPr>
          <w:rFonts w:ascii="Times New Roman" w:hAnsi="Times New Roman" w:cs="Times New Roman"/>
          <w:sz w:val="26"/>
          <w:szCs w:val="26"/>
        </w:rPr>
        <w:t xml:space="preserve"> 167н.</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VI. Системы оплаты труда руководителей</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государственных и муниципальных учреждений, их заместителей</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и главных бухгалтеров</w:t>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21. Заработная плата руководителей учреждений, их заместителей и главных бухгалтеров состоит из должностного оклада, выплат компенсационного и стимулирующего характера.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22. </w:t>
      </w:r>
      <w:r>
        <w:rPr>
          <w:rFonts w:ascii="Times New Roman" w:hAnsi="Times New Roman" w:cs="Times New Roman"/>
          <w:sz w:val="26"/>
          <w:szCs w:val="26"/>
        </w:rPr>
        <w:t xml:space="preserve">Должностные оклады руководителям учреждени</w:t>
      </w:r>
      <w:r>
        <w:rPr>
          <w:rFonts w:ascii="Times New Roman" w:hAnsi="Times New Roman" w:cs="Times New Roman"/>
          <w:sz w:val="26"/>
          <w:szCs w:val="26"/>
        </w:rPr>
        <w:t xml:space="preserve">й устанавливаются в зависимости</w:t>
      </w:r>
      <w:r>
        <w:rPr>
          <w:rFonts w:ascii="Times New Roman" w:hAnsi="Times New Roman" w:cs="Times New Roman"/>
          <w:sz w:val="26"/>
          <w:szCs w:val="26"/>
        </w:rPr>
        <w:t xml:space="preserve"> </w:t>
      </w:r>
      <w:r>
        <w:rPr>
          <w:rFonts w:ascii="Times New Roman" w:hAnsi="Times New Roman" w:cs="Times New Roman"/>
          <w:sz w:val="26"/>
          <w:szCs w:val="26"/>
        </w:rPr>
        <w:t xml:space="preserve">от сложности труда, в том числе с учетом масштаба управле</w:t>
      </w:r>
      <w:r>
        <w:rPr>
          <w:rFonts w:ascii="Times New Roman" w:hAnsi="Times New Roman" w:cs="Times New Roman"/>
          <w:sz w:val="26"/>
          <w:szCs w:val="26"/>
        </w:rPr>
        <w:t xml:space="preserve">ния и особенностей деятельности</w:t>
      </w:r>
      <w:r>
        <w:rPr>
          <w:rFonts w:ascii="Times New Roman" w:hAnsi="Times New Roman" w:cs="Times New Roman"/>
          <w:sz w:val="26"/>
          <w:szCs w:val="26"/>
        </w:rPr>
        <w:t xml:space="preserve"> </w:t>
      </w:r>
      <w:r>
        <w:rPr>
          <w:rFonts w:ascii="Times New Roman" w:hAnsi="Times New Roman" w:cs="Times New Roman"/>
          <w:sz w:val="26"/>
          <w:szCs w:val="26"/>
        </w:rPr>
        <w:t xml:space="preserve">и значимости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23. Выплаты компенсационного характера устанавливаются руководителям в зависимости от условий их труда в соответствии с трудовым законодательством, иными нормативными правовыми актами Российской Федерации, содержащими нормы трудового права.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24. </w:t>
      </w:r>
      <w:r>
        <w:rPr>
          <w:rFonts w:ascii="Times New Roman" w:hAnsi="Times New Roman" w:cs="Times New Roman"/>
          <w:sz w:val="26"/>
          <w:szCs w:val="26"/>
        </w:rPr>
        <w:t xml:space="preserve">Выплаты стимулирующего характера руководителям учреждений рекомендуется производить в зависимости от достижения ими целевых показателей эффективности работы, устанавливаемых органом государственной власти или о</w:t>
      </w:r>
      <w:r>
        <w:rPr>
          <w:rFonts w:ascii="Times New Roman" w:hAnsi="Times New Roman" w:cs="Times New Roman"/>
          <w:sz w:val="26"/>
          <w:szCs w:val="26"/>
        </w:rPr>
        <w:t xml:space="preserve">рганом местного самоуправления,</w:t>
      </w:r>
      <w:r>
        <w:rPr>
          <w:rFonts w:ascii="Times New Roman" w:hAnsi="Times New Roman" w:cs="Times New Roman"/>
          <w:sz w:val="26"/>
          <w:szCs w:val="26"/>
        </w:rPr>
        <w:t xml:space="preserve"> </w:t>
      </w:r>
      <w:r>
        <w:rPr>
          <w:rFonts w:ascii="Times New Roman" w:hAnsi="Times New Roman" w:cs="Times New Roman"/>
          <w:sz w:val="26"/>
          <w:szCs w:val="26"/>
        </w:rPr>
        <w:t xml:space="preserve">в ведении которого находится учреждение. В качестве показателя оценки результативности работы руководителя учреждения устанавливается показатель роста средней заработной платы работников учреждения в отчетном году по сравнению с предшествующим годом без учета повышения размера заработной платы в соответствии с решениями вышестоящих органов, а также выполнение квоты по приему на работу инвалидов (в соответствии с законодательством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25. </w:t>
      </w:r>
      <w:r>
        <w:rPr>
          <w:rFonts w:ascii="Times New Roman" w:hAnsi="Times New Roman" w:cs="Times New Roman"/>
          <w:sz w:val="26"/>
          <w:szCs w:val="26"/>
        </w:rPr>
        <w:t xml:space="preserve">Условия оплаты труда руководителей, их заместителей, главных бухгалтеров государственных или муниципальных учреждений оп</w:t>
      </w:r>
      <w:r>
        <w:rPr>
          <w:rFonts w:ascii="Times New Roman" w:hAnsi="Times New Roman" w:cs="Times New Roman"/>
          <w:sz w:val="26"/>
          <w:szCs w:val="26"/>
        </w:rPr>
        <w:t xml:space="preserve">ределяются трудовыми договорами</w:t>
      </w:r>
      <w:r>
        <w:rPr>
          <w:rFonts w:ascii="Times New Roman" w:hAnsi="Times New Roman" w:cs="Times New Roman"/>
          <w:sz w:val="26"/>
          <w:szCs w:val="26"/>
        </w:rPr>
        <w:t xml:space="preserve"> </w:t>
      </w:r>
      <w:r>
        <w:rPr>
          <w:rFonts w:ascii="Times New Roman" w:hAnsi="Times New Roman" w:cs="Times New Roman"/>
          <w:sz w:val="26"/>
          <w:szCs w:val="26"/>
        </w:rPr>
        <w:t xml:space="preserve">в соответствии с Трудовым кодексом Российской Федерации</w:t>
      </w:r>
      <w:r>
        <w:rPr>
          <w:rFonts w:ascii="Times New Roman" w:hAnsi="Times New Roman" w:cs="Times New Roman"/>
          <w:sz w:val="26"/>
          <w:szCs w:val="26"/>
        </w:rPr>
        <w:t xml:space="preserve">, другими федеральными законами</w:t>
      </w:r>
      <w:r>
        <w:rPr>
          <w:rFonts w:ascii="Times New Roman" w:hAnsi="Times New Roman" w:cs="Times New Roman"/>
          <w:sz w:val="26"/>
          <w:szCs w:val="26"/>
        </w:rPr>
        <w:t xml:space="preserve"> </w:t>
      </w:r>
      <w:r>
        <w:rPr>
          <w:rFonts w:ascii="Times New Roman" w:hAnsi="Times New Roman" w:cs="Times New Roman"/>
          <w:sz w:val="26"/>
          <w:szCs w:val="26"/>
        </w:rPr>
        <w:t xml:space="preserve">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Трудовой договор с руководителем государственного (муниципального) учреждения заключается в соответствии с типовой формой трудового договора с руководителем государственного (муниципального) учреждения, утвержденной в соответствии с частью третьей статьи 275 Трудового кодекса Российской Федерации постановлением Правительства Российской Федерации</w:t>
      </w:r>
      <w:r>
        <w:rPr>
          <w:rFonts w:ascii="Times New Roman" w:hAnsi="Times New Roman" w:cs="Times New Roman"/>
          <w:sz w:val="26"/>
          <w:szCs w:val="26"/>
        </w:rPr>
        <w:t xml:space="preserve"> от 12 апреля 2013 г. №</w:t>
      </w:r>
      <w:r>
        <w:rPr>
          <w:rFonts w:ascii="Times New Roman" w:hAnsi="Times New Roman" w:cs="Times New Roman"/>
          <w:sz w:val="26"/>
          <w:szCs w:val="26"/>
        </w:rPr>
        <w:t xml:space="preserve"> 329 "О типовой форме трудового договора с руководителем государственного (муниципального) учреждения" (в ред. постановления Правительства Российской</w:t>
      </w:r>
      <w:r>
        <w:rPr>
          <w:rFonts w:ascii="Times New Roman" w:hAnsi="Times New Roman" w:cs="Times New Roman"/>
          <w:sz w:val="26"/>
          <w:szCs w:val="26"/>
        </w:rPr>
        <w:t xml:space="preserve"> Федерации от 9 ноября 2018 г. №</w:t>
      </w:r>
      <w:r>
        <w:rPr>
          <w:rFonts w:ascii="Times New Roman" w:hAnsi="Times New Roman" w:cs="Times New Roman"/>
          <w:sz w:val="26"/>
          <w:szCs w:val="26"/>
        </w:rPr>
        <w:t xml:space="preserve"> 1338).</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26. Предельный уровень соотношения среднемесячной заработной платы руководителей, заместителей руководителей, главных бухгалтеров государственных и муниципальных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учреждений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организацией, осуществляющими функции и полномочия учредителя соответствующих учреждений, в размере, не превышающем размера, который установлен:</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для руководителей, заместителей руководителей, главных бухгалтеров федеральных государственных учреждений - нормативными правовыми актами Правительства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для руководителей, заместителей руководителей, главных бухгалтеров государственных учреждений субъектов Российской Федерации - нормативными правовыми актами субъектов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для руководителей, заместителей руководителей, главных бухгалтеров муниципальных учреждений - нормативными правовыми актами органов местного самоуправления.</w:t>
      </w:r>
    </w:p>
    <w:p>
      <w:pPr>
        <w:pStyle w:val="Normal"/>
        <w:widowControl w:val="off"/>
        <w:spacing w:after="0" w:line="240" w:lineRule="auto"/>
        <w:ind w:firstLine="709"/>
        <w:jc w:val="both"/>
        <w:rPr>
          <w:rFonts w:ascii="Times New Roman" w:hAnsi="Times New Roman"/>
          <w:sz w:val="26"/>
          <w:szCs w:val="26"/>
        </w:rPr>
      </w:pPr>
      <w:r>
        <w:rPr>
          <w:rFonts w:ascii="Times New Roman" w:hAnsi="Times New Roman"/>
          <w:sz w:val="26"/>
          <w:szCs w:val="26"/>
        </w:rPr>
        <w:t xml:space="preserve">Без учета предельного уровня соотношений размеров среднемесячной заработной платы, указанного в </w:t>
      </w:r>
      <w:r>
        <w:rPr>
          <w:rFonts w:ascii="Times New Roman" w:hAnsi="Times New Roman"/>
          <w:sz w:val="26"/>
          <w:szCs w:val="26"/>
        </w:rPr>
        <w:fldChar w:fldCharType="begin"/>
      </w:r>
      <w:r>
        <w:rPr>
          <w:rFonts w:ascii="Times New Roman" w:hAnsi="Times New Roman"/>
          <w:sz w:val="26"/>
          <w:szCs w:val="26"/>
        </w:rPr>
        <w:instrText xml:space="preserve">HYPERLINK \l Par164  \o "26. Предельный уровень соотношения среднемесячной заработной платы руководителей, заместителей руководителей, главных бухгалтеров государственных и муниципальных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таких учреждений (без учета заработной платы соответствующего руководителя, его заместителей, главного бухгалтера) определяется государственным органом, органом местного самоуправления, организ..."</w:instrText>
      </w:r>
      <w:r>
        <w:rPr>
          <w:rFonts w:ascii="Times New Roman" w:hAnsi="Times New Roman"/>
          <w:sz w:val="26"/>
          <w:szCs w:val="26"/>
        </w:rPr>
      </w:r>
      <w:r>
        <w:rPr>
          <w:rFonts w:ascii="Times New Roman" w:hAnsi="Times New Roman"/>
          <w:sz w:val="26"/>
          <w:szCs w:val="26"/>
        </w:rPr>
        <w:fldChar w:fldCharType="separate"/>
      </w:r>
      <w:r>
        <w:rPr>
          <w:rFonts w:ascii="Times New Roman" w:hAnsi="Times New Roman"/>
          <w:sz w:val="26"/>
          <w:szCs w:val="26"/>
        </w:rPr>
        <w:t xml:space="preserve">абзаце первом</w:t>
      </w:r>
      <w:r>
        <w:rPr>
          <w:rFonts w:ascii="Times New Roman" w:hAnsi="Times New Roman"/>
          <w:sz w:val="26"/>
          <w:szCs w:val="26"/>
        </w:rPr>
        <w:fldChar w:fldCharType="end"/>
      </w:r>
      <w:r>
        <w:rPr>
          <w:rFonts w:ascii="Times New Roman" w:hAnsi="Times New Roman"/>
          <w:sz w:val="26"/>
          <w:szCs w:val="26"/>
        </w:rPr>
        <w:t xml:space="preserve"> настоящего пункта, могут быть установлены условия оплаты труда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включенных в перечни, утвержденные соответственно Правительством Российской Федерации, органами государственной власти субъектов Российской Федерации, органами местного самоуправления.</w:t>
      </w:r>
    </w:p>
    <w:p>
      <w:pPr>
        <w:pStyle w:val="UserStyle_0"/>
        <w:ind w:firstLine="709"/>
        <w:jc w:val="both"/>
        <w:rPr>
          <w:rFonts w:ascii="Times New Roman" w:hAnsi="Times New Roman" w:cs="Times New Roman"/>
          <w:sz w:val="26"/>
          <w:szCs w:val="26"/>
        </w:rPr>
      </w:pPr>
      <w:r>
        <w:rPr>
          <w:rFonts w:ascii="Times New Roman" w:hAnsi="Times New Roman" w:cs="Times New Roman"/>
          <w:spacing w:val="-6"/>
          <w:sz w:val="26"/>
          <w:szCs w:val="26"/>
        </w:rPr>
        <w:t xml:space="preserve">27. Информация о рассчитанной за </w:t>
      </w:r>
      <w:r>
        <w:rPr>
          <w:rFonts w:ascii="Times New Roman" w:hAnsi="Times New Roman" w:cs="Times New Roman"/>
          <w:spacing w:val="-6"/>
          <w:sz w:val="26"/>
          <w:szCs w:val="26"/>
        </w:rPr>
        <w:t xml:space="preserve">2024</w:t>
      </w:r>
      <w:r>
        <w:rPr>
          <w:rFonts w:ascii="Times New Roman" w:hAnsi="Times New Roman" w:cs="Times New Roman"/>
          <w:spacing w:val="-6"/>
          <w:sz w:val="26"/>
          <w:szCs w:val="26"/>
        </w:rPr>
        <w:t xml:space="preserve"> год среднемесячной заработной плате руководителей,</w:t>
      </w:r>
      <w:r>
        <w:rPr>
          <w:rFonts w:ascii="Times New Roman" w:hAnsi="Times New Roman" w:cs="Times New Roman"/>
          <w:sz w:val="26"/>
          <w:szCs w:val="26"/>
        </w:rPr>
        <w:t xml:space="preserve"> </w:t>
      </w:r>
      <w:r>
        <w:rPr>
          <w:rFonts w:ascii="Times New Roman" w:hAnsi="Times New Roman" w:cs="Times New Roman"/>
          <w:spacing w:val="-4"/>
          <w:sz w:val="26"/>
          <w:szCs w:val="26"/>
        </w:rPr>
        <w:t xml:space="preserve">заместителей руководителей и главных бухгалтеров государственных и муниципальных учреждений</w:t>
      </w:r>
      <w:r>
        <w:rPr>
          <w:rFonts w:ascii="Times New Roman" w:hAnsi="Times New Roman" w:cs="Times New Roman"/>
          <w:sz w:val="26"/>
          <w:szCs w:val="26"/>
        </w:rPr>
        <w:t xml:space="preserve"> размещается в информационно-телекоммуникационной сети "Интернет" на официальных сайтах государственных органов, органов местного самоуправления, организаций, осуществляющих функции и полномочия учредителя соответствующих учреждений, не позднее 15 мая </w:t>
      </w:r>
      <w:r>
        <w:rPr>
          <w:rFonts w:ascii="Times New Roman" w:hAnsi="Times New Roman" w:cs="Times New Roman"/>
          <w:sz w:val="26"/>
          <w:szCs w:val="26"/>
        </w:rPr>
        <w:t xml:space="preserve">2025</w:t>
      </w:r>
      <w:r>
        <w:rPr>
          <w:rFonts w:ascii="Times New Roman" w:hAnsi="Times New Roman" w:cs="Times New Roman"/>
          <w:sz w:val="26"/>
          <w:szCs w:val="26"/>
        </w:rPr>
        <w:t xml:space="preserve"> г.</w:t>
      </w:r>
    </w:p>
    <w:p>
      <w:pPr>
        <w:pStyle w:val="UserStyle_0"/>
        <w:ind w:firstLine="709"/>
        <w:jc w:val="both"/>
        <w:rPr>
          <w:rFonts w:ascii="Times New Roman" w:hAnsi="Times New Roman" w:cs="Times New Roman"/>
          <w:sz w:val="26"/>
          <w:szCs w:val="26"/>
        </w:rPr>
      </w:pPr>
      <w:r>
        <w:rPr>
          <w:rFonts w:ascii="Times New Roman" w:hAnsi="Times New Roman" w:cs="Times New Roman"/>
          <w:spacing w:val="-6"/>
          <w:sz w:val="26"/>
          <w:szCs w:val="26"/>
        </w:rPr>
        <w:t xml:space="preserve">Информация о среднемесячной заработной плате руководителей, заместителей руководителей,</w:t>
      </w:r>
      <w:r>
        <w:rPr>
          <w:rFonts w:ascii="Times New Roman" w:hAnsi="Times New Roman" w:cs="Times New Roman"/>
          <w:sz w:val="26"/>
          <w:szCs w:val="26"/>
        </w:rPr>
        <w:t xml:space="preserve"> главных бухгалтеров федеральных государственных учреждений, государственных учреждений субъектов Российской Федерации, муниципальных учреждений по решению государственных </w:t>
      </w:r>
      <w:r>
        <w:rPr>
          <w:rFonts w:ascii="Times New Roman" w:hAnsi="Times New Roman" w:cs="Times New Roman"/>
          <w:spacing w:val="-4"/>
          <w:sz w:val="26"/>
          <w:szCs w:val="26"/>
        </w:rPr>
        <w:t xml:space="preserve">органов, органов местного самоуправления, организаций, осуществляющих функции и полномочия</w:t>
      </w:r>
      <w:r>
        <w:rPr>
          <w:rFonts w:ascii="Times New Roman" w:hAnsi="Times New Roman" w:cs="Times New Roman"/>
          <w:sz w:val="26"/>
          <w:szCs w:val="26"/>
        </w:rPr>
        <w:t xml:space="preserve"> учредителя таких учреждений, может также размещаться в информационно-телекоммуникационной сети "Интернет" на официальных сайтах указанных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составе размещаемой на официальных сайтах информации о среднемесячной заработной </w:t>
      </w:r>
      <w:r>
        <w:rPr>
          <w:rFonts w:ascii="Times New Roman" w:hAnsi="Times New Roman" w:cs="Times New Roman"/>
          <w:spacing w:val="-6"/>
          <w:sz w:val="26"/>
          <w:szCs w:val="26"/>
        </w:rPr>
        <w:t xml:space="preserve">плате руководителей, заместителей руководителей, главных бухгалтеров федеральных государственных</w:t>
      </w:r>
      <w:r>
        <w:rPr>
          <w:rFonts w:ascii="Times New Roman" w:hAnsi="Times New Roman" w:cs="Times New Roman"/>
          <w:sz w:val="26"/>
          <w:szCs w:val="26"/>
        </w:rPr>
        <w:t xml:space="preserve"> учреждений, государственных учреждений субъектов Российской Федерации, муниципальных учреждений запрещается указывать данные, позволяющие определить место жительства, почтовый адрес, телефон и иные индивидуальные средства коммуникации указанных лиц, а также сведения, отнесенные к государственной тайне или сведениям конфиденциального характера.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Порядок размещения информации о рассчитываемой за календарный год среднемесячной заработной плате руководителей, заместителей руководителей, главных бухгалтеров федеральных государственных учреждений, государственных учреждений субъектов Российской Федерации, муниципальных учреждений и представления указанными лицами данной информации устанавливается нормативными правовыми актами Российской Федерации, нормативными правовыми актами субъектов Российской Федерации, нормативными правовыми актами органов местного самоуправления, если иное не предусмотрено Трудовым кодексом Российской Федерации, другими федеральными законами и иными нормативными правовыми актами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VII. Формирование фондов оплаты труда в государственных</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и муниципальных учреждениях</w:t>
      </w:r>
    </w:p>
    <w:p>
      <w:pPr>
        <w:pStyle w:val="UserStyle_0"/>
        <w:jc w:val="center"/>
        <w:rPr>
          <w:sz w:val="26"/>
          <w:szCs w:val="26"/>
        </w:rPr>
      </w:pPr>
      <w:r>
        <w:rPr>
          <w:sz w:val="26"/>
          <w:szCs w:val="26"/>
        </w:rPr>
      </w:r>
    </w:p>
    <w:p>
      <w:pPr>
        <w:pStyle w:val="Normal"/>
        <w:widowControl w:val="off"/>
        <w:spacing w:after="0" w:line="240" w:lineRule="auto"/>
        <w:ind w:firstLine="709"/>
        <w:jc w:val="both"/>
        <w:rPr>
          <w:rFonts w:ascii="Times New Roman" w:hAnsi="Times New Roman"/>
          <w:sz w:val="26"/>
          <w:szCs w:val="26"/>
        </w:rPr>
      </w:pPr>
      <w:r>
        <w:rPr>
          <w:rFonts w:ascii="Times New Roman" w:hAnsi="Times New Roman"/>
          <w:sz w:val="26"/>
          <w:szCs w:val="26"/>
        </w:rPr>
        <w:t xml:space="preserve">28. Фонд оплаты труда в федеральных государственных учреждениях формируется исходя из объема лимитов бюджетных обязательств федерального бюджета, предусмотренных на оплату труда работников казенных учреждений, размеров субсидий бюджетным и автономным учреждениям на финансовое обеспечение выполнения ими государственного задания, объемов средств, поступающих из государственных внебюджетных фондов и от приносящей доход деятельности с учетом положений, предусмотренных </w:t>
      </w:r>
      <w:r>
        <w:rPr>
          <w:rFonts w:ascii="Times New Roman" w:hAnsi="Times New Roman"/>
          <w:sz w:val="26"/>
          <w:szCs w:val="26"/>
        </w:rPr>
        <w:fldChar w:fldCharType="begin"/>
      </w:r>
      <w:r>
        <w:rPr>
          <w:rFonts w:ascii="Times New Roman" w:hAnsi="Times New Roman"/>
          <w:sz w:val="26"/>
          <w:szCs w:val="26"/>
        </w:rPr>
        <w:instrText xml:space="preserve">HYPERLINK \l Par99  \o "и) фонда оплаты труда, сформированного на календарный год, обеспечивающего установление окладов (должностных окладов), ставок заработной платы работников государственных и муниципальных учреждений дифференцированно по должностям (профессиям) на основе квалификационных уровней профессиональных квалификационных групп, с учетом установленного федеральным законом минимального размера оплаты труда, применяемого с учетом правовых позиций Конституционного Суда Российской Федерации, изложенных в постановлениях о..."</w:instrText>
      </w:r>
      <w:r>
        <w:rPr>
          <w:rFonts w:ascii="Times New Roman" w:hAnsi="Times New Roman"/>
          <w:sz w:val="26"/>
          <w:szCs w:val="26"/>
        </w:rPr>
      </w:r>
      <w:r>
        <w:rPr>
          <w:rFonts w:ascii="Times New Roman" w:hAnsi="Times New Roman"/>
          <w:sz w:val="26"/>
          <w:szCs w:val="26"/>
        </w:rPr>
        <w:fldChar w:fldCharType="separate"/>
      </w:r>
      <w:r>
        <w:rPr>
          <w:rFonts w:ascii="Times New Roman" w:hAnsi="Times New Roman"/>
          <w:sz w:val="26"/>
          <w:szCs w:val="26"/>
        </w:rPr>
        <w:t xml:space="preserve">подпунктом "и" пункта 7</w:t>
      </w:r>
      <w:r>
        <w:rPr>
          <w:rFonts w:ascii="Times New Roman" w:hAnsi="Times New Roman"/>
          <w:sz w:val="26"/>
          <w:szCs w:val="26"/>
        </w:rPr>
        <w:fldChar w:fldCharType="end"/>
      </w:r>
      <w:r>
        <w:rPr>
          <w:rFonts w:ascii="Times New Roman" w:hAnsi="Times New Roman"/>
          <w:sz w:val="26"/>
          <w:szCs w:val="26"/>
        </w:rPr>
        <w:t xml:space="preserve"> настоящих рекомендаций.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29. Фонд оплаты труда в государственных и муницип</w:t>
      </w:r>
      <w:r>
        <w:rPr>
          <w:rFonts w:ascii="Times New Roman" w:hAnsi="Times New Roman" w:cs="Times New Roman"/>
          <w:sz w:val="26"/>
          <w:szCs w:val="26"/>
        </w:rPr>
        <w:t xml:space="preserve">альных учреждениях, находящихся</w:t>
      </w:r>
      <w:r>
        <w:rPr>
          <w:rFonts w:ascii="Times New Roman" w:hAnsi="Times New Roman" w:cs="Times New Roman"/>
          <w:sz w:val="26"/>
          <w:szCs w:val="26"/>
        </w:rPr>
        <w:t xml:space="preserve"> </w:t>
      </w:r>
      <w:r>
        <w:rPr>
          <w:rFonts w:ascii="Times New Roman" w:hAnsi="Times New Roman" w:cs="Times New Roman"/>
          <w:sz w:val="26"/>
          <w:szCs w:val="26"/>
        </w:rPr>
        <w:t xml:space="preserve">в ведении органов государственной власти субъектов Российской Федерации и органов местного самоуправления, формируется в соответствии с законодательством Российской Федерации, законодательством субъектов Российской Федерации и нормативными правовыми актами муниципальных образований с учетом положений, предусмотренных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Par99  \o "и) фонда оплаты труда, сформированного на календарный год, обеспечивающего установление окладов (должностных окладов), ставок заработной платы работников государственных и муниципальных учреждений дифференцированно по должностям (профессиям) на основе квалификационных уровней профессиональных квалификационных групп, с учетом установленного федеральным законом минимального размера оплаты труда, применяемого с учетом правовых позиций Конституционного Суда Российской Федерации, изложенных в постановлениях о..."</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подпунктом "и" пункта 7</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настоящих рекомендаций.</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VIII. Системы оплаты труда работников</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государственных учреждений субъектов Российской Федерации</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и муниципальных учреждений</w:t>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30. Системы оплаты труда работников госуд</w:t>
      </w:r>
      <w:r>
        <w:rPr>
          <w:rFonts w:ascii="Times New Roman" w:hAnsi="Times New Roman" w:cs="Times New Roman"/>
          <w:sz w:val="26"/>
          <w:szCs w:val="26"/>
        </w:rPr>
        <w:t xml:space="preserve">арственных учреждений субъектов</w:t>
      </w:r>
      <w:r>
        <w:rPr>
          <w:rFonts w:ascii="Times New Roman" w:hAnsi="Times New Roman" w:cs="Times New Roman"/>
          <w:sz w:val="26"/>
          <w:szCs w:val="26"/>
        </w:rPr>
        <w:t xml:space="preserve"> </w:t>
      </w:r>
      <w:r>
        <w:rPr>
          <w:rFonts w:ascii="Times New Roman" w:hAnsi="Times New Roman" w:cs="Times New Roman"/>
          <w:sz w:val="26"/>
          <w:szCs w:val="26"/>
        </w:rPr>
        <w:t xml:space="preserve">Российской Федерации и муниципальных учреждений (далее - учреждения) устанавливаются соглашениями, коллективными договорами, локальными нормативными актами в соответствии с федеральными законами и иными нормативными правовыми актами Российской Федерации, содержащими нормы трудового права, законами и иными нормативными правовыми актами органов государственной власти субъектов Российской Федерации, нормативными правовыми актами органов местного самоуправления и с учетом общих принципов формирования систем оплаты труда, перечней норм и условий оплаты труда, регламентируемых федеральными законами и иными нормативными правовыми актами Российской Федерации, предусмотренных в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Par49  \o "II. Принципы формирования федеральной, региональных"</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разделах II</w:t>
      </w:r>
      <w:r>
        <w:rPr>
          <w:rFonts w:ascii="Times New Roman" w:hAnsi="Times New Roman" w:cs="Times New Roman"/>
          <w:sz w:val="26"/>
          <w:szCs w:val="26"/>
        </w:rPr>
        <w:fldChar w:fldCharType="end"/>
      </w:r>
      <w:r>
        <w:rPr>
          <w:rFonts w:ascii="Times New Roman" w:hAnsi="Times New Roman" w:cs="Times New Roman"/>
          <w:sz w:val="26"/>
          <w:szCs w:val="26"/>
        </w:rPr>
        <w:t xml:space="preserve"> -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Par83  \o "IV. Системы оплаты труда работников государственных"</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IV</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настоящих рекомендаций, а также требованиями к отраслевым системам оплаты труда, утвержденными Правительством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Органам государственной власти субъектов Российской Федерации и органам местного самоуправления рекомендуется: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при изменении (совершенствовании) систем оплаты труда работников учреждений предусматривать установление являющихся минимальными гарантиями фиксированных размеров оплаты труда минимальных окладов (минимальных должностных окладов), минимальных ставок заработной платы по профессиональным квалификационным группам (квалификационным уровням профессиональных квалификационных групп), либо иным групп</w:t>
      </w:r>
      <w:r>
        <w:rPr>
          <w:rFonts w:ascii="Times New Roman" w:hAnsi="Times New Roman" w:cs="Times New Roman"/>
          <w:sz w:val="26"/>
          <w:szCs w:val="26"/>
        </w:rPr>
        <w:t xml:space="preserve">ам в соответствии</w:t>
      </w:r>
      <w:r>
        <w:rPr>
          <w:rFonts w:ascii="Times New Roman" w:hAnsi="Times New Roman" w:cs="Times New Roman"/>
          <w:sz w:val="26"/>
          <w:szCs w:val="26"/>
        </w:rPr>
        <w:t xml:space="preserve"> </w:t>
      </w:r>
      <w:r>
        <w:rPr>
          <w:rFonts w:ascii="Times New Roman" w:hAnsi="Times New Roman" w:cs="Times New Roman"/>
          <w:sz w:val="26"/>
          <w:szCs w:val="26"/>
        </w:rPr>
        <w:t xml:space="preserve">с утверждаемыми Правительством Российской Федерации требованиями к системам оплаты труда работников государственных и муниципальных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Pr>
          <w:rFonts w:ascii="Times New Roman" w:hAnsi="Times New Roman" w:cs="Times New Roman"/>
          <w:sz w:val="26"/>
          <w:szCs w:val="26"/>
        </w:rPr>
        <w:t xml:space="preserve">не допускать установления по должностям, входящим в один и тот же квалификационный уровень профессиональной квалификационной группы, различных размеров окладов (должностных окладов), ставок заработной платы, а также установления диапазонов размеров окладов (должностных окладов), ставок заработной платы по квалификационным уровням профессиональных квалификационных групп либо по должностям работников с равной сложностью труда по должностям служащих, не включенным в профессиональные квалификационные группы;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не допускать снижения достигнутого уровня оплаты труда (включая размеры окладов (должностных окладов), ставок заработной платы) работников учреждений, переданных в другую форму собственности (федеральную собственность, собственность субъекта Российской Федерации, муниципальную собственность), в случае изменения (совершенствования) для них систем оплаты труда, а также работников учреждений, реорганизуемых путем слияния или присоединения их к учреждениям, работники которых имеют более низкий уровень оплаты труда, при условии сохранения объема трудовых (должностных) обязанностей работников, выполнения ими работ той же квалификации и условий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при разработке показателей и критериев эффективности работы учитывать методические рекомендации по разработке органами государственной власти субъектов Российской Федерации </w:t>
      </w:r>
      <w:r>
        <w:rPr>
          <w:rFonts w:ascii="Times New Roman" w:hAnsi="Times New Roman" w:cs="Times New Roman"/>
          <w:spacing w:val="-4"/>
          <w:sz w:val="26"/>
          <w:szCs w:val="26"/>
        </w:rPr>
        <w:t xml:space="preserve">и органами местного самоуправления показателей эффективности деятельности подведомственных</w:t>
      </w:r>
      <w:r>
        <w:rPr>
          <w:rFonts w:ascii="Times New Roman" w:hAnsi="Times New Roman" w:cs="Times New Roman"/>
          <w:sz w:val="26"/>
          <w:szCs w:val="26"/>
        </w:rPr>
        <w:t xml:space="preserve"> государственных (муниципальных) учреждений, их руководителей и работников по видам учреждений и основным категориям работников, утвержде</w:t>
      </w:r>
      <w:r>
        <w:rPr>
          <w:rFonts w:ascii="Times New Roman" w:hAnsi="Times New Roman" w:cs="Times New Roman"/>
          <w:sz w:val="26"/>
          <w:szCs w:val="26"/>
        </w:rPr>
        <w:t xml:space="preserve">нные: приказом Минздрава России</w:t>
      </w:r>
      <w:r>
        <w:rPr>
          <w:rFonts w:ascii="Times New Roman" w:hAnsi="Times New Roman" w:cs="Times New Roman"/>
          <w:sz w:val="26"/>
          <w:szCs w:val="26"/>
        </w:rPr>
        <w:t xml:space="preserve"> </w:t>
      </w:r>
      <w:r>
        <w:rPr>
          <w:rFonts w:ascii="Times New Roman" w:hAnsi="Times New Roman" w:cs="Times New Roman"/>
          <w:sz w:val="26"/>
          <w:szCs w:val="26"/>
        </w:rPr>
        <w:t xml:space="preserve">от 28 июня 2013 г. №</w:t>
      </w:r>
      <w:r>
        <w:rPr>
          <w:rFonts w:ascii="Times New Roman" w:hAnsi="Times New Roman" w:cs="Times New Roman"/>
          <w:sz w:val="26"/>
          <w:szCs w:val="26"/>
        </w:rPr>
        <w:t xml:space="preserve"> 421; приказом Мин</w:t>
      </w:r>
      <w:r>
        <w:rPr>
          <w:rFonts w:ascii="Times New Roman" w:hAnsi="Times New Roman" w:cs="Times New Roman"/>
          <w:sz w:val="26"/>
          <w:szCs w:val="26"/>
        </w:rPr>
        <w:t xml:space="preserve">труда России от 1 июля 2013 г. №</w:t>
      </w:r>
      <w:r>
        <w:rPr>
          <w:rFonts w:ascii="Times New Roman" w:hAnsi="Times New Roman" w:cs="Times New Roman"/>
          <w:sz w:val="26"/>
          <w:szCs w:val="26"/>
        </w:rPr>
        <w:t xml:space="preserve"> 287; приказом </w:t>
      </w:r>
      <w:r>
        <w:rPr>
          <w:rFonts w:ascii="Times New Roman" w:hAnsi="Times New Roman" w:cs="Times New Roman"/>
          <w:spacing w:val="-4"/>
          <w:sz w:val="26"/>
          <w:szCs w:val="26"/>
        </w:rPr>
        <w:t xml:space="preserve">Минкуль</w:t>
      </w:r>
      <w:r>
        <w:rPr>
          <w:rFonts w:ascii="Times New Roman" w:hAnsi="Times New Roman" w:cs="Times New Roman"/>
          <w:spacing w:val="-4"/>
          <w:sz w:val="26"/>
          <w:szCs w:val="26"/>
        </w:rPr>
        <w:t xml:space="preserve">туры России от 28 июня 2013 г. № </w:t>
      </w:r>
      <w:r>
        <w:rPr>
          <w:rFonts w:ascii="Times New Roman" w:hAnsi="Times New Roman" w:cs="Times New Roman"/>
          <w:spacing w:val="-4"/>
          <w:sz w:val="26"/>
          <w:szCs w:val="26"/>
        </w:rPr>
        <w:t xml:space="preserve">920; приказом Минобрнауки России от 1 февраля 2022 г.</w:t>
      </w:r>
      <w:r>
        <w:rPr>
          <w:rFonts w:ascii="Times New Roman" w:hAnsi="Times New Roman" w:cs="Times New Roman"/>
          <w:sz w:val="26"/>
          <w:szCs w:val="26"/>
        </w:rPr>
        <w:t xml:space="preserve"> №</w:t>
      </w:r>
      <w:r>
        <w:rPr>
          <w:rFonts w:ascii="Times New Roman" w:hAnsi="Times New Roman" w:cs="Times New Roman"/>
          <w:sz w:val="26"/>
          <w:szCs w:val="26"/>
        </w:rPr>
        <w:t xml:space="preserve"> 92, приказом Минобрнауки Росси</w:t>
      </w:r>
      <w:r>
        <w:rPr>
          <w:rFonts w:ascii="Times New Roman" w:hAnsi="Times New Roman" w:cs="Times New Roman"/>
          <w:sz w:val="26"/>
          <w:szCs w:val="26"/>
        </w:rPr>
        <w:t xml:space="preserve">и Федерации от 23 июня 2021 г. №</w:t>
      </w:r>
      <w:r>
        <w:rPr>
          <w:rFonts w:ascii="Times New Roman" w:hAnsi="Times New Roman" w:cs="Times New Roman"/>
          <w:sz w:val="26"/>
          <w:szCs w:val="26"/>
        </w:rPr>
        <w:t xml:space="preserve"> 525; приказом Минпросвещения России от</w:t>
      </w:r>
      <w:r>
        <w:rPr>
          <w:rFonts w:ascii="Times New Roman" w:hAnsi="Times New Roman" w:cs="Times New Roman"/>
          <w:sz w:val="26"/>
          <w:szCs w:val="26"/>
        </w:rPr>
        <w:t xml:space="preserve"> 28 марта 2023 г. № 211, предусмотренные в письмах</w:t>
      </w:r>
      <w:r>
        <w:rPr>
          <w:rFonts w:ascii="Times New Roman" w:hAnsi="Times New Roman" w:cs="Times New Roman"/>
          <w:sz w:val="26"/>
          <w:szCs w:val="26"/>
        </w:rPr>
        <w:t xml:space="preserve"> </w:t>
      </w:r>
      <w:r>
        <w:rPr>
          <w:rFonts w:ascii="Times New Roman" w:hAnsi="Times New Roman" w:cs="Times New Roman"/>
          <w:sz w:val="26"/>
          <w:szCs w:val="26"/>
        </w:rPr>
        <w:t xml:space="preserve">Минобрн</w:t>
      </w:r>
      <w:r>
        <w:rPr>
          <w:rFonts w:ascii="Times New Roman" w:hAnsi="Times New Roman" w:cs="Times New Roman"/>
          <w:sz w:val="26"/>
          <w:szCs w:val="26"/>
        </w:rPr>
        <w:t xml:space="preserve">ауки России от 20 июня 2013 г. №</w:t>
      </w:r>
      <w:r>
        <w:rPr>
          <w:rFonts w:ascii="Times New Roman" w:hAnsi="Times New Roman" w:cs="Times New Roman"/>
          <w:sz w:val="26"/>
          <w:szCs w:val="26"/>
        </w:rPr>
        <w:t xml:space="preserve"> АП-1073/02, Минкульту</w:t>
      </w:r>
      <w:r>
        <w:rPr>
          <w:rFonts w:ascii="Times New Roman" w:hAnsi="Times New Roman" w:cs="Times New Roman"/>
          <w:sz w:val="26"/>
          <w:szCs w:val="26"/>
        </w:rPr>
        <w:t xml:space="preserve">ры России от 5 августа 2014 г. № </w:t>
      </w:r>
      <w:r>
        <w:rPr>
          <w:rFonts w:ascii="Times New Roman" w:hAnsi="Times New Roman" w:cs="Times New Roman"/>
          <w:sz w:val="26"/>
          <w:szCs w:val="26"/>
        </w:rPr>
        <w:t xml:space="preserve">166-01-39/04-НМ, а также установленные в планах мероприятий по реализации "дорожных карт" значения целевых показателей развития соответствующих отраслей.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31. Органам государственной власти субъектов Российской Федерации, региональным объединениям профсоюзов и региональным объединениям работодателей рекомендуется заключать в </w:t>
      </w:r>
      <w:r>
        <w:rPr>
          <w:rFonts w:ascii="Times New Roman" w:hAnsi="Times New Roman" w:cs="Times New Roman"/>
          <w:sz w:val="26"/>
          <w:szCs w:val="26"/>
        </w:rPr>
        <w:t xml:space="preserve">2025</w:t>
      </w:r>
      <w:r>
        <w:rPr>
          <w:rFonts w:ascii="Times New Roman" w:hAnsi="Times New Roman" w:cs="Times New Roman"/>
          <w:sz w:val="26"/>
          <w:szCs w:val="26"/>
        </w:rPr>
        <w:t xml:space="preserve"> году региональные соглашения о минимальной заработной плате, размер которой превышает минимальный размер оплаты труда, с распространением их действия на всех работников государственных учреждений субъекта Российской Федерации и муниципальных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32. При разработке нормативных правовых актов по вопросам оплаты труда работников учреждений органам государственной власти субъектов Российской Федерации и органам местного самоуправления наряду с необходимостью руководствоваться общими принципами формирования систем оплаты труда, положениями, регламентируемыми федеральными законами и иными нормативными правовыми актами Российской Федерации, содержащими нормы трудового права, предусмотренными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Par41  \o "I. Общие положения"</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разделами I</w:t>
      </w:r>
      <w:r>
        <w:rPr>
          <w:rFonts w:ascii="Times New Roman" w:hAnsi="Times New Roman" w:cs="Times New Roman"/>
          <w:sz w:val="26"/>
          <w:szCs w:val="26"/>
        </w:rPr>
        <w:fldChar w:fldCharType="end"/>
      </w:r>
      <w:r>
        <w:rPr>
          <w:rFonts w:ascii="Times New Roman" w:hAnsi="Times New Roman" w:cs="Times New Roman"/>
          <w:sz w:val="26"/>
          <w:szCs w:val="26"/>
        </w:rPr>
        <w:t xml:space="preserve"> -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Par83  \o "IV. Системы оплаты труда работников государственных"</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IV</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настоящих рекомендаций, а также требованиями к отраслевым системам оплаты труда, утвержденных Правительством Российской Федерации, рекомендуется использовать положения по формированию систем оплаты труда для федеральных государственных учреждений, изложенные в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Par115  \o "V. Системы оплаты труда работников федеральных"</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разделе V</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настоящих рекомендаций, обратив особое внимание при применении этих положений учреждениями на: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 xml:space="preserve">установление фиксированных размеров окладов (должностных окладов), ставок заработной платы работников на основе профессиональных квалификационных групп (квалификационных уровней профессиональных квалификационных групп);</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Pr>
          <w:rFonts w:ascii="Times New Roman" w:hAnsi="Times New Roman" w:cs="Times New Roman"/>
          <w:sz w:val="26"/>
          <w:szCs w:val="26"/>
        </w:rPr>
        <w:t xml:space="preserve">установление размеров окладов (должностных окладов), ставо</w:t>
      </w:r>
      <w:r>
        <w:rPr>
          <w:rFonts w:ascii="Times New Roman" w:hAnsi="Times New Roman" w:cs="Times New Roman"/>
          <w:sz w:val="26"/>
          <w:szCs w:val="26"/>
        </w:rPr>
        <w:t xml:space="preserve">к заработной платы</w:t>
      </w:r>
      <w:r>
        <w:rPr>
          <w:rFonts w:ascii="Times New Roman" w:hAnsi="Times New Roman" w:cs="Times New Roman"/>
          <w:sz w:val="26"/>
          <w:szCs w:val="26"/>
        </w:rPr>
        <w:t xml:space="preserve"> </w:t>
      </w:r>
      <w:r>
        <w:rPr>
          <w:rFonts w:ascii="Times New Roman" w:hAnsi="Times New Roman" w:cs="Times New Roman"/>
          <w:sz w:val="26"/>
          <w:szCs w:val="26"/>
        </w:rPr>
        <w:t xml:space="preserve">по должностям служащих, не включенным в профессион</w:t>
      </w:r>
      <w:r>
        <w:rPr>
          <w:rFonts w:ascii="Times New Roman" w:hAnsi="Times New Roman" w:cs="Times New Roman"/>
          <w:sz w:val="26"/>
          <w:szCs w:val="26"/>
        </w:rPr>
        <w:t xml:space="preserve">альные квалификационные группы,</w:t>
      </w:r>
      <w:r>
        <w:rPr>
          <w:rFonts w:ascii="Times New Roman" w:hAnsi="Times New Roman" w:cs="Times New Roman"/>
          <w:sz w:val="26"/>
          <w:szCs w:val="26"/>
        </w:rPr>
        <w:t xml:space="preserve"> </w:t>
      </w:r>
      <w:r>
        <w:rPr>
          <w:rFonts w:ascii="Times New Roman" w:hAnsi="Times New Roman" w:cs="Times New Roman"/>
          <w:sz w:val="26"/>
          <w:szCs w:val="26"/>
        </w:rPr>
        <w:t xml:space="preserve">в зависимости от сложности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Pr>
          <w:rFonts w:ascii="Times New Roman" w:hAnsi="Times New Roman" w:cs="Times New Roman"/>
          <w:sz w:val="26"/>
          <w:szCs w:val="26"/>
        </w:rPr>
        <w:t xml:space="preserve">определение фиксированных размеров окладов (должностных окладов), ставок заработной платы за исполнение трудовых (должностных) обязанностей за календарный месяц либо за установленные нормы труда (нормы часов педагог</w:t>
      </w:r>
      <w:r>
        <w:rPr>
          <w:rFonts w:ascii="Times New Roman" w:hAnsi="Times New Roman" w:cs="Times New Roman"/>
          <w:sz w:val="26"/>
          <w:szCs w:val="26"/>
        </w:rPr>
        <w:t xml:space="preserve">ической работы в неделю (в год)</w:t>
      </w:r>
      <w:r>
        <w:rPr>
          <w:rFonts w:ascii="Times New Roman" w:hAnsi="Times New Roman" w:cs="Times New Roman"/>
          <w:sz w:val="26"/>
          <w:szCs w:val="26"/>
        </w:rPr>
        <w:t xml:space="preserve"> </w:t>
      </w:r>
      <w:r>
        <w:rPr>
          <w:rFonts w:ascii="Times New Roman" w:hAnsi="Times New Roman" w:cs="Times New Roman"/>
          <w:sz w:val="26"/>
          <w:szCs w:val="26"/>
        </w:rPr>
        <w:t xml:space="preserve">за ставку заработной платы за календарный месяц) по занимаемой работником должности;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w:t>
      </w:r>
      <w:r>
        <w:rPr>
          <w:rFonts w:ascii="Times New Roman" w:hAnsi="Times New Roman" w:cs="Times New Roman"/>
          <w:sz w:val="26"/>
          <w:szCs w:val="26"/>
        </w:rPr>
        <w:t xml:space="preserve">применение видов выплат компенсационног</w:t>
      </w:r>
      <w:r>
        <w:rPr>
          <w:rFonts w:ascii="Times New Roman" w:hAnsi="Times New Roman" w:cs="Times New Roman"/>
          <w:sz w:val="26"/>
          <w:szCs w:val="26"/>
        </w:rPr>
        <w:t xml:space="preserve">о и стимулирующего характера</w:t>
      </w:r>
      <w:r>
        <w:rPr>
          <w:rFonts w:ascii="Times New Roman" w:hAnsi="Times New Roman" w:cs="Times New Roman"/>
          <w:sz w:val="26"/>
          <w:szCs w:val="26"/>
        </w:rPr>
        <w:t xml:space="preserve"> </w:t>
      </w:r>
      <w:r>
        <w:rPr>
          <w:rFonts w:ascii="Times New Roman" w:hAnsi="Times New Roman" w:cs="Times New Roman"/>
          <w:sz w:val="26"/>
          <w:szCs w:val="26"/>
        </w:rPr>
        <w:t xml:space="preserve">в соответствии с перечнями видов выплат компенсационного и стимулирующего характера, утверждаемыми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для федеральных государственных учреждений с учетом положений, предусмотренных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Par115  \o "V. Системы оплаты труда работников федеральных"</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разделом V</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настоящих рекомендаций, и (или) требованиями, утвержденных Правительством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w:t>
      </w:r>
      <w:r>
        <w:rPr>
          <w:rFonts w:ascii="Times New Roman" w:hAnsi="Times New Roman" w:cs="Times New Roman"/>
          <w:sz w:val="26"/>
          <w:szCs w:val="26"/>
        </w:rPr>
        <w:t xml:space="preserve">самостоятельное утверждение штатного расписания руководителем учреждения (представителем работодателя);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при введении новых систем оплаты труда и их изменении (совершенствовании) сумма выплат работнику: по должностному окладу, доплат и надбавок, установленных в процентном отношении к должностному окладу, фиксированных еж</w:t>
      </w:r>
      <w:r>
        <w:rPr>
          <w:rFonts w:ascii="Times New Roman" w:hAnsi="Times New Roman" w:cs="Times New Roman"/>
          <w:sz w:val="26"/>
          <w:szCs w:val="26"/>
        </w:rPr>
        <w:t xml:space="preserve">емесячных выплат, установленных</w:t>
      </w:r>
      <w:r>
        <w:rPr>
          <w:rFonts w:ascii="Times New Roman" w:hAnsi="Times New Roman" w:cs="Times New Roman"/>
          <w:sz w:val="26"/>
          <w:szCs w:val="26"/>
        </w:rPr>
        <w:t xml:space="preserve"> </w:t>
      </w:r>
      <w:r>
        <w:rPr>
          <w:rFonts w:ascii="Times New Roman" w:hAnsi="Times New Roman" w:cs="Times New Roman"/>
          <w:sz w:val="26"/>
          <w:szCs w:val="26"/>
        </w:rPr>
        <w:t xml:space="preserve">в абсолютном размере, не может быть в абсолютном</w:t>
      </w:r>
      <w:r>
        <w:rPr>
          <w:rFonts w:ascii="Times New Roman" w:hAnsi="Times New Roman" w:cs="Times New Roman"/>
          <w:sz w:val="26"/>
          <w:szCs w:val="26"/>
        </w:rPr>
        <w:t xml:space="preserve"> выражении меньше суммы выплат:</w:t>
      </w:r>
      <w:r>
        <w:rPr>
          <w:rFonts w:ascii="Times New Roman" w:hAnsi="Times New Roman" w:cs="Times New Roman"/>
          <w:sz w:val="26"/>
          <w:szCs w:val="26"/>
        </w:rPr>
        <w:t xml:space="preserve"> </w:t>
      </w:r>
      <w:r>
        <w:rPr>
          <w:rFonts w:ascii="Times New Roman" w:hAnsi="Times New Roman" w:cs="Times New Roman"/>
          <w:sz w:val="26"/>
          <w:szCs w:val="26"/>
        </w:rPr>
        <w:t xml:space="preserve">по должностному окладу, доплат и надбавок, устан</w:t>
      </w:r>
      <w:r>
        <w:rPr>
          <w:rFonts w:ascii="Times New Roman" w:hAnsi="Times New Roman" w:cs="Times New Roman"/>
          <w:sz w:val="26"/>
          <w:szCs w:val="26"/>
        </w:rPr>
        <w:t xml:space="preserve">овленных в процентном отношении</w:t>
      </w:r>
      <w:r>
        <w:rPr>
          <w:rFonts w:ascii="Times New Roman" w:hAnsi="Times New Roman" w:cs="Times New Roman"/>
          <w:sz w:val="26"/>
          <w:szCs w:val="26"/>
        </w:rPr>
        <w:t xml:space="preserve"> </w:t>
      </w:r>
      <w:r>
        <w:rPr>
          <w:rFonts w:ascii="Times New Roman" w:hAnsi="Times New Roman" w:cs="Times New Roman"/>
          <w:sz w:val="26"/>
          <w:szCs w:val="26"/>
        </w:rPr>
        <w:t xml:space="preserve">к должностному окладу, фиксированных ежемесячных выплат, установленных в абсолютном размере, в действующих системах оплаты труда при условии сохранения объема трудовых (должностных) обязанностей работников и выполнения ими работ той же квалификации.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33. При разработке нормативных правовых актов по оплате труда работников учреждений органы государственной власти субъектов Российской Федерации и органы местного самоуправления не вправе: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 xml:space="preserve">формировать и утверждать профессиональные квалификационные группы, квалификационные уровни профессиональных квалификационных групп и критерии отнесения профессий рабочих и должностей служащих к профессиональным квалификационным группам;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переносить профессии рабочих и должности служащих в другие профессиональные квалификационные группы и квалификационные уровни профессиональных квалификационных групп, изменять порядок регулирования продолжительности рабочего времени (норм часов педагогической работы в неделю (в год) за ставку заработн</w:t>
      </w:r>
      <w:r>
        <w:rPr>
          <w:rFonts w:ascii="Times New Roman" w:hAnsi="Times New Roman" w:cs="Times New Roman"/>
          <w:sz w:val="26"/>
          <w:szCs w:val="26"/>
        </w:rPr>
        <w:t xml:space="preserve">ой платы за календарный месяц),</w:t>
      </w:r>
      <w:r>
        <w:rPr>
          <w:rFonts w:ascii="Times New Roman" w:hAnsi="Times New Roman" w:cs="Times New Roman"/>
          <w:sz w:val="26"/>
          <w:szCs w:val="26"/>
        </w:rPr>
        <w:t xml:space="preserve"> </w:t>
      </w:r>
      <w:r>
        <w:rPr>
          <w:rFonts w:ascii="Times New Roman" w:hAnsi="Times New Roman" w:cs="Times New Roman"/>
          <w:sz w:val="26"/>
          <w:szCs w:val="26"/>
        </w:rPr>
        <w:t xml:space="preserve">в том числе вводить оплату труда на основе должностных окладов вместо ставок заработной платы или иной порядок оплаты работникам, нормирован</w:t>
      </w:r>
      <w:r>
        <w:rPr>
          <w:rFonts w:ascii="Times New Roman" w:hAnsi="Times New Roman" w:cs="Times New Roman"/>
          <w:sz w:val="26"/>
          <w:szCs w:val="26"/>
        </w:rPr>
        <w:t xml:space="preserve">ие труда которых осуществляется</w:t>
      </w:r>
      <w:r>
        <w:rPr>
          <w:rFonts w:ascii="Times New Roman" w:hAnsi="Times New Roman" w:cs="Times New Roman"/>
          <w:sz w:val="26"/>
          <w:szCs w:val="26"/>
        </w:rPr>
        <w:t xml:space="preserve"> </w:t>
      </w:r>
      <w:r>
        <w:rPr>
          <w:rFonts w:ascii="Times New Roman" w:hAnsi="Times New Roman" w:cs="Times New Roman"/>
          <w:sz w:val="26"/>
          <w:szCs w:val="26"/>
        </w:rPr>
        <w:t xml:space="preserve">с учетом норм часов педагогической работы в неделю (в </w:t>
      </w:r>
      <w:r>
        <w:rPr>
          <w:rFonts w:ascii="Times New Roman" w:hAnsi="Times New Roman" w:cs="Times New Roman"/>
          <w:sz w:val="26"/>
          <w:szCs w:val="26"/>
        </w:rPr>
        <w:t xml:space="preserve">год) за ставку заработной платы</w:t>
      </w:r>
      <w:r>
        <w:rPr>
          <w:rFonts w:ascii="Times New Roman" w:hAnsi="Times New Roman" w:cs="Times New Roman"/>
          <w:sz w:val="26"/>
          <w:szCs w:val="26"/>
        </w:rPr>
        <w:t xml:space="preserve"> </w:t>
      </w:r>
      <w:r>
        <w:rPr>
          <w:rFonts w:ascii="Times New Roman" w:hAnsi="Times New Roman" w:cs="Times New Roman"/>
          <w:sz w:val="26"/>
          <w:szCs w:val="26"/>
        </w:rPr>
        <w:t xml:space="preserve">за календарный месяц;</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Pr>
          <w:rFonts w:ascii="Times New Roman" w:hAnsi="Times New Roman" w:cs="Times New Roman"/>
          <w:sz w:val="26"/>
          <w:szCs w:val="26"/>
        </w:rPr>
        <w:t xml:space="preserve">применять наименования должностей (профессий) работников, не соответствующие наименованиям должностей руководителей, специалисто</w:t>
      </w:r>
      <w:r>
        <w:rPr>
          <w:rFonts w:ascii="Times New Roman" w:hAnsi="Times New Roman" w:cs="Times New Roman"/>
          <w:sz w:val="26"/>
          <w:szCs w:val="26"/>
        </w:rPr>
        <w:t xml:space="preserve">в и служащих, профессий рабочих</w:t>
      </w:r>
      <w:r>
        <w:rPr>
          <w:rFonts w:ascii="Times New Roman" w:hAnsi="Times New Roman" w:cs="Times New Roman"/>
          <w:sz w:val="26"/>
          <w:szCs w:val="26"/>
        </w:rPr>
        <w:t xml:space="preserve"> </w:t>
      </w:r>
      <w:r>
        <w:rPr>
          <w:rFonts w:ascii="Times New Roman" w:hAnsi="Times New Roman" w:cs="Times New Roman"/>
          <w:sz w:val="26"/>
          <w:szCs w:val="26"/>
        </w:rPr>
        <w:t xml:space="preserve">и квалификационным требованиям к ним, предусмотренным Единым тарифно-квалификационным справочником работ и профессий рабочих,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 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компенсаций и льгот либо наличие ограничений;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утверждать квалификационные характеристики по должностям служащих и профессиям рабочих;</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отступать от единого реестра ученых степеней и </w:t>
      </w:r>
      <w:r>
        <w:rPr>
          <w:rFonts w:ascii="Times New Roman" w:hAnsi="Times New Roman" w:cs="Times New Roman"/>
          <w:sz w:val="26"/>
          <w:szCs w:val="26"/>
        </w:rPr>
        <w:t xml:space="preserve">ученых званий</w:t>
      </w:r>
      <w:r>
        <w:rPr>
          <w:rFonts w:ascii="Times New Roman" w:hAnsi="Times New Roman" w:cs="Times New Roman"/>
          <w:sz w:val="26"/>
          <w:szCs w:val="26"/>
        </w:rPr>
        <w:t xml:space="preserve"> и порядка присуждения ученых степеней, утверждаемых в установленном порядке;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устанавливать повышающие коэффициенты за наличие среднего пр</w:t>
      </w:r>
      <w:r>
        <w:rPr>
          <w:rFonts w:ascii="Times New Roman" w:hAnsi="Times New Roman" w:cs="Times New Roman"/>
          <w:sz w:val="26"/>
          <w:szCs w:val="26"/>
        </w:rPr>
        <w:t xml:space="preserve">офессионального</w:t>
      </w:r>
      <w:r>
        <w:rPr>
          <w:rFonts w:ascii="Times New Roman" w:hAnsi="Times New Roman" w:cs="Times New Roman"/>
          <w:sz w:val="26"/>
          <w:szCs w:val="26"/>
        </w:rPr>
        <w:t xml:space="preserve"> </w:t>
      </w:r>
      <w:r>
        <w:rPr>
          <w:rFonts w:ascii="Times New Roman" w:hAnsi="Times New Roman" w:cs="Times New Roman"/>
          <w:sz w:val="26"/>
          <w:szCs w:val="26"/>
        </w:rPr>
        <w:t xml:space="preserve">или высшего образования при формировании размеров должностных окладов (ставок заработной платы) по должностям служащих, квалификационные характеристики которых не содержат требований о наличии среднего профессионального или высшего образования;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ж) </w:t>
      </w:r>
      <w:r>
        <w:rPr>
          <w:rFonts w:ascii="Times New Roman" w:hAnsi="Times New Roman" w:cs="Times New Roman"/>
          <w:sz w:val="26"/>
          <w:szCs w:val="26"/>
        </w:rPr>
        <w:t xml:space="preserve">устанавливать по должностям работников, входящим в один и тот же квалификационный уровень профессиональной квалификационной группы, различные размеры окладов (должностных окладов), ставок заработной платы, различные размеры повышающих коэффициентов к окладам (должностным окладам), ставкам заработной платы;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 устанавливать понижающие коэффициенты по должностям служащих, сформированным в профессиональную квалификационную группу должностей, занятие которых требует наличия среднего профессионального или высшего образования, в случае принятия на такую должность лица, у которого отсутствует среднее профессиональное или высшее образование.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34. При применении систем оплаты труда работников учреждений следует обращать внимание на: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необходимость формирования в положениях о</w:t>
      </w:r>
      <w:r>
        <w:rPr>
          <w:rFonts w:ascii="Times New Roman" w:hAnsi="Times New Roman" w:cs="Times New Roman"/>
          <w:sz w:val="26"/>
          <w:szCs w:val="26"/>
        </w:rPr>
        <w:t xml:space="preserve">б оплате труда, разрабатываемых</w:t>
      </w:r>
      <w:r>
        <w:rPr>
          <w:rFonts w:ascii="Times New Roman" w:hAnsi="Times New Roman" w:cs="Times New Roman"/>
          <w:sz w:val="26"/>
          <w:szCs w:val="26"/>
        </w:rPr>
        <w:t xml:space="preserve"> </w:t>
      </w:r>
      <w:r>
        <w:rPr>
          <w:rFonts w:ascii="Times New Roman" w:hAnsi="Times New Roman" w:cs="Times New Roman"/>
          <w:sz w:val="26"/>
          <w:szCs w:val="26"/>
        </w:rPr>
        <w:t xml:space="preserve">в учреждении, условий оплаты труда, которые свойственны только работникам данного учреждения, а также обязательность установления в них по всем имеющимся в штате учреждения должностям работников фиксированных размеров окладов (должностных окладов), ставок заработной платы за исполнение трудовых (должностных) обязанностей за календарный месяц либо за установленную норму труда (норму часов педагог</w:t>
      </w:r>
      <w:r>
        <w:rPr>
          <w:rFonts w:ascii="Times New Roman" w:hAnsi="Times New Roman" w:cs="Times New Roman"/>
          <w:sz w:val="26"/>
          <w:szCs w:val="26"/>
        </w:rPr>
        <w:t xml:space="preserve">ической работы в неделю (в год)</w:t>
      </w:r>
      <w:r>
        <w:rPr>
          <w:rFonts w:ascii="Times New Roman" w:hAnsi="Times New Roman" w:cs="Times New Roman"/>
          <w:sz w:val="26"/>
          <w:szCs w:val="26"/>
        </w:rPr>
        <w:t xml:space="preserve"> </w:t>
      </w:r>
      <w:r>
        <w:rPr>
          <w:rFonts w:ascii="Times New Roman" w:hAnsi="Times New Roman" w:cs="Times New Roman"/>
          <w:sz w:val="26"/>
          <w:szCs w:val="26"/>
        </w:rPr>
        <w:t xml:space="preserve">за ставку заработной платы за календарный месяц) применительно к соответствующим профессиональным квалификационным группам (квалификационным уровням профессиональных квалификационных групп). При этом оклады (должностные оклады), ставки заработной платы, предусматриваемые в примерных положениях об опл</w:t>
      </w:r>
      <w:r>
        <w:rPr>
          <w:rFonts w:ascii="Times New Roman" w:hAnsi="Times New Roman" w:cs="Times New Roman"/>
          <w:sz w:val="26"/>
          <w:szCs w:val="26"/>
        </w:rPr>
        <w:t xml:space="preserve">ате труда работников автономных</w:t>
      </w:r>
      <w:r>
        <w:rPr>
          <w:rFonts w:ascii="Times New Roman" w:hAnsi="Times New Roman" w:cs="Times New Roman"/>
          <w:sz w:val="26"/>
          <w:szCs w:val="26"/>
        </w:rPr>
        <w:t xml:space="preserve"> </w:t>
      </w:r>
      <w:r>
        <w:rPr>
          <w:rFonts w:ascii="Times New Roman" w:hAnsi="Times New Roman" w:cs="Times New Roman"/>
          <w:sz w:val="26"/>
          <w:szCs w:val="26"/>
        </w:rPr>
        <w:t xml:space="preserve">и бюджетных учреждений по видам экономической деятельности, утверждаемых органами государственной власти субъектов Российской Федерации и органами местного самоуправления, рекомендуется использовать лишь в качестве ориентиров и минимальных гарантий для установления учреждениями фиксированных размеров окладов (должностных окладов), ставок заработной платы по должностям работников учреждения;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закрепление в трудовом договоре с работником (в дополнительном соглашен</w:t>
      </w:r>
      <w:r>
        <w:rPr>
          <w:rFonts w:ascii="Times New Roman" w:hAnsi="Times New Roman" w:cs="Times New Roman"/>
          <w:sz w:val="26"/>
          <w:szCs w:val="26"/>
        </w:rPr>
        <w:t xml:space="preserve">ии</w:t>
      </w:r>
      <w:r>
        <w:rPr>
          <w:rFonts w:ascii="Times New Roman" w:hAnsi="Times New Roman" w:cs="Times New Roman"/>
          <w:sz w:val="26"/>
          <w:szCs w:val="26"/>
        </w:rPr>
        <w:t xml:space="preserve"> </w:t>
      </w:r>
      <w:r>
        <w:rPr>
          <w:rFonts w:ascii="Times New Roman" w:hAnsi="Times New Roman" w:cs="Times New Roman"/>
          <w:sz w:val="26"/>
          <w:szCs w:val="26"/>
        </w:rPr>
        <w:t xml:space="preserve">к трудовому договору) его конкретной трудовой функции, условий оплаты труда с указанием фиксированного размера оклада (должностного оклада), ставки заработной платы, установленного ему за исполнение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 за календарный месяц);</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формирование единого штатного расписания в учреждении независимо от того, к каким видам экономической деятельности относятся структурные подразделения учреждения;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наличие критериев и показателей для стимулирования труда работников в зависимости от результатов и качества работы, а также их заинтересованности в эффективном функционировании структурных подразделений и учреждения в целом;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применение демократических процедур при оценке эффективности работы различных категорий работников для принятия решения об осуществлении им выплат стимулирующего характера (создание соответствующей комиссии с участием выборного органа первичной профсоюзной организации или по согласованию с выборным органом первичной профсоюзной организации (при наличии такого органа);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необходимость внесения изменений в трудовые договоры с работниками (заключение дополнительных соглашений к трудовым договорам) в случаях изменения условий и размеров оплаты труда, в том числе при переходе на новые системы</w:t>
      </w:r>
      <w:r>
        <w:rPr>
          <w:rFonts w:ascii="Times New Roman" w:hAnsi="Times New Roman" w:cs="Times New Roman"/>
          <w:sz w:val="26"/>
          <w:szCs w:val="26"/>
        </w:rPr>
        <w:t xml:space="preserve"> оплаты труда, при установлении</w:t>
      </w:r>
      <w:r>
        <w:rPr>
          <w:rFonts w:ascii="Times New Roman" w:hAnsi="Times New Roman" w:cs="Times New Roman"/>
          <w:sz w:val="26"/>
          <w:szCs w:val="26"/>
        </w:rPr>
        <w:t xml:space="preserve"> </w:t>
      </w:r>
      <w:r>
        <w:rPr>
          <w:rFonts w:ascii="Times New Roman" w:hAnsi="Times New Roman" w:cs="Times New Roman"/>
          <w:sz w:val="26"/>
          <w:szCs w:val="26"/>
        </w:rPr>
        <w:t xml:space="preserve">и изменении размеров окладов (должностных окладов), ставок заработной платы, установленных работникам за исполнение ими трудовых (должностных) обязанностей за календарный месяц либо за установленную норму труда (норму часов педагогической работы в неделю (в год) за ставку заработной платы за календарный месяц), размеров выплат компенсационного и стимулирующего характера;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ж) нецелесообразность внесения в локальные нормативные акты положений, дублирующих нормы Трудового кодекса Российской Федерации, а также иных нормативных правовых актов Российской Федерации, содержащих нормы трудового права.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35. При заключении трудовых договоров с работниками рекомендуется использовать примерную форму трудового договора с работником учрежд</w:t>
      </w:r>
      <w:r>
        <w:rPr>
          <w:rFonts w:ascii="Times New Roman" w:hAnsi="Times New Roman" w:cs="Times New Roman"/>
          <w:sz w:val="26"/>
          <w:szCs w:val="26"/>
        </w:rPr>
        <w:t xml:space="preserve">ения, приведенную в приложении №</w:t>
      </w:r>
      <w:r>
        <w:rPr>
          <w:rFonts w:ascii="Times New Roman" w:hAnsi="Times New Roman" w:cs="Times New Roman"/>
          <w:sz w:val="26"/>
          <w:szCs w:val="26"/>
        </w:rPr>
        <w:t xml:space="preserve"> 3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 ноября 20</w:t>
      </w:r>
      <w:r>
        <w:rPr>
          <w:rFonts w:ascii="Times New Roman" w:hAnsi="Times New Roman" w:cs="Times New Roman"/>
          <w:sz w:val="26"/>
          <w:szCs w:val="26"/>
        </w:rPr>
        <w:t xml:space="preserve">12 г. №</w:t>
      </w:r>
      <w:r>
        <w:rPr>
          <w:rFonts w:ascii="Times New Roman" w:hAnsi="Times New Roman" w:cs="Times New Roman"/>
          <w:sz w:val="26"/>
          <w:szCs w:val="26"/>
        </w:rPr>
        <w:t xml:space="preserve"> 2190-р, и рекомендации по оформлению трудовых отношений с работником государственного (муниципального) учреждения при введении эффективного контракта, утвержденные приказом Минтру</w:t>
      </w:r>
      <w:r>
        <w:rPr>
          <w:rFonts w:ascii="Times New Roman" w:hAnsi="Times New Roman" w:cs="Times New Roman"/>
          <w:sz w:val="26"/>
          <w:szCs w:val="26"/>
        </w:rPr>
        <w:t xml:space="preserve">да России от 26 апреля 2013 г. №</w:t>
      </w:r>
      <w:r>
        <w:rPr>
          <w:rFonts w:ascii="Times New Roman" w:hAnsi="Times New Roman" w:cs="Times New Roman"/>
          <w:sz w:val="26"/>
          <w:szCs w:val="26"/>
        </w:rPr>
        <w:t xml:space="preserve"> 167н.</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IX. Особенности формирования систем оплаты труда работников</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сферы образования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36. </w:t>
      </w:r>
      <w:r>
        <w:rPr>
          <w:rFonts w:ascii="Times New Roman" w:hAnsi="Times New Roman" w:cs="Times New Roman"/>
          <w:sz w:val="26"/>
          <w:szCs w:val="26"/>
        </w:rPr>
        <w:t xml:space="preserve">Федеральным органам исполнительной власти, органам государственной власти субъектов Российской Федерации, органам местного самоуправления и руководителям государственных и муниципальных образовательных учреждений при формировании систем оплаты труда педагогических и иных работников сферы образования в </w:t>
      </w:r>
      <w:r>
        <w:rPr>
          <w:rFonts w:ascii="Times New Roman" w:hAnsi="Times New Roman" w:cs="Times New Roman"/>
          <w:sz w:val="26"/>
          <w:szCs w:val="26"/>
        </w:rPr>
        <w:t xml:space="preserve">2025</w:t>
      </w:r>
      <w:r>
        <w:rPr>
          <w:rFonts w:ascii="Times New Roman" w:hAnsi="Times New Roman" w:cs="Times New Roman"/>
          <w:sz w:val="26"/>
          <w:szCs w:val="26"/>
        </w:rPr>
        <w:t xml:space="preserve"> году необходимо учитывать следующее.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36.1. Не допускать снижения уровня заработной платы работников образовательных учреждений, в том числе педагогических работников, достигнутого в </w:t>
      </w:r>
      <w:r>
        <w:rPr>
          <w:rFonts w:ascii="Times New Roman" w:hAnsi="Times New Roman" w:cs="Times New Roman"/>
          <w:sz w:val="26"/>
          <w:szCs w:val="26"/>
        </w:rPr>
        <w:t xml:space="preserve">2024</w:t>
      </w:r>
      <w:r>
        <w:rPr>
          <w:rFonts w:ascii="Times New Roman" w:hAnsi="Times New Roman" w:cs="Times New Roman"/>
          <w:sz w:val="26"/>
          <w:szCs w:val="26"/>
        </w:rPr>
        <w:t xml:space="preserve"> году и определяемого на основе статистических данных Федеральной службы государственной статистики.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36.2. </w:t>
      </w:r>
      <w:r>
        <w:rPr>
          <w:rFonts w:ascii="Times New Roman" w:hAnsi="Times New Roman" w:cs="Times New Roman"/>
          <w:sz w:val="26"/>
          <w:szCs w:val="26"/>
        </w:rPr>
        <w:t xml:space="preserve">В целях развития кадрового пот</w:t>
      </w:r>
      <w:r>
        <w:rPr>
          <w:rFonts w:ascii="Times New Roman" w:hAnsi="Times New Roman" w:cs="Times New Roman"/>
          <w:sz w:val="26"/>
          <w:szCs w:val="26"/>
        </w:rPr>
        <w:t xml:space="preserve">енциала, повышения престижности</w:t>
        <w:br w:type="textWrapping" w:clear="all"/>
      </w:r>
      <w:r>
        <w:rPr>
          <w:rFonts w:ascii="Times New Roman" w:hAnsi="Times New Roman" w:cs="Times New Roman"/>
          <w:sz w:val="26"/>
          <w:szCs w:val="26"/>
        </w:rPr>
        <w:t xml:space="preserve">и привлекательности педагогической профессии, снижения внутрирегиональной дифференциации в оплате труда, совершенствование систем оплаты труда педагогических и иных работников рекомендуется осуществлять на основе квалификационных уровней профессиональных квалификационных групп, утвержденных в установленном порядке, с учетом перераспределения средств, предназначенных для оплаты труда в организациях, так, чтобы на установление окладов (должностных окладов), ставок заработной платы работников направлялось не менее 70 процентов фонда оплаты труда организации (без учета части фонда</w:t>
      </w:r>
      <w:r>
        <w:rPr>
          <w:rFonts w:ascii="Times New Roman" w:hAnsi="Times New Roman" w:cs="Times New Roman"/>
          <w:sz w:val="26"/>
          <w:szCs w:val="26"/>
        </w:rPr>
        <w:t xml:space="preserve"> оплаты труда, предназначенного</w:t>
      </w:r>
      <w:r>
        <w:rPr>
          <w:rFonts w:ascii="Times New Roman" w:hAnsi="Times New Roman" w:cs="Times New Roman"/>
          <w:sz w:val="26"/>
          <w:szCs w:val="26"/>
        </w:rPr>
        <w:t xml:space="preserve"> </w:t>
      </w:r>
      <w:r>
        <w:rPr>
          <w:rFonts w:ascii="Times New Roman" w:hAnsi="Times New Roman" w:cs="Times New Roman"/>
          <w:sz w:val="26"/>
          <w:szCs w:val="26"/>
        </w:rPr>
        <w:t xml:space="preserve">на выплаты компенсационного характера, в местностях с ос</w:t>
      </w:r>
      <w:r>
        <w:rPr>
          <w:rFonts w:ascii="Times New Roman" w:hAnsi="Times New Roman" w:cs="Times New Roman"/>
          <w:sz w:val="26"/>
          <w:szCs w:val="26"/>
        </w:rPr>
        <w:t xml:space="preserve">обыми климатическими условиями,</w:t>
      </w:r>
      <w:r>
        <w:rPr>
          <w:rFonts w:ascii="Times New Roman" w:hAnsi="Times New Roman" w:cs="Times New Roman"/>
          <w:sz w:val="26"/>
          <w:szCs w:val="26"/>
        </w:rPr>
        <w:t xml:space="preserve"> </w:t>
      </w:r>
      <w:r>
        <w:rPr>
          <w:rFonts w:ascii="Times New Roman" w:hAnsi="Times New Roman" w:cs="Times New Roman"/>
          <w:sz w:val="26"/>
          <w:szCs w:val="26"/>
        </w:rPr>
        <w:t xml:space="preserve">в организациях, в которых за специфику работы выплаты компенсационного характера предусмотрены по двум и более основаниям, а также выплаты, связанные с работой в сельской местности).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36.3. Определять предельную долю расходов на оплату административно-управленческого и вспомогательного персонала в фонде оплаты труда обра</w:t>
      </w:r>
      <w:r>
        <w:rPr>
          <w:rFonts w:ascii="Times New Roman" w:hAnsi="Times New Roman" w:cs="Times New Roman"/>
          <w:sz w:val="26"/>
          <w:szCs w:val="26"/>
        </w:rPr>
        <w:t xml:space="preserve">зовательных учреждений в объеме</w:t>
      </w:r>
      <w:r>
        <w:rPr>
          <w:rFonts w:ascii="Times New Roman" w:hAnsi="Times New Roman" w:cs="Times New Roman"/>
          <w:sz w:val="26"/>
          <w:szCs w:val="26"/>
        </w:rPr>
        <w:t xml:space="preserve"> </w:t>
      </w:r>
      <w:r>
        <w:rPr>
          <w:rFonts w:ascii="Times New Roman" w:hAnsi="Times New Roman" w:cs="Times New Roman"/>
          <w:sz w:val="26"/>
          <w:szCs w:val="26"/>
        </w:rPr>
        <w:t xml:space="preserve">не более 40</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процентов.</w:t>
      </w:r>
    </w:p>
    <w:p>
      <w:pPr>
        <w:pStyle w:val="UserStyle_0"/>
        <w:ind w:firstLine="709"/>
        <w:jc w:val="both"/>
        <w:rPr>
          <w:rFonts w:ascii="Times New Roman" w:hAnsi="Times New Roman" w:cs="Times New Roman"/>
          <w:sz w:val="26"/>
          <w:szCs w:val="26"/>
        </w:rPr>
      </w:pPr>
      <w:r>
        <w:rPr>
          <w:rFonts w:ascii="Times New Roman" w:hAnsi="Times New Roman" w:cs="Times New Roman"/>
          <w:spacing w:val="-2"/>
          <w:sz w:val="26"/>
          <w:szCs w:val="26"/>
        </w:rPr>
        <w:t xml:space="preserve">36.4. </w:t>
      </w:r>
      <w:r>
        <w:rPr>
          <w:rFonts w:ascii="Times New Roman" w:hAnsi="Times New Roman" w:cs="Times New Roman"/>
          <w:spacing w:val="-2"/>
          <w:sz w:val="26"/>
          <w:szCs w:val="26"/>
        </w:rPr>
        <w:t xml:space="preserve">Увеличение фондов оплаты труда работников, в том числе при проведении индексации</w:t>
      </w:r>
      <w:r>
        <w:rPr>
          <w:rFonts w:ascii="Times New Roman" w:hAnsi="Times New Roman" w:cs="Times New Roman"/>
          <w:sz w:val="26"/>
          <w:szCs w:val="26"/>
        </w:rPr>
        <w:t xml:space="preserve"> заработной платы работников, рекоменду</w:t>
      </w:r>
      <w:r>
        <w:rPr>
          <w:rFonts w:ascii="Times New Roman" w:hAnsi="Times New Roman" w:cs="Times New Roman"/>
          <w:sz w:val="26"/>
          <w:szCs w:val="26"/>
        </w:rPr>
        <w:t xml:space="preserve">ется преимущественно направлять </w:t>
      </w:r>
      <w:r>
        <w:rPr>
          <w:rFonts w:ascii="Times New Roman" w:hAnsi="Times New Roman" w:cs="Times New Roman"/>
          <w:sz w:val="26"/>
          <w:szCs w:val="26"/>
        </w:rPr>
        <w:t xml:space="preserve">на увеличение размеров окладов (должностных окладов), ставок заработной платы.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36.5. </w:t>
      </w:r>
      <w:r>
        <w:rPr>
          <w:rFonts w:ascii="Times New Roman" w:hAnsi="Times New Roman" w:cs="Times New Roman"/>
          <w:sz w:val="26"/>
          <w:szCs w:val="26"/>
        </w:rPr>
        <w:t xml:space="preserve">В целях обеспечения единых подходов к формированию заработной платы педагогических работников образовательных организаций, осуществляющих образовательную </w:t>
      </w:r>
      <w:r>
        <w:rPr>
          <w:rFonts w:ascii="Times New Roman" w:hAnsi="Times New Roman" w:cs="Times New Roman"/>
          <w:spacing w:val="-4"/>
          <w:sz w:val="26"/>
          <w:szCs w:val="26"/>
        </w:rPr>
        <w:t xml:space="preserve">деятельность по общеобразовательным программам (основным и дополнительным), образовательным</w:t>
      </w:r>
      <w:r>
        <w:rPr>
          <w:rFonts w:ascii="Times New Roman" w:hAnsi="Times New Roman" w:cs="Times New Roman"/>
          <w:sz w:val="26"/>
          <w:szCs w:val="26"/>
        </w:rPr>
        <w:t xml:space="preserve"> программам среднего профессионального образования (основным и дополнительным), а также программам профессионального обучения, органам государственной власти субъектов Российской Федерации, а также учитывая проведение на федеральном уровне работы по подготовке предложений по реализации положений части 8 и 9 статьи 144 Трудового кодекса Российской Федерации, предусматривающих право Правительства Российской Федерации устанавливать требования к системам оплаты труда работников государственных и муниципальных учреждений, в том числе в части установления (дифференциации) окладов (должностных окладов), ставок заработной платы, перечней выплат компенсационного характера, стимулирующих выплат, условий назначения выплат компенсационного характера, стимулирующих выплат, органам местного самоуправления и руководителям государственных и муниципальных образовательных учреждений рекомендуется провести актуализацию структуры заработной платы педагогических работников, в том числе: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в целях обеспечения равной оплаты за тр</w:t>
      </w:r>
      <w:r>
        <w:rPr>
          <w:rFonts w:ascii="Times New Roman" w:hAnsi="Times New Roman" w:cs="Times New Roman"/>
          <w:sz w:val="26"/>
          <w:szCs w:val="26"/>
        </w:rPr>
        <w:t xml:space="preserve">уд равной ценности принять меры</w:t>
      </w:r>
      <w:r>
        <w:rPr>
          <w:rFonts w:ascii="Times New Roman" w:hAnsi="Times New Roman" w:cs="Times New Roman"/>
          <w:sz w:val="26"/>
          <w:szCs w:val="26"/>
        </w:rPr>
        <w:t xml:space="preserve"> </w:t>
      </w:r>
      <w:r>
        <w:rPr>
          <w:rFonts w:ascii="Times New Roman" w:hAnsi="Times New Roman" w:cs="Times New Roman"/>
          <w:sz w:val="26"/>
          <w:szCs w:val="26"/>
        </w:rPr>
        <w:t xml:space="preserve">по повышению размеров ставок заработной платы (должностных окладов) педагогических работников, не допуская различий в их размерах по одним и тем же наименованиям должностей, отнесенных к одному и тому же квалификационному уровню профессиональной квалификационной группы (далее - ПКГ), в том числе применение к ним повышающих коэффициентов в зависимости: от стажа педагогической работы (стажа непрерывной работы); уровня образования; квалификационных категорий; наличия государственных и ведомственных наград, званий, ученой степени; от особенностей работы в отдельных образовательных организациях; в сельской местности, а также иных оснований, дающих в отдельных системах оплаты труда право на повышение размеров ставок заработн</w:t>
      </w:r>
      <w:r>
        <w:rPr>
          <w:rFonts w:ascii="Times New Roman" w:hAnsi="Times New Roman" w:cs="Times New Roman"/>
          <w:sz w:val="26"/>
          <w:szCs w:val="26"/>
        </w:rPr>
        <w:t xml:space="preserve">ой платы (должностных окладов),</w:t>
      </w:r>
      <w:r>
        <w:rPr>
          <w:rFonts w:ascii="Times New Roman" w:hAnsi="Times New Roman" w:cs="Times New Roman"/>
          <w:sz w:val="26"/>
          <w:szCs w:val="26"/>
        </w:rPr>
        <w:t xml:space="preserve"> </w:t>
      </w:r>
      <w:r>
        <w:rPr>
          <w:rFonts w:ascii="Times New Roman" w:hAnsi="Times New Roman" w:cs="Times New Roman"/>
          <w:sz w:val="26"/>
          <w:szCs w:val="26"/>
        </w:rPr>
        <w:t xml:space="preserve">то есть</w:t>
      </w:r>
      <w:r>
        <w:rPr>
          <w:rFonts w:ascii="Times New Roman" w:hAnsi="Times New Roman" w:cs="Times New Roman"/>
          <w:sz w:val="26"/>
          <w:szCs w:val="26"/>
        </w:rPr>
        <w:t xml:space="preserve"> установление их в новых размерах;</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учитывать, что квалификационные уровни</w:t>
      </w:r>
      <w:r>
        <w:rPr>
          <w:rFonts w:ascii="Times New Roman" w:hAnsi="Times New Roman" w:cs="Times New Roman"/>
          <w:sz w:val="26"/>
          <w:szCs w:val="26"/>
        </w:rPr>
        <w:t xml:space="preserve"> ПКГ педагогических работников,</w:t>
      </w:r>
      <w:r>
        <w:rPr>
          <w:rFonts w:ascii="Times New Roman" w:hAnsi="Times New Roman" w:cs="Times New Roman"/>
          <w:sz w:val="26"/>
          <w:szCs w:val="26"/>
        </w:rPr>
        <w:t xml:space="preserve"> </w:t>
      </w:r>
      <w:r>
        <w:rPr>
          <w:rFonts w:ascii="Times New Roman" w:hAnsi="Times New Roman" w:cs="Times New Roman"/>
          <w:sz w:val="26"/>
          <w:szCs w:val="26"/>
        </w:rPr>
        <w:t xml:space="preserve">как должностей работников, имеющих важное социальное значение</w:t>
      </w:r>
      <w:r>
        <w:rPr>
          <w:rStyle w:val="FootnoteReference"/>
          <w:rFonts w:ascii="Times New Roman" w:hAnsi="Times New Roman" w:cs="Times New Roman"/>
          <w:sz w:val="26"/>
          <w:szCs w:val="26"/>
        </w:rPr>
        <w:footnoteReference w:id="0"/>
      </w:r>
      <w:r>
        <w:rPr>
          <w:rFonts w:ascii="Times New Roman" w:hAnsi="Times New Roman" w:cs="Times New Roman"/>
          <w:sz w:val="26"/>
          <w:szCs w:val="26"/>
        </w:rPr>
        <w:t xml:space="preserve"> &lt;1&gt;, сформированы исходя из максимальных требований к уровню образования независимо от того, что к большинству должностей педагогических работников по-прежнему предъявляются квалификационные требования о наличии либо среднего профессионального, либо высшего образования;</w:t>
      </w:r>
      <w:r>
        <w:rPr>
          <w:rFonts w:ascii="Times New Roman" w:hAnsi="Times New Roman" w:cs="Times New Roman"/>
          <w:sz w:val="26"/>
          <w:szCs w:val="26"/>
        </w:rPr>
        <w:t xml:space="preserve"> </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определить взамен применения к ставкам заработной платы (должностным окладам) педагогических работников различного рода повышающих </w:t>
      </w:r>
      <w:r>
        <w:rPr>
          <w:rFonts w:ascii="Times New Roman" w:hAnsi="Times New Roman" w:cs="Times New Roman"/>
          <w:sz w:val="26"/>
          <w:szCs w:val="26"/>
        </w:rPr>
        <w:t xml:space="preserve">коэффициентов, образующих новые</w:t>
      </w:r>
      <w:r>
        <w:rPr>
          <w:rFonts w:ascii="Times New Roman" w:hAnsi="Times New Roman" w:cs="Times New Roman"/>
          <w:sz w:val="26"/>
          <w:szCs w:val="26"/>
        </w:rPr>
        <w:t xml:space="preserve"> </w:t>
      </w:r>
      <w:r>
        <w:rPr>
          <w:rFonts w:ascii="Times New Roman" w:hAnsi="Times New Roman" w:cs="Times New Roman"/>
          <w:sz w:val="26"/>
          <w:szCs w:val="26"/>
        </w:rPr>
        <w:t xml:space="preserve">их размеры, перечни выплат компенсационного характера и перечни стимулирующих выплат, размеры которых определяются в абсолютных величинах или в процентах к размерам ставок заработной платы (должностным окладам);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w:t>
      </w:r>
      <w:r>
        <w:rPr>
          <w:rFonts w:ascii="Times New Roman" w:hAnsi="Times New Roman" w:cs="Times New Roman"/>
          <w:sz w:val="26"/>
          <w:szCs w:val="26"/>
        </w:rPr>
        <w:t xml:space="preserve">провести работу по упорядочению применяе</w:t>
      </w:r>
      <w:r>
        <w:rPr>
          <w:rFonts w:ascii="Times New Roman" w:hAnsi="Times New Roman" w:cs="Times New Roman"/>
          <w:sz w:val="26"/>
          <w:szCs w:val="26"/>
        </w:rPr>
        <w:t xml:space="preserve">мых наименований и видов выплат</w:t>
      </w:r>
      <w:r>
        <w:rPr>
          <w:rFonts w:ascii="Times New Roman" w:hAnsi="Times New Roman" w:cs="Times New Roman"/>
          <w:sz w:val="26"/>
          <w:szCs w:val="26"/>
        </w:rPr>
        <w:t xml:space="preserve"> </w:t>
      </w:r>
      <w:r>
        <w:rPr>
          <w:rFonts w:ascii="Times New Roman" w:hAnsi="Times New Roman" w:cs="Times New Roman"/>
          <w:sz w:val="26"/>
          <w:szCs w:val="26"/>
        </w:rPr>
        <w:t xml:space="preserve">в структуре заработной платы;</w:t>
      </w:r>
    </w:p>
    <w:p>
      <w:pPr>
        <w:pStyle w:val="UserStyle_0"/>
        <w:ind w:firstLine="709"/>
        <w:jc w:val="both"/>
        <w:rPr>
          <w:rFonts w:ascii="Times New Roman" w:hAnsi="Times New Roman" w:cs="Times New Roman"/>
          <w:sz w:val="26"/>
          <w:szCs w:val="26"/>
        </w:rPr>
      </w:pPr>
      <w:r>
        <w:rPr>
          <w:rFonts w:ascii="Times New Roman" w:hAnsi="Times New Roman" w:cs="Times New Roman"/>
          <w:spacing w:val="-2"/>
          <w:sz w:val="26"/>
          <w:szCs w:val="26"/>
        </w:rPr>
        <w:t xml:space="preserve">д) устанавливать выплаты компенсационного или стимулирующего характера в соответствии</w:t>
      </w:r>
      <w:r>
        <w:rPr>
          <w:rFonts w:ascii="Times New Roman" w:hAnsi="Times New Roman" w:cs="Times New Roman"/>
          <w:sz w:val="26"/>
          <w:szCs w:val="26"/>
        </w:rPr>
        <w:t xml:space="preserve"> с рекомендуемыми единым перечнем выплат компенсационного характера, единым перечнем стимулирующих выплат.</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36.5.1. </w:t>
      </w:r>
      <w:r>
        <w:rPr>
          <w:rFonts w:ascii="Times New Roman" w:hAnsi="Times New Roman" w:cs="Times New Roman"/>
          <w:sz w:val="26"/>
          <w:szCs w:val="26"/>
        </w:rPr>
        <w:t xml:space="preserve">Рекомендуемый единый перечень видов выплат компенсационного характера</w:t>
      </w:r>
      <w:r>
        <w:rPr>
          <w:rFonts w:ascii="Times New Roman" w:hAnsi="Times New Roman" w:cs="Times New Roman"/>
          <w:sz w:val="26"/>
          <w:szCs w:val="26"/>
        </w:rPr>
        <w:t xml:space="preserve"> </w:t>
      </w:r>
      <w:r>
        <w:rPr>
          <w:rFonts w:ascii="Times New Roman" w:hAnsi="Times New Roman" w:cs="Times New Roman"/>
          <w:sz w:val="26"/>
          <w:szCs w:val="26"/>
        </w:rPr>
        <w:t xml:space="preserve">и рекомендуемы</w:t>
      </w:r>
      <w:r>
        <w:rPr>
          <w:rFonts w:ascii="Times New Roman" w:hAnsi="Times New Roman" w:cs="Times New Roman"/>
          <w:sz w:val="26"/>
          <w:szCs w:val="26"/>
        </w:rPr>
        <w:t xml:space="preserve">е</w:t>
      </w:r>
      <w:r>
        <w:rPr>
          <w:rFonts w:ascii="Times New Roman" w:hAnsi="Times New Roman" w:cs="Times New Roman"/>
          <w:sz w:val="26"/>
          <w:szCs w:val="26"/>
        </w:rPr>
        <w:t xml:space="preserve"> </w:t>
      </w:r>
      <w:r>
        <w:rPr>
          <w:rFonts w:ascii="Times New Roman" w:hAnsi="Times New Roman" w:cs="Times New Roman"/>
          <w:sz w:val="26"/>
          <w:szCs w:val="26"/>
        </w:rPr>
        <w:t xml:space="preserve">единые условия </w:t>
      </w:r>
      <w:r>
        <w:rPr>
          <w:rFonts w:ascii="Times New Roman" w:hAnsi="Times New Roman" w:cs="Times New Roman"/>
          <w:sz w:val="26"/>
          <w:szCs w:val="26"/>
        </w:rPr>
        <w:t xml:space="preserve">их применения</w:t>
      </w:r>
      <w:r>
        <w:rPr>
          <w:rFonts w:ascii="Times New Roman" w:hAnsi="Times New Roman" w:cs="Times New Roman"/>
          <w:sz w:val="26"/>
          <w:szCs w:val="26"/>
        </w:rPr>
        <w:t xml:space="preserve">:</w:t>
      </w:r>
    </w:p>
    <w:p>
      <w:pPr>
        <w:pStyle w:val="UserStyle_0"/>
        <w:ind w:firstLine="709"/>
        <w:jc w:val="both"/>
      </w:pPr>
      <w:r>
        <w:rPr>
          <w:rFonts w:ascii="Times New Roman" w:hAnsi="Times New Roman" w:cs="Times New Roman"/>
          <w:sz w:val="26"/>
          <w:szCs w:val="26"/>
        </w:rPr>
        <w:t xml:space="preserve">а) выплаты, предусмотренные Трудовым кодексом Российской Федерации и иными нормативными правовыми актами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выплаты за дополнительные виды работ, непосредственно связанные с образовательной деятельностью, выполняемые за дополнительную оплату и с письменного согласия педагогического работника за: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классное руководство (кураторство), за каждый класс (класс-комплект), учебную группу независимо от количества обучающихся в классе (классе-комплекте), учебной группе</w:t>
      </w:r>
      <w:r>
        <w:rPr>
          <w:rFonts w:ascii="Times New Roman" w:hAnsi="Times New Roman" w:cs="Times New Roman"/>
          <w:sz w:val="26"/>
          <w:szCs w:val="26"/>
        </w:rPr>
        <w:t xml:space="preserve"> одному педагогическому работнику </w:t>
      </w:r>
      <w:r>
        <w:rPr>
          <w:rFonts w:ascii="Times New Roman" w:hAnsi="Times New Roman" w:cs="Times New Roman"/>
          <w:sz w:val="26"/>
          <w:szCs w:val="26"/>
        </w:rPr>
        <w:t xml:space="preserve">(не более чем в двух классах (учебных группах);</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проверку письменных работ с учетом фактического объема учебной нагрузки;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заведование учебными кабинетами, лабораториями;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заведование </w:t>
      </w:r>
      <w:r>
        <w:rPr>
          <w:rFonts w:ascii="Times New Roman" w:hAnsi="Times New Roman" w:cs="Times New Roman"/>
          <w:sz w:val="26"/>
          <w:szCs w:val="26"/>
        </w:rPr>
        <w:t xml:space="preserve">учебными </w:t>
      </w:r>
      <w:r>
        <w:rPr>
          <w:rFonts w:ascii="Times New Roman" w:hAnsi="Times New Roman" w:cs="Times New Roman"/>
          <w:sz w:val="26"/>
          <w:szCs w:val="26"/>
        </w:rPr>
        <w:t xml:space="preserve">мастерскими, учебно-опытными участками;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-руководство методическим объединением, предметной, цикловой, методической комиссией в образовательной организации педагогическим работникам, не имеющим квалификационной категории "педагог-методист";</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w:t>
      </w:r>
      <w:r>
        <w:rPr>
          <w:rFonts w:ascii="Times New Roman" w:hAnsi="Times New Roman" w:cs="Times New Roman"/>
          <w:sz w:val="26"/>
          <w:szCs w:val="26"/>
        </w:rPr>
        <w:t xml:space="preserve"> </w:t>
      </w:r>
      <w:r>
        <w:rPr>
          <w:rFonts w:ascii="Times New Roman" w:hAnsi="Times New Roman" w:cs="Times New Roman"/>
          <w:sz w:val="26"/>
          <w:szCs w:val="26"/>
        </w:rPr>
        <w:t xml:space="preserve">руководство методическим объединением, предметной, цикловой, методической комиссией в образовательной организации педагогическим работникам,</w:t>
      </w:r>
      <w:r>
        <w:rPr>
          <w:rFonts w:ascii="Times New Roman" w:hAnsi="Times New Roman" w:cs="Times New Roman"/>
          <w:b/>
          <w:sz w:val="26"/>
          <w:szCs w:val="26"/>
        </w:rPr>
        <w:t xml:space="preserve"> </w:t>
      </w:r>
      <w:r>
        <w:rPr>
          <w:rFonts w:ascii="Times New Roman" w:hAnsi="Times New Roman" w:cs="Times New Roman"/>
          <w:sz w:val="26"/>
          <w:szCs w:val="26"/>
        </w:rPr>
        <w:t xml:space="preserve">имеющим квалификационную категорию "педагог-методист";</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выполнение дополнительной работы, связанной с наставничеством, педагогическим работникам, не имеющим квалификационную категорию "педагог-наставник";</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выполнение дополнительной работы, связанной с наставничеством, педагогическим работникам, имеющим квалификационную категорию "педагог-наставник";</w:t>
      </w:r>
    </w:p>
    <w:p>
      <w:pPr>
        <w:pStyle w:val="UserStyle_0"/>
        <w:ind w:firstLine="709"/>
        <w:jc w:val="both"/>
        <w:rPr>
          <w:rFonts w:ascii="Times New Roman" w:hAnsi="Times New Roman" w:cs="Times New Roman"/>
          <w:sz w:val="26"/>
          <w:szCs w:val="26"/>
        </w:rPr>
      </w:pPr>
      <w:r>
        <w:rPr>
          <w:rFonts w:ascii="Times New Roman" w:hAnsi="Times New Roman" w:cs="Times New Roman"/>
          <w:spacing w:val="-6"/>
          <w:sz w:val="26"/>
          <w:szCs w:val="26"/>
        </w:rPr>
        <w:t xml:space="preserve">в) выплаты </w:t>
      </w:r>
      <w:r>
        <w:rPr>
          <w:rFonts w:ascii="Times New Roman" w:hAnsi="Times New Roman" w:cs="Times New Roman"/>
          <w:spacing w:val="-6"/>
          <w:sz w:val="26"/>
          <w:szCs w:val="26"/>
        </w:rPr>
        <w:t xml:space="preserve">компенсационного характера, связанные с особенностями</w:t>
      </w:r>
      <w:r>
        <w:rPr>
          <w:rFonts w:ascii="Times New Roman" w:hAnsi="Times New Roman" w:cs="Times New Roman"/>
          <w:b/>
          <w:spacing w:val="-6"/>
          <w:sz w:val="26"/>
          <w:szCs w:val="26"/>
        </w:rPr>
        <w:t xml:space="preserve"> </w:t>
      </w:r>
      <w:r>
        <w:rPr>
          <w:rFonts w:ascii="Times New Roman" w:hAnsi="Times New Roman" w:cs="Times New Roman"/>
          <w:spacing w:val="-6"/>
          <w:sz w:val="26"/>
          <w:szCs w:val="26"/>
        </w:rPr>
        <w:t xml:space="preserve">работы в образовательных</w:t>
      </w:r>
      <w:r>
        <w:rPr>
          <w:rFonts w:ascii="Times New Roman" w:hAnsi="Times New Roman" w:cs="Times New Roman"/>
          <w:sz w:val="26"/>
          <w:szCs w:val="26"/>
        </w:rPr>
        <w:t xml:space="preserve"> организациях:</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особенности работы, связанные с организацией и осуществлением образовательной деятельности по адаптированным основным образовательным</w:t>
      </w:r>
      <w:r>
        <w:rPr>
          <w:rFonts w:ascii="Times New Roman" w:hAnsi="Times New Roman" w:cs="Times New Roman"/>
          <w:sz w:val="26"/>
          <w:szCs w:val="26"/>
        </w:rPr>
        <w:t xml:space="preserve"> программам в классах (группах)</w:t>
      </w:r>
      <w:r>
        <w:rPr>
          <w:rFonts w:ascii="Times New Roman" w:hAnsi="Times New Roman" w:cs="Times New Roman"/>
          <w:sz w:val="26"/>
          <w:szCs w:val="26"/>
        </w:rPr>
        <w:t xml:space="preserve"> д</w:t>
      </w:r>
      <w:r>
        <w:rPr>
          <w:rFonts w:ascii="Times New Roman" w:hAnsi="Times New Roman" w:cs="Times New Roman"/>
          <w:sz w:val="26"/>
          <w:szCs w:val="26"/>
        </w:rPr>
        <w:t xml:space="preserve">ля обучающихся с ограниченными возможностями здоровья (ОВЗ)</w:t>
      </w:r>
      <w:r>
        <w:rPr>
          <w:rFonts w:ascii="Times New Roman" w:hAnsi="Times New Roman" w:cs="Times New Roman"/>
          <w:sz w:val="26"/>
          <w:szCs w:val="26"/>
        </w:rPr>
        <w:t xml:space="preserve"> с учетом фактического объема учебной нагрузки по преподаваемому предмету (с учетом фактического объема педагогической работы)</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Pr>
          <w:rFonts w:ascii="Times New Roman" w:hAnsi="Times New Roman" w:cs="Times New Roman"/>
          <w:sz w:val="26"/>
          <w:szCs w:val="26"/>
        </w:rPr>
        <w:t xml:space="preserve">особенности работы в организациях, осуществляющих обучение, в том числе</w:t>
      </w:r>
      <w:r>
        <w:rPr>
          <w:rFonts w:ascii="Times New Roman" w:hAnsi="Times New Roman" w:cs="Times New Roman"/>
          <w:sz w:val="26"/>
          <w:szCs w:val="26"/>
        </w:rPr>
        <w:t xml:space="preserve"> </w:t>
      </w:r>
      <w:r>
        <w:rPr>
          <w:rFonts w:ascii="Times New Roman" w:hAnsi="Times New Roman" w:cs="Times New Roman"/>
          <w:sz w:val="26"/>
          <w:szCs w:val="26"/>
        </w:rPr>
        <w:t xml:space="preserve">в санаторных, в которых проводятся необходимые лечебные, реабилитационные и оздоровительные мероприятия для обучающихся</w:t>
      </w:r>
      <w:r>
        <w:rPr>
          <w:rFonts w:ascii="Times New Roman" w:hAnsi="Times New Roman" w:cs="Times New Roman"/>
          <w:sz w:val="26"/>
          <w:szCs w:val="26"/>
        </w:rPr>
        <w:t xml:space="preserve"> с учетом фактического объема учебной нагрузки по преподаваемому предмету (с учетом фактического объема педагогической работы)</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особенности работы педагогически</w:t>
      </w:r>
      <w:r>
        <w:rPr>
          <w:rFonts w:ascii="Times New Roman" w:hAnsi="Times New Roman" w:cs="Times New Roman"/>
          <w:sz w:val="26"/>
          <w:szCs w:val="26"/>
        </w:rPr>
        <w:t xml:space="preserve">х</w:t>
      </w:r>
      <w:r>
        <w:rPr>
          <w:rFonts w:ascii="Times New Roman" w:hAnsi="Times New Roman" w:cs="Times New Roman"/>
          <w:sz w:val="26"/>
          <w:szCs w:val="26"/>
        </w:rPr>
        <w:t xml:space="preserve"> работник</w:t>
      </w:r>
      <w:r>
        <w:rPr>
          <w:rFonts w:ascii="Times New Roman" w:hAnsi="Times New Roman" w:cs="Times New Roman"/>
          <w:sz w:val="26"/>
          <w:szCs w:val="26"/>
        </w:rPr>
        <w:t xml:space="preserve">ов</w:t>
      </w:r>
      <w:r>
        <w:rPr>
          <w:rFonts w:ascii="Times New Roman" w:hAnsi="Times New Roman" w:cs="Times New Roman"/>
          <w:sz w:val="26"/>
          <w:szCs w:val="26"/>
        </w:rPr>
        <w:t xml:space="preserve">, непосредственно осуществляющи</w:t>
      </w:r>
      <w:r>
        <w:rPr>
          <w:rFonts w:ascii="Times New Roman" w:hAnsi="Times New Roman" w:cs="Times New Roman"/>
          <w:sz w:val="26"/>
          <w:szCs w:val="26"/>
        </w:rPr>
        <w:t xml:space="preserve">х</w:t>
      </w:r>
      <w:r>
        <w:rPr>
          <w:rFonts w:ascii="Times New Roman" w:hAnsi="Times New Roman" w:cs="Times New Roman"/>
          <w:sz w:val="26"/>
          <w:szCs w:val="26"/>
        </w:rPr>
        <w:t xml:space="preserve"> индивидуальное обучение на дому детей, нуждающихс</w:t>
      </w:r>
      <w:r>
        <w:rPr>
          <w:rFonts w:ascii="Times New Roman" w:hAnsi="Times New Roman" w:cs="Times New Roman"/>
          <w:sz w:val="26"/>
          <w:szCs w:val="26"/>
        </w:rPr>
        <w:t xml:space="preserve">я в длительном лечении, а также</w:t>
      </w:r>
      <w:r>
        <w:rPr>
          <w:rFonts w:ascii="Times New Roman" w:hAnsi="Times New Roman" w:cs="Times New Roman"/>
          <w:sz w:val="26"/>
          <w:szCs w:val="26"/>
        </w:rPr>
        <w:t xml:space="preserve"> </w:t>
      </w:r>
      <w:r>
        <w:rPr>
          <w:rFonts w:ascii="Times New Roman" w:hAnsi="Times New Roman" w:cs="Times New Roman"/>
          <w:sz w:val="26"/>
          <w:szCs w:val="26"/>
        </w:rPr>
        <w:t xml:space="preserve">детей-инвалидов, которые по состоянию здоровья не могут посещать образовательные организации (в том числе с применением электронного обучения и/или дистанционных образовательных технологий)</w:t>
      </w:r>
      <w:r>
        <w:rPr>
          <w:rFonts w:ascii="Times New Roman" w:hAnsi="Times New Roman" w:cs="Times New Roman"/>
          <w:sz w:val="26"/>
          <w:szCs w:val="26"/>
        </w:rPr>
        <w:t xml:space="preserve"> – с учетом фактического объема учебной нагрузки по преподаваемому предмету</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особенности работы педагогически</w:t>
      </w:r>
      <w:r>
        <w:rPr>
          <w:rFonts w:ascii="Times New Roman" w:hAnsi="Times New Roman" w:cs="Times New Roman"/>
          <w:sz w:val="26"/>
          <w:szCs w:val="26"/>
        </w:rPr>
        <w:t xml:space="preserve">х</w:t>
      </w:r>
      <w:r>
        <w:rPr>
          <w:rFonts w:ascii="Times New Roman" w:hAnsi="Times New Roman" w:cs="Times New Roman"/>
          <w:sz w:val="26"/>
          <w:szCs w:val="26"/>
        </w:rPr>
        <w:t xml:space="preserve"> работник</w:t>
      </w:r>
      <w:r>
        <w:rPr>
          <w:rFonts w:ascii="Times New Roman" w:hAnsi="Times New Roman" w:cs="Times New Roman"/>
          <w:sz w:val="26"/>
          <w:szCs w:val="26"/>
        </w:rPr>
        <w:t xml:space="preserve">ов</w:t>
      </w:r>
      <w:r>
        <w:rPr>
          <w:rFonts w:ascii="Times New Roman" w:hAnsi="Times New Roman" w:cs="Times New Roman"/>
          <w:sz w:val="26"/>
          <w:szCs w:val="26"/>
        </w:rPr>
        <w:t xml:space="preserve">, непосредственно осуществляющи</w:t>
      </w:r>
      <w:r>
        <w:rPr>
          <w:rFonts w:ascii="Times New Roman" w:hAnsi="Times New Roman" w:cs="Times New Roman"/>
          <w:sz w:val="26"/>
          <w:szCs w:val="26"/>
        </w:rPr>
        <w:t xml:space="preserve">х</w:t>
      </w:r>
      <w:r>
        <w:rPr>
          <w:rFonts w:ascii="Times New Roman" w:hAnsi="Times New Roman" w:cs="Times New Roman"/>
          <w:sz w:val="26"/>
          <w:szCs w:val="26"/>
        </w:rPr>
        <w:t xml:space="preserve"> индивидуальное или групповое обучение детей, находящихся на длительном лечении в медицинской организации</w:t>
      </w:r>
      <w:r>
        <w:rPr>
          <w:rFonts w:ascii="Times New Roman" w:hAnsi="Times New Roman" w:cs="Times New Roman"/>
          <w:sz w:val="26"/>
          <w:szCs w:val="26"/>
        </w:rPr>
        <w:t xml:space="preserve">– с учетом фактического объема учебной нагрузки по преподаваемому предмету (с учетом фактического объема педагогической работы)</w:t>
      </w:r>
      <w:r>
        <w:rPr>
          <w:rFonts w:ascii="Times New Roman" w:hAnsi="Times New Roman" w:cs="Times New Roman"/>
          <w:sz w:val="26"/>
          <w:szCs w:val="26"/>
        </w:rPr>
        <w:t xml:space="preserve">;</w:t>
      </w:r>
    </w:p>
    <w:p>
      <w:pPr>
        <w:pStyle w:val="UserStyle_0"/>
        <w:widowControl/>
        <w:ind w:firstLine="709"/>
        <w:jc w:val="both"/>
        <w:rPr>
          <w:rFonts w:ascii="Times New Roman" w:hAnsi="Times New Roman" w:cs="Times New Roman"/>
          <w:sz w:val="26"/>
          <w:szCs w:val="26"/>
        </w:rPr>
      </w:pPr>
      <w:r>
        <w:rPr>
          <w:rFonts w:ascii="Times New Roman" w:hAnsi="Times New Roman" w:cs="Times New Roman"/>
          <w:sz w:val="26"/>
          <w:szCs w:val="26"/>
        </w:rPr>
        <w:t xml:space="preserve">- особенности работы в организациях, для детей-сирот и детей, оставшихся без попечения родителей, </w:t>
      </w:r>
      <w:r>
        <w:rPr>
          <w:rFonts w:ascii="Times New Roman" w:hAnsi="Times New Roman" w:cs="Times New Roman"/>
          <w:sz w:val="26"/>
          <w:szCs w:val="26"/>
        </w:rPr>
        <w:t xml:space="preserve">в </w:t>
      </w:r>
      <w:r>
        <w:rPr>
          <w:rFonts w:ascii="Times New Roman" w:hAnsi="Times New Roman" w:cs="Times New Roman"/>
          <w:sz w:val="26"/>
          <w:szCs w:val="26"/>
        </w:rPr>
        <w:t xml:space="preserve">профессиональных образовательных организациях (группах) для детей-сирот и детей, оставшихся без попечения родителей</w:t>
      </w:r>
      <w:r>
        <w:rPr>
          <w:rFonts w:ascii="Times New Roman" w:hAnsi="Times New Roman" w:cs="Times New Roman"/>
          <w:sz w:val="26"/>
          <w:szCs w:val="26"/>
        </w:rPr>
        <w:t xml:space="preserve"> с учетом факти</w:t>
      </w:r>
      <w:r>
        <w:rPr>
          <w:rFonts w:ascii="Times New Roman" w:hAnsi="Times New Roman" w:cs="Times New Roman"/>
          <w:sz w:val="26"/>
          <w:szCs w:val="26"/>
        </w:rPr>
        <w:t xml:space="preserve">ческого объема учебной нагрузки</w:t>
      </w:r>
      <w:r>
        <w:rPr>
          <w:rFonts w:ascii="Times New Roman" w:hAnsi="Times New Roman" w:cs="Times New Roman"/>
          <w:sz w:val="26"/>
          <w:szCs w:val="26"/>
        </w:rPr>
        <w:t xml:space="preserve"> </w:t>
      </w:r>
      <w:r>
        <w:rPr>
          <w:rFonts w:ascii="Times New Roman" w:hAnsi="Times New Roman" w:cs="Times New Roman"/>
          <w:sz w:val="26"/>
          <w:szCs w:val="26"/>
        </w:rPr>
        <w:t xml:space="preserve">по преподаваемому предмету (с учетом фактического объема педагогической работы)</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особенности работы в образовательных организациях для обучающихся с девиантным (общественно опасным) поведением, нуждающихся в особы</w:t>
      </w:r>
      <w:r>
        <w:rPr>
          <w:rFonts w:ascii="Times New Roman" w:hAnsi="Times New Roman" w:cs="Times New Roman"/>
          <w:sz w:val="26"/>
          <w:szCs w:val="26"/>
        </w:rPr>
        <w:t xml:space="preserve">х условиях воспитания, обучения</w:t>
      </w:r>
      <w:r>
        <w:rPr>
          <w:rFonts w:ascii="Times New Roman" w:hAnsi="Times New Roman" w:cs="Times New Roman"/>
          <w:sz w:val="26"/>
          <w:szCs w:val="26"/>
        </w:rPr>
        <w:t xml:space="preserve"> </w:t>
      </w:r>
      <w:r>
        <w:rPr>
          <w:rFonts w:ascii="Times New Roman" w:hAnsi="Times New Roman" w:cs="Times New Roman"/>
          <w:sz w:val="26"/>
          <w:szCs w:val="26"/>
        </w:rPr>
        <w:t xml:space="preserve">и требующих специального педагогического подхода (</w:t>
      </w:r>
      <w:r>
        <w:rPr>
          <w:rFonts w:ascii="Times New Roman" w:hAnsi="Times New Roman" w:cs="Times New Roman"/>
          <w:sz w:val="26"/>
          <w:szCs w:val="26"/>
        </w:rPr>
        <w:t xml:space="preserve">в </w:t>
      </w:r>
      <w:r>
        <w:rPr>
          <w:rFonts w:ascii="Times New Roman" w:hAnsi="Times New Roman" w:cs="Times New Roman"/>
          <w:sz w:val="26"/>
          <w:szCs w:val="26"/>
        </w:rPr>
        <w:t xml:space="preserve">специальных учебно-воспитательных учреждениях открытого и закрытого типа)</w:t>
      </w:r>
      <w:r>
        <w:rPr>
          <w:rFonts w:ascii="Times New Roman" w:hAnsi="Times New Roman" w:cs="Times New Roman"/>
          <w:sz w:val="26"/>
          <w:szCs w:val="26"/>
        </w:rPr>
        <w:t xml:space="preserve"> с учетом факти</w:t>
      </w:r>
      <w:r>
        <w:rPr>
          <w:rFonts w:ascii="Times New Roman" w:hAnsi="Times New Roman" w:cs="Times New Roman"/>
          <w:sz w:val="26"/>
          <w:szCs w:val="26"/>
        </w:rPr>
        <w:t xml:space="preserve">ческого объема учебной нагрузки</w:t>
      </w:r>
      <w:r>
        <w:rPr>
          <w:rFonts w:ascii="Times New Roman" w:hAnsi="Times New Roman" w:cs="Times New Roman"/>
          <w:sz w:val="26"/>
          <w:szCs w:val="26"/>
        </w:rPr>
        <w:t xml:space="preserve"> </w:t>
      </w:r>
      <w:r>
        <w:rPr>
          <w:rFonts w:ascii="Times New Roman" w:hAnsi="Times New Roman" w:cs="Times New Roman"/>
          <w:sz w:val="26"/>
          <w:szCs w:val="26"/>
        </w:rPr>
        <w:t xml:space="preserve">по преподаваемому предмету (с учетом фактического объема педагогической работы)</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особенности работы в образовательных организациях, созданных при исправительных учреждениях уголовно-исполнительной системы.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36.5.2. Рекомендуемый единый перечень видов выплат стимулирующего характера</w:t>
      </w:r>
      <w:r>
        <w:rPr>
          <w:rFonts w:ascii="Times New Roman" w:hAnsi="Times New Roman" w:cs="Times New Roman"/>
          <w:sz w:val="26"/>
          <w:szCs w:val="26"/>
        </w:rPr>
        <w:t xml:space="preserve"> </w:t>
      </w:r>
      <w:r>
        <w:rPr>
          <w:rFonts w:ascii="Times New Roman" w:hAnsi="Times New Roman" w:cs="Times New Roman"/>
          <w:sz w:val="26"/>
          <w:szCs w:val="26"/>
        </w:rPr>
        <w:t xml:space="preserve">и рекомендуемые единые условия их применения</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за наличие первой или высшей квалификационной категории;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за работу в сельской местности;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молодым специалистам, осуществляющим педагогическую деятельность;</w:t>
      </w:r>
    </w:p>
    <w:p>
      <w:pPr>
        <w:pStyle w:val="UserStyle_0"/>
        <w:ind w:firstLine="709"/>
        <w:jc w:val="both"/>
        <w:rPr>
          <w:rFonts w:ascii="Times New Roman" w:hAnsi="Times New Roman" w:cs="Times New Roman"/>
          <w:b/>
          <w:sz w:val="26"/>
          <w:szCs w:val="26"/>
        </w:rPr>
      </w:pPr>
      <w:r>
        <w:rPr>
          <w:rFonts w:ascii="Times New Roman" w:hAnsi="Times New Roman" w:cs="Times New Roman"/>
          <w:sz w:val="26"/>
          <w:szCs w:val="26"/>
        </w:rPr>
        <w:t xml:space="preserve">- советнику директора по воспитанию и взаимодействию с детскими общественными объединениями;</w:t>
      </w:r>
      <w:r>
        <w:rPr>
          <w:rFonts w:ascii="Times New Roman" w:hAnsi="Times New Roman" w:cs="Times New Roman"/>
          <w:b/>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 вознаграждение по итогам работы (размер вознаграждения определяется на основе выполнения педагогическими работниками показателей и критериев).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36.5.3. Органы государственной власти субъектов Российской Федерации, органы местного самоуправления при применении рекомендуемых единого перечня выплат компенсационного характера и единого перечня стимулирующих выплат вправе также дополнительно устанавливать иные выплаты компенсационного и (или) стимулирующего характера.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36.6. Обеспечивать формирование систем оплаты труда работников образовательных организаций, в том числе прозрачность порядка, условий и критериев установления работникам образовательных учреждений выплат компенсационного и (или) стимулирующего характера с учетом: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методических рекомендаций по формированию системы оплаты труда работников общеобразовательных организаций, направленных руководителям органов исполнительной власти субъектов Российской Федерации, осуществляющих государственное управление в сфере образования (письмо Минобрнаук</w:t>
      </w:r>
      <w:r>
        <w:rPr>
          <w:rFonts w:ascii="Times New Roman" w:hAnsi="Times New Roman" w:cs="Times New Roman"/>
          <w:sz w:val="26"/>
          <w:szCs w:val="26"/>
        </w:rPr>
        <w:t xml:space="preserve">и России от 29 декабря 2017 г. №</w:t>
      </w:r>
      <w:r>
        <w:rPr>
          <w:rFonts w:ascii="Times New Roman" w:hAnsi="Times New Roman" w:cs="Times New Roman"/>
          <w:sz w:val="26"/>
          <w:szCs w:val="26"/>
        </w:rPr>
        <w:t xml:space="preserve"> ВП-1992/02);</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методических рекомендаций органам исполнительной власти субъектов Российской Федерации, осуществляющих государственное управление в сфере образования, по организации </w:t>
      </w:r>
      <w:r>
        <w:rPr>
          <w:rFonts w:ascii="Times New Roman" w:hAnsi="Times New Roman" w:cs="Times New Roman"/>
          <w:spacing w:val="-4"/>
          <w:sz w:val="26"/>
          <w:szCs w:val="26"/>
        </w:rPr>
        <w:t xml:space="preserve">работы педагогических работников, осуществляющих классное руководство в общеобразовательных</w:t>
      </w:r>
      <w:r>
        <w:rPr>
          <w:rFonts w:ascii="Times New Roman" w:hAnsi="Times New Roman" w:cs="Times New Roman"/>
          <w:sz w:val="26"/>
          <w:szCs w:val="26"/>
        </w:rPr>
        <w:t xml:space="preserve"> организациях, подготовленных совместно с Общероссийским Профсоюзом образования (письмо Минпросве</w:t>
      </w:r>
      <w:r>
        <w:rPr>
          <w:rFonts w:ascii="Times New Roman" w:hAnsi="Times New Roman" w:cs="Times New Roman"/>
          <w:sz w:val="26"/>
          <w:szCs w:val="26"/>
        </w:rPr>
        <w:t xml:space="preserve">щения России от 12 мая 2020 г. №</w:t>
      </w:r>
      <w:r>
        <w:rPr>
          <w:rFonts w:ascii="Times New Roman" w:hAnsi="Times New Roman" w:cs="Times New Roman"/>
          <w:sz w:val="26"/>
          <w:szCs w:val="26"/>
        </w:rPr>
        <w:t xml:space="preserve"> ВБ-1011/08);</w:t>
      </w:r>
    </w:p>
    <w:p>
      <w:pPr>
        <w:pStyle w:val="UserStyle_0"/>
        <w:ind w:firstLine="709"/>
        <w:jc w:val="both"/>
        <w:rPr>
          <w:rFonts w:ascii="Times New Roman" w:hAnsi="Times New Roman" w:cs="Times New Roman"/>
          <w:sz w:val="26"/>
          <w:szCs w:val="26"/>
        </w:rPr>
      </w:pPr>
      <w:r>
        <w:rPr>
          <w:rFonts w:ascii="Times New Roman" w:hAnsi="Times New Roman" w:cs="Times New Roman"/>
          <w:spacing w:val="-4"/>
          <w:sz w:val="26"/>
          <w:szCs w:val="26"/>
        </w:rPr>
        <w:t xml:space="preserve">в) разъяснений по применению законодательства Российской Федерации при осуществлении</w:t>
      </w:r>
      <w:r>
        <w:rPr>
          <w:rFonts w:ascii="Times New Roman" w:hAnsi="Times New Roman" w:cs="Times New Roman"/>
          <w:sz w:val="26"/>
          <w:szCs w:val="26"/>
        </w:rPr>
        <w:t xml:space="preserve"> выплаты денежного вознаграждения за классное руководство педагогическим работникам общеобразовательных организаций (письма Минпросв</w:t>
      </w:r>
      <w:r>
        <w:rPr>
          <w:rFonts w:ascii="Times New Roman" w:hAnsi="Times New Roman" w:cs="Times New Roman"/>
          <w:sz w:val="26"/>
          <w:szCs w:val="26"/>
        </w:rPr>
        <w:t xml:space="preserve">ещения России от 28 мая 2020 г.№</w:t>
      </w:r>
      <w:r>
        <w:rPr>
          <w:rFonts w:ascii="Times New Roman" w:hAnsi="Times New Roman" w:cs="Times New Roman"/>
          <w:sz w:val="26"/>
          <w:szCs w:val="26"/>
        </w:rPr>
        <w:t xml:space="preserve"> ВБ-1159/08, от 7</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сентября 2020 г. №</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ВБ-1700/08);</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w:t>
      </w:r>
      <w:r>
        <w:rPr>
          <w:rFonts w:ascii="Times New Roman" w:hAnsi="Times New Roman" w:cs="Times New Roman"/>
          <w:sz w:val="26"/>
          <w:szCs w:val="26"/>
        </w:rPr>
        <w:t xml:space="preserve">разъяснений об организации классного руководства (кураторства) в группах образовательных организаций, реализующих образовательные программы среднего профессионального образования, согласованных с Общероссийским Профсоюзом образования, письмо Минпросвещения России от 6</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декабря 2023 г. №</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АБ-5037/05;</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w:t>
      </w:r>
      <w:r>
        <w:rPr>
          <w:rFonts w:ascii="Times New Roman" w:hAnsi="Times New Roman" w:cs="Times New Roman"/>
          <w:sz w:val="26"/>
          <w:szCs w:val="26"/>
        </w:rPr>
        <w:t xml:space="preserve">положений Отраслевого соглашения по организациям, находящимся в ведении Министерства просвещения Российской Федерации, заключаемого между Минпросвещения России и Общероссийским Профсоюзом образования и</w:t>
      </w:r>
      <w:r>
        <w:rPr>
          <w:rFonts w:ascii="Times New Roman" w:hAnsi="Times New Roman" w:cs="Times New Roman"/>
          <w:sz w:val="26"/>
          <w:szCs w:val="26"/>
        </w:rPr>
        <w:t xml:space="preserve"> рекомендуемого к использованию</w:t>
      </w:r>
      <w:r>
        <w:rPr>
          <w:rFonts w:ascii="Times New Roman" w:hAnsi="Times New Roman" w:cs="Times New Roman"/>
          <w:sz w:val="26"/>
          <w:szCs w:val="26"/>
        </w:rPr>
        <w:t xml:space="preserve">при заключении региональных и территориальных отраслевых соглашений, и коллективных договоров;</w:t>
      </w:r>
    </w:p>
    <w:p>
      <w:pPr>
        <w:pStyle w:val="UserStyle_0"/>
        <w:ind w:firstLine="709"/>
        <w:jc w:val="both"/>
        <w:rPr>
          <w:rFonts w:ascii="Times New Roman" w:hAnsi="Times New Roman" w:cs="Times New Roman"/>
          <w:color w:val="000000"/>
          <w:sz w:val="26"/>
          <w:szCs w:val="26"/>
        </w:rPr>
      </w:pPr>
      <w:r>
        <w:rPr>
          <w:rFonts w:ascii="Times New Roman" w:hAnsi="Times New Roman" w:cs="Times New Roman"/>
          <w:sz w:val="26"/>
          <w:szCs w:val="26"/>
        </w:rPr>
        <w:t xml:space="preserve">е) </w:t>
      </w:r>
      <w:r>
        <w:rPr>
          <w:rFonts w:ascii="Times New Roman" w:hAnsi="Times New Roman" w:cs="Times New Roman"/>
          <w:sz w:val="26"/>
          <w:szCs w:val="26"/>
        </w:rPr>
        <w:t xml:space="preserve">положений Отраслевого соглашения по образовательным организациям высшего образования, находящимся в ведении Министерства науки и высшего образования Российской Федерации, заключаемого между Минобрнауки России и Общероссийским Профсоюзом образования, рекомендуемого к использованию при заключении региональных отраслевых соглашений; </w:t>
      </w:r>
      <w:r>
        <w:rPr>
          <w:rFonts w:ascii="Times New Roman" w:hAnsi="Times New Roman" w:cs="Times New Roman"/>
          <w:color w:val="000000"/>
          <w:sz w:val="26"/>
          <w:szCs w:val="26"/>
        </w:rPr>
        <w:t xml:space="preserve">рекомендуемых к использованию в своей деятельности образовательными организациями высшего образования, не находящимися в ведении Министерства науки и высшего образования Российской Федерации, в том числе при заключении коллективных договоров;</w:t>
      </w:r>
    </w:p>
    <w:p>
      <w:pPr>
        <w:pStyle w:val="UserStyle_0"/>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ж) примерного положения об оплате труда работников федеральных государственных бюджетных и автономных учреждений, подведомственных Министерству просвещения Российской Федерации, по видам экономической деятельности, утвержденного приказом Минпросвеще</w:t>
      </w:r>
      <w:r>
        <w:rPr>
          <w:rFonts w:ascii="Times New Roman" w:hAnsi="Times New Roman" w:cs="Times New Roman"/>
          <w:color w:val="000000"/>
          <w:sz w:val="26"/>
          <w:szCs w:val="26"/>
        </w:rPr>
        <w:t xml:space="preserve">ния России от 3 ноября 2023</w:t>
      </w:r>
      <w:r>
        <w:rPr>
          <w:rFonts w:ascii="Times New Roman" w:hAnsi="Times New Roman" w:cs="Times New Roman"/>
          <w:color w:val="000000"/>
          <w:sz w:val="26"/>
          <w:szCs w:val="26"/>
          <w:lang w:val="en-US"/>
        </w:rPr>
        <w:t xml:space="preserve"> </w:t>
      </w:r>
      <w:r>
        <w:rPr>
          <w:rFonts w:ascii="Times New Roman" w:hAnsi="Times New Roman" w:cs="Times New Roman"/>
          <w:color w:val="000000"/>
          <w:sz w:val="26"/>
          <w:szCs w:val="26"/>
        </w:rPr>
        <w:t xml:space="preserve">г. №</w:t>
      </w:r>
      <w:r>
        <w:rPr>
          <w:rFonts w:ascii="Times New Roman" w:hAnsi="Times New Roman" w:cs="Times New Roman"/>
          <w:color w:val="000000"/>
          <w:sz w:val="26"/>
          <w:szCs w:val="26"/>
        </w:rPr>
        <w:t xml:space="preserve"> 829 (</w:t>
      </w:r>
      <w:r>
        <w:rPr>
          <w:rFonts w:ascii="Times New Roman" w:hAnsi="Times New Roman" w:cs="Times New Roman"/>
          <w:color w:val="000000"/>
          <w:sz w:val="26"/>
          <w:szCs w:val="26"/>
        </w:rPr>
        <w:t xml:space="preserve">зарегистрирован Минюстом России</w:t>
      </w:r>
      <w:r>
        <w:rPr>
          <w:rFonts w:ascii="Times New Roman" w:hAnsi="Times New Roman" w:cs="Times New Roman"/>
          <w:color w:val="000000"/>
          <w:sz w:val="26"/>
          <w:szCs w:val="26"/>
        </w:rPr>
        <w:t xml:space="preserve">от 7 декабря 2023 г., регистрационный номер 76307), примен</w:t>
      </w:r>
      <w:r>
        <w:rPr>
          <w:rFonts w:ascii="Times New Roman" w:hAnsi="Times New Roman" w:cs="Times New Roman"/>
          <w:color w:val="000000"/>
          <w:sz w:val="26"/>
          <w:szCs w:val="26"/>
        </w:rPr>
        <w:t xml:space="preserve">яемого при разработке Положения</w:t>
      </w:r>
      <w:r>
        <w:rPr>
          <w:rFonts w:ascii="Times New Roman" w:hAnsi="Times New Roman" w:cs="Times New Roman"/>
          <w:color w:val="000000"/>
          <w:sz w:val="26"/>
          <w:szCs w:val="26"/>
        </w:rPr>
        <w:t xml:space="preserve">о</w:t>
      </w:r>
      <w:r>
        <w:rPr>
          <w:rFonts w:ascii="Times New Roman" w:hAnsi="Times New Roman" w:cs="Times New Roman"/>
          <w:color w:val="000000"/>
          <w:sz w:val="26"/>
          <w:szCs w:val="26"/>
        </w:rPr>
        <w:t xml:space="preserve"> о</w:t>
      </w:r>
      <w:r>
        <w:rPr>
          <w:rFonts w:ascii="Times New Roman" w:hAnsi="Times New Roman" w:cs="Times New Roman"/>
          <w:color w:val="000000"/>
          <w:sz w:val="26"/>
          <w:szCs w:val="26"/>
        </w:rPr>
        <w:t xml:space="preserve">б оплате труда соответствующей образовательной организацией и для установления размеров окладов (должностных окладов), ставок заработной платы работников по квалификационным уровням профессионально-квалификационных групп;</w:t>
      </w:r>
    </w:p>
    <w:p>
      <w:pPr>
        <w:pStyle w:val="UserStyle_0"/>
        <w:ind w:firstLine="709"/>
        <w:jc w:val="both"/>
        <w:rPr>
          <w:rFonts w:ascii="Times New Roman" w:hAnsi="Times New Roman" w:cs="Times New Roman"/>
          <w:sz w:val="26"/>
          <w:szCs w:val="26"/>
        </w:rPr>
      </w:pPr>
      <w:r>
        <w:rPr>
          <w:rFonts w:ascii="Times New Roman" w:hAnsi="Times New Roman" w:cs="Times New Roman"/>
          <w:color w:val="000000"/>
          <w:sz w:val="26"/>
          <w:szCs w:val="26"/>
        </w:rPr>
        <w:t xml:space="preserve">з) примерного положения об оплате труда работников федеральных государственных бюджетных и автономных учреждений</w:t>
      </w:r>
      <w:r>
        <w:rPr>
          <w:rFonts w:ascii="Times New Roman" w:hAnsi="Times New Roman" w:cs="Times New Roman"/>
          <w:sz w:val="26"/>
          <w:szCs w:val="26"/>
        </w:rPr>
        <w:t xml:space="preserve">, подведомственных Министерству науки и высшего образования Российской Федерации, по виду экономической деятельности "Образование", утвержденного приказом Минобрнауки России от 1</w:t>
      </w:r>
      <w:r>
        <w:rPr>
          <w:rFonts w:ascii="Times New Roman" w:hAnsi="Times New Roman" w:cs="Times New Roman"/>
          <w:sz w:val="26"/>
          <w:szCs w:val="26"/>
        </w:rPr>
        <w:t xml:space="preserve">4</w:t>
      </w:r>
      <w:r>
        <w:rPr>
          <w:rFonts w:ascii="Times New Roman" w:hAnsi="Times New Roman" w:cs="Times New Roman"/>
          <w:sz w:val="26"/>
          <w:szCs w:val="26"/>
        </w:rPr>
        <w:t xml:space="preserve"> </w:t>
      </w:r>
      <w:r>
        <w:rPr>
          <w:rFonts w:ascii="Times New Roman" w:hAnsi="Times New Roman" w:cs="Times New Roman"/>
          <w:sz w:val="26"/>
          <w:szCs w:val="26"/>
        </w:rPr>
        <w:t xml:space="preserve">марта 2024 </w:t>
      </w:r>
      <w:r>
        <w:rPr>
          <w:rFonts w:ascii="Times New Roman" w:hAnsi="Times New Roman" w:cs="Times New Roman"/>
          <w:sz w:val="26"/>
          <w:szCs w:val="26"/>
        </w:rPr>
        <w:t xml:space="preserve">г. №</w:t>
      </w:r>
      <w:r>
        <w:rPr>
          <w:rFonts w:ascii="Times New Roman" w:hAnsi="Times New Roman" w:cs="Times New Roman"/>
          <w:sz w:val="26"/>
          <w:szCs w:val="26"/>
        </w:rPr>
        <w:t xml:space="preserve"> </w:t>
      </w:r>
      <w:r>
        <w:rPr>
          <w:rFonts w:ascii="Times New Roman" w:hAnsi="Times New Roman" w:cs="Times New Roman"/>
          <w:sz w:val="26"/>
          <w:szCs w:val="26"/>
        </w:rPr>
        <w:t xml:space="preserve">195 </w:t>
      </w:r>
      <w:r>
        <w:rPr>
          <w:rFonts w:ascii="Times New Roman" w:hAnsi="Times New Roman" w:cs="Times New Roman"/>
          <w:sz w:val="26"/>
          <w:szCs w:val="26"/>
        </w:rPr>
        <w:t xml:space="preserve">(зарегистрирован Минюстом России от </w:t>
      </w:r>
      <w:r>
        <w:rPr>
          <w:rFonts w:ascii="Times New Roman" w:hAnsi="Times New Roman" w:cs="Times New Roman"/>
          <w:sz w:val="26"/>
          <w:szCs w:val="26"/>
        </w:rPr>
        <w:t xml:space="preserve">26 июня 2024 </w:t>
      </w:r>
      <w:r>
        <w:rPr>
          <w:rFonts w:ascii="Times New Roman" w:hAnsi="Times New Roman" w:cs="Times New Roman"/>
          <w:sz w:val="26"/>
          <w:szCs w:val="26"/>
        </w:rPr>
        <w:t xml:space="preserve">г., регистрационный №</w:t>
      </w:r>
      <w:r>
        <w:rPr>
          <w:rFonts w:ascii="Times New Roman" w:hAnsi="Times New Roman" w:cs="Times New Roman"/>
          <w:sz w:val="26"/>
          <w:szCs w:val="26"/>
        </w:rPr>
        <w:t xml:space="preserve"> </w:t>
      </w:r>
      <w:r>
        <w:rPr>
          <w:rFonts w:ascii="Times New Roman" w:hAnsi="Times New Roman" w:cs="Times New Roman"/>
          <w:sz w:val="26"/>
          <w:szCs w:val="26"/>
        </w:rPr>
        <w:t xml:space="preserve">78682</w:t>
      </w:r>
      <w:r>
        <w:rPr>
          <w:rFonts w:ascii="Times New Roman" w:hAnsi="Times New Roman" w:cs="Times New Roman"/>
          <w:sz w:val="26"/>
          <w:szCs w:val="26"/>
        </w:rPr>
        <w:t xml:space="preserve">) с учетом его актуализации, применяемого при разработке Положения об оплате труда соответствующей образовательной организацией высшего образования и для установления размеров окладов (должностных окладов), ставок заработной платы работников по квалификационным уровням профессиональных квалификационных групп</w:t>
      </w:r>
      <w:r>
        <w:rPr>
          <w:rFonts w:ascii="Times New Roman" w:hAnsi="Times New Roman" w:cs="Times New Roman"/>
          <w:sz w:val="26"/>
          <w:szCs w:val="26"/>
        </w:rPr>
        <w:t xml:space="preserve">;</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и) разъяснений по вопросам разработки положений об оплате труда в учреждениях, подведомственных Минобрнауки России, направленных руководителям указанных учреждений (письмо Минобрнауки России от 5 августа 2024 г. № МН-18/1109-АО)</w:t>
      </w:r>
      <w:r>
        <w:rPr>
          <w:rFonts w:ascii="Times New Roman" w:hAnsi="Times New Roman" w:cs="Times New Roman"/>
          <w:sz w:val="26"/>
          <w:szCs w:val="26"/>
        </w:rPr>
        <w:t xml:space="preserve">. </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36.7. Определять продолжительность рабочего вр</w:t>
      </w:r>
      <w:r>
        <w:rPr>
          <w:rFonts w:ascii="Times New Roman" w:hAnsi="Times New Roman" w:cs="Times New Roman"/>
          <w:sz w:val="26"/>
          <w:szCs w:val="26"/>
        </w:rPr>
        <w:t xml:space="preserve">емени педагогических работников</w:t>
      </w:r>
      <w:r>
        <w:rPr>
          <w:rFonts w:ascii="Times New Roman" w:hAnsi="Times New Roman" w:cs="Times New Roman"/>
          <w:sz w:val="26"/>
          <w:szCs w:val="26"/>
        </w:rPr>
        <w:t xml:space="preserve">или нормы часов педагогической работы за ставку зарабо</w:t>
      </w:r>
      <w:r>
        <w:rPr>
          <w:rFonts w:ascii="Times New Roman" w:hAnsi="Times New Roman" w:cs="Times New Roman"/>
          <w:sz w:val="26"/>
          <w:szCs w:val="26"/>
        </w:rPr>
        <w:t xml:space="preserve">тной платы в неделю (в год)</w:t>
      </w:r>
      <w:r>
        <w:rPr>
          <w:rFonts w:ascii="Times New Roman" w:hAnsi="Times New Roman" w:cs="Times New Roman"/>
          <w:sz w:val="26"/>
          <w:szCs w:val="26"/>
        </w:rPr>
        <w:t xml:space="preserve"> </w:t>
      </w:r>
      <w:r>
        <w:rPr>
          <w:rFonts w:ascii="Times New Roman" w:hAnsi="Times New Roman" w:cs="Times New Roman"/>
          <w:sz w:val="26"/>
          <w:szCs w:val="26"/>
        </w:rPr>
        <w:t xml:space="preserve">в соответствии с положениями приказа Министерства образования и науки Российской Ф</w:t>
      </w:r>
      <w:r>
        <w:rPr>
          <w:rFonts w:ascii="Times New Roman" w:hAnsi="Times New Roman" w:cs="Times New Roman"/>
          <w:sz w:val="26"/>
          <w:szCs w:val="26"/>
        </w:rPr>
        <w:t xml:space="preserve">едерации от 22 декабря 2014 г. №</w:t>
      </w:r>
      <w:r>
        <w:rPr>
          <w:rFonts w:ascii="Times New Roman" w:hAnsi="Times New Roman" w:cs="Times New Roman"/>
          <w:sz w:val="26"/>
          <w:szCs w:val="26"/>
        </w:rPr>
        <w:t xml:space="preserve">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w:t>
      </w:r>
      <w:r>
        <w:rPr>
          <w:rFonts w:ascii="Times New Roman" w:hAnsi="Times New Roman" w:cs="Times New Roman"/>
          <w:sz w:val="26"/>
          <w:szCs w:val="26"/>
        </w:rPr>
        <w:t xml:space="preserve">овом договоре" (далее - приказ №</w:t>
      </w:r>
      <w:r>
        <w:rPr>
          <w:rFonts w:ascii="Times New Roman" w:hAnsi="Times New Roman" w:cs="Times New Roman"/>
          <w:sz w:val="26"/>
          <w:szCs w:val="26"/>
        </w:rPr>
        <w:t xml:space="preserve"> 1601), в соответствии с которым в зависимости от должности и (или) специальности педагогических работников с учетом особенностей их труда устанавливается либо продолжительность рабочего времени, составляющая 30 или 36 часов в неделю, либо норма часов педагогической работы за ставку заработной платы, составляющ</w:t>
      </w:r>
      <w:r>
        <w:rPr>
          <w:rFonts w:ascii="Times New Roman" w:hAnsi="Times New Roman" w:cs="Times New Roman"/>
          <w:sz w:val="26"/>
          <w:szCs w:val="26"/>
        </w:rPr>
        <w:t xml:space="preserve">ая 18, 20, 24, 25, 30, 36 часов</w:t>
      </w:r>
      <w:r>
        <w:rPr>
          <w:rFonts w:ascii="Times New Roman" w:hAnsi="Times New Roman" w:cs="Times New Roman"/>
          <w:sz w:val="26"/>
          <w:szCs w:val="26"/>
        </w:rPr>
        <w:t xml:space="preserve"> </w:t>
      </w:r>
      <w:r>
        <w:rPr>
          <w:rFonts w:ascii="Times New Roman" w:hAnsi="Times New Roman" w:cs="Times New Roman"/>
          <w:sz w:val="26"/>
          <w:szCs w:val="26"/>
        </w:rPr>
        <w:t xml:space="preserve">в неделю или 720 часов в год.</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формировании месячной заработной платы раб</w:t>
      </w:r>
      <w:r>
        <w:rPr>
          <w:rFonts w:ascii="Times New Roman" w:hAnsi="Times New Roman" w:cs="Times New Roman"/>
          <w:sz w:val="26"/>
          <w:szCs w:val="26"/>
        </w:rPr>
        <w:t xml:space="preserve">отника, полностью отработавшего</w:t>
      </w:r>
      <w:r>
        <w:rPr>
          <w:rFonts w:ascii="Times New Roman" w:hAnsi="Times New Roman" w:cs="Times New Roman"/>
          <w:sz w:val="26"/>
          <w:szCs w:val="26"/>
        </w:rPr>
        <w:t xml:space="preserve"> </w:t>
      </w:r>
      <w:r>
        <w:rPr>
          <w:rFonts w:ascii="Times New Roman" w:hAnsi="Times New Roman" w:cs="Times New Roman"/>
          <w:sz w:val="26"/>
          <w:szCs w:val="26"/>
        </w:rPr>
        <w:t xml:space="preserve">за этот период норму рабочего времени и выполнившего нормы труда (трудовые обязанности), которая не может быть ниже минимального размера опла</w:t>
      </w:r>
      <w:r>
        <w:rPr>
          <w:rFonts w:ascii="Times New Roman" w:hAnsi="Times New Roman" w:cs="Times New Roman"/>
          <w:sz w:val="26"/>
          <w:szCs w:val="26"/>
        </w:rPr>
        <w:t xml:space="preserve">ты труда, следует иметь в виду,</w:t>
      </w:r>
      <w:r>
        <w:rPr>
          <w:rFonts w:ascii="Times New Roman" w:hAnsi="Times New Roman" w:cs="Times New Roman"/>
          <w:sz w:val="26"/>
          <w:szCs w:val="26"/>
        </w:rPr>
        <w:t xml:space="preserve"> </w:t>
      </w:r>
      <w:r>
        <w:rPr>
          <w:rFonts w:ascii="Times New Roman" w:hAnsi="Times New Roman" w:cs="Times New Roman"/>
          <w:sz w:val="26"/>
          <w:szCs w:val="26"/>
        </w:rPr>
        <w:t xml:space="preserve">что для учителей и других педагогических работников нормой рабочего времени и нормами труда является установленная им норма часов педагогической работы за ставку заработной платы, составляющая 18, 20, 24, 25, 30 или 36 часов в неделю, 720 часов в год, либо продолжительность рабочего времени 30 или 36 часов в неделю. Трудовые (должностные) обязанности педагогических работников определены квалификационными характеристиками.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36.7.1. Принимать во внимание, что оплата труда педагогических работников, для которых установлены нормы часов педагогической работы за ставку заработной платы (18, 20, 24, 25, 30, 36 часов в неделю, 720 часов в год в зависимости от должности), осуществляется на основе ставок заработной платы, являющихся расчетными величинами для исчисления оплаты их труда с учетом фактического объема их педагогической работы, либо фактического объема учебной нагрузки (учебно-тренировочной нагрузки). Понятие "должностной оклад" (оклад) при оплате таких работников не применяется.</w:t>
      </w:r>
    </w:p>
    <w:p>
      <w:pPr>
        <w:pStyle w:val="UserStyle_0"/>
        <w:widowControl/>
        <w:ind w:firstLine="709"/>
        <w:jc w:val="both"/>
        <w:rPr>
          <w:rFonts w:ascii="Times New Roman" w:hAnsi="Times New Roman" w:cs="Times New Roman"/>
          <w:sz w:val="26"/>
          <w:szCs w:val="26"/>
        </w:rPr>
      </w:pPr>
      <w:r>
        <w:rPr>
          <w:rFonts w:ascii="Times New Roman" w:hAnsi="Times New Roman" w:cs="Times New Roman"/>
          <w:sz w:val="26"/>
          <w:szCs w:val="26"/>
        </w:rPr>
        <w:t xml:space="preserve">Фактический объем учебной нагрузки (учебно-тренировочной нагрузки) определяется учителям, преподавателям, педагогам дополнительного образования, старшим педагогам дополнительного образования, тренерам-преподавателям и с</w:t>
      </w:r>
      <w:r>
        <w:rPr>
          <w:rFonts w:ascii="Times New Roman" w:hAnsi="Times New Roman" w:cs="Times New Roman"/>
          <w:sz w:val="26"/>
          <w:szCs w:val="26"/>
        </w:rPr>
        <w:t xml:space="preserve">таршим тренерам-преподавателям,</w:t>
      </w:r>
      <w:r>
        <w:rPr>
          <w:rFonts w:ascii="Times New Roman" w:hAnsi="Times New Roman" w:cs="Times New Roman"/>
          <w:sz w:val="26"/>
          <w:szCs w:val="26"/>
        </w:rPr>
        <w:t xml:space="preserve"> </w:t>
      </w:r>
      <w:r>
        <w:rPr>
          <w:rFonts w:ascii="Times New Roman" w:hAnsi="Times New Roman" w:cs="Times New Roman"/>
          <w:sz w:val="26"/>
          <w:szCs w:val="26"/>
        </w:rPr>
        <w:t xml:space="preserve">в их трудовых договорах с учетом части третьей статьи 333 Трудового кодекса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Установленный таким педагогическим работникам фактический объем учебной нагрузки является нормируемой частью их педагогической работы, поскольку в должностные обязанности этих работников входит другая педагогическая работа, предусмотренная квалификационной характеристикой (подготовка к занятиям, работа с родителями,</w:t>
      </w:r>
      <w:r>
        <w:rPr>
          <w:rFonts w:ascii="Times New Roman" w:hAnsi="Times New Roman" w:cs="Times New Roman"/>
          <w:sz w:val="26"/>
          <w:szCs w:val="26"/>
        </w:rPr>
        <w:t xml:space="preserve"> участие в методической работе,</w:t>
      </w:r>
      <w:r>
        <w:rPr>
          <w:rFonts w:ascii="Times New Roman" w:hAnsi="Times New Roman" w:cs="Times New Roman"/>
          <w:sz w:val="26"/>
          <w:szCs w:val="26"/>
        </w:rPr>
        <w:t xml:space="preserve"> </w:t>
      </w:r>
      <w:r>
        <w:rPr>
          <w:rFonts w:ascii="Times New Roman" w:hAnsi="Times New Roman" w:cs="Times New Roman"/>
          <w:sz w:val="26"/>
          <w:szCs w:val="26"/>
        </w:rPr>
        <w:t xml:space="preserve">в работе педагогических советов и иная), которая регулируется в порядке, установленном разделом II приложения к приказу Минобр</w:t>
      </w:r>
      <w:r>
        <w:rPr>
          <w:rFonts w:ascii="Times New Roman" w:hAnsi="Times New Roman" w:cs="Times New Roman"/>
          <w:sz w:val="26"/>
          <w:szCs w:val="26"/>
        </w:rPr>
        <w:t xml:space="preserve">науки России от 11 мая 2016 г. №</w:t>
      </w:r>
      <w:r>
        <w:rPr>
          <w:rFonts w:ascii="Times New Roman" w:hAnsi="Times New Roman" w:cs="Times New Roman"/>
          <w:sz w:val="26"/>
          <w:szCs w:val="26"/>
        </w:rPr>
        <w:t xml:space="preserve">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w:t>
      </w:r>
      <w:r>
        <w:rPr>
          <w:rFonts w:ascii="Times New Roman" w:hAnsi="Times New Roman" w:cs="Times New Roman"/>
          <w:sz w:val="26"/>
          <w:szCs w:val="26"/>
        </w:rPr>
        <w:t xml:space="preserve">ельность" (далее - приложение 1</w:t>
      </w:r>
      <w:r>
        <w:rPr>
          <w:rFonts w:ascii="Times New Roman" w:hAnsi="Times New Roman" w:cs="Times New Roman"/>
          <w:sz w:val="26"/>
          <w:szCs w:val="26"/>
        </w:rPr>
        <w:t xml:space="preserve"> </w:t>
      </w:r>
      <w:r>
        <w:rPr>
          <w:rFonts w:ascii="Times New Roman" w:hAnsi="Times New Roman" w:cs="Times New Roman"/>
          <w:sz w:val="26"/>
          <w:szCs w:val="26"/>
        </w:rPr>
        <w:t xml:space="preserve">к приказу №</w:t>
      </w:r>
      <w:r>
        <w:rPr>
          <w:rFonts w:ascii="Times New Roman" w:hAnsi="Times New Roman" w:cs="Times New Roman"/>
          <w:sz w:val="26"/>
          <w:szCs w:val="26"/>
        </w:rPr>
        <w:t xml:space="preserve"> 536).</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36.7.2. В системах оплаты труда педагогич</w:t>
      </w:r>
      <w:r>
        <w:rPr>
          <w:rFonts w:ascii="Times New Roman" w:hAnsi="Times New Roman" w:cs="Times New Roman"/>
          <w:sz w:val="26"/>
          <w:szCs w:val="26"/>
        </w:rPr>
        <w:t xml:space="preserve">еских работников, поименованных</w:t>
      </w:r>
      <w:r>
        <w:rPr>
          <w:rFonts w:ascii="Times New Roman" w:hAnsi="Times New Roman" w:cs="Times New Roman"/>
          <w:sz w:val="26"/>
          <w:szCs w:val="26"/>
        </w:rPr>
        <w:t xml:space="preserve"> </w:t>
      </w:r>
      <w:r>
        <w:rPr>
          <w:rFonts w:ascii="Times New Roman" w:hAnsi="Times New Roman" w:cs="Times New Roman"/>
          <w:sz w:val="26"/>
          <w:szCs w:val="26"/>
        </w:rPr>
        <w:t xml:space="preserve">в пунктах 2.</w:t>
      </w:r>
      <w:r>
        <w:rPr>
          <w:rFonts w:ascii="Times New Roman" w:hAnsi="Times New Roman" w:cs="Times New Roman"/>
          <w:sz w:val="26"/>
          <w:szCs w:val="26"/>
        </w:rPr>
        <w:t xml:space="preserve">3 - 2.8 приложения 1 к приказу №</w:t>
      </w:r>
      <w:r>
        <w:rPr>
          <w:rFonts w:ascii="Times New Roman" w:hAnsi="Times New Roman" w:cs="Times New Roman"/>
          <w:sz w:val="26"/>
          <w:szCs w:val="26"/>
        </w:rPr>
        <w:t xml:space="preserve"> 1601, выполняющих с их письменного согласия педагогическую или учебную (преподавательскую) работу </w:t>
      </w:r>
      <w:r>
        <w:rPr>
          <w:rFonts w:ascii="Times New Roman" w:hAnsi="Times New Roman" w:cs="Times New Roman"/>
          <w:sz w:val="26"/>
          <w:szCs w:val="26"/>
        </w:rPr>
        <w:t xml:space="preserve">сверх установленной нормы часов</w:t>
      </w:r>
      <w:r>
        <w:rPr>
          <w:rFonts w:ascii="Times New Roman" w:hAnsi="Times New Roman" w:cs="Times New Roman"/>
          <w:sz w:val="26"/>
          <w:szCs w:val="26"/>
        </w:rPr>
        <w:t xml:space="preserve"> </w:t>
      </w:r>
      <w:r>
        <w:rPr>
          <w:rFonts w:ascii="Times New Roman" w:hAnsi="Times New Roman" w:cs="Times New Roman"/>
          <w:sz w:val="26"/>
          <w:szCs w:val="26"/>
        </w:rPr>
        <w:t xml:space="preserve">в неделю (в год) за ставку заработной платы либо ниже уст</w:t>
      </w:r>
      <w:r>
        <w:rPr>
          <w:rFonts w:ascii="Times New Roman" w:hAnsi="Times New Roman" w:cs="Times New Roman"/>
          <w:sz w:val="26"/>
          <w:szCs w:val="26"/>
        </w:rPr>
        <w:t xml:space="preserve">ановленной нормы часов в неделю</w:t>
      </w:r>
      <w:r>
        <w:rPr>
          <w:rFonts w:ascii="Times New Roman" w:hAnsi="Times New Roman" w:cs="Times New Roman"/>
          <w:sz w:val="26"/>
          <w:szCs w:val="26"/>
        </w:rPr>
        <w:t xml:space="preserve"> </w:t>
      </w:r>
      <w:r>
        <w:rPr>
          <w:rFonts w:ascii="Times New Roman" w:hAnsi="Times New Roman" w:cs="Times New Roman"/>
          <w:sz w:val="26"/>
          <w:szCs w:val="26"/>
        </w:rPr>
        <w:t xml:space="preserve">(в год) за ставку заработной платы, в целях обеспечения равной оплаты за труд равной ценности педагогических работников предусматривать следующий порядок исчисления заработной платы за весь объем педагогической или учебной (преподавательской) работы: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для педагогических работников, поименованных в пунктах 2.3 - 2</w:t>
      </w:r>
      <w:r>
        <w:rPr>
          <w:rFonts w:ascii="Times New Roman" w:hAnsi="Times New Roman" w:cs="Times New Roman"/>
          <w:sz w:val="26"/>
          <w:szCs w:val="26"/>
        </w:rPr>
        <w:t xml:space="preserve">.7 и в подпункте 2.8.1 приказа №</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1601, - путем умножения размеров ставок </w:t>
      </w:r>
      <w:r>
        <w:rPr>
          <w:rFonts w:ascii="Times New Roman" w:hAnsi="Times New Roman" w:cs="Times New Roman"/>
          <w:sz w:val="26"/>
          <w:szCs w:val="26"/>
        </w:rPr>
        <w:t xml:space="preserve">заработной платы, установленных</w:t>
      </w:r>
      <w:r>
        <w:rPr>
          <w:rFonts w:ascii="Times New Roman" w:hAnsi="Times New Roman" w:cs="Times New Roman"/>
          <w:sz w:val="26"/>
          <w:szCs w:val="26"/>
        </w:rPr>
        <w:t xml:space="preserve"> </w:t>
      </w:r>
      <w:r>
        <w:rPr>
          <w:rFonts w:ascii="Times New Roman" w:hAnsi="Times New Roman" w:cs="Times New Roman"/>
          <w:sz w:val="26"/>
          <w:szCs w:val="26"/>
        </w:rPr>
        <w:t xml:space="preserve">за календарный месяц на основе квалификационных уровней профессиональных квалификационных групп без применения к ним каких-либо повышающих коэффициентов и (или) повышений, устанавливаемых в процентах (в абсолютных величинах) за квалификационные категории или по иным основаниям, на фактический объем учебной нагрузки (педагогической работы) в неделю и деления полученного произведения н</w:t>
      </w:r>
      <w:r>
        <w:rPr>
          <w:rFonts w:ascii="Times New Roman" w:hAnsi="Times New Roman" w:cs="Times New Roman"/>
          <w:sz w:val="26"/>
          <w:szCs w:val="26"/>
        </w:rPr>
        <w:t xml:space="preserve">а норму часов преподавательской</w:t>
      </w:r>
      <w:r>
        <w:rPr>
          <w:rFonts w:ascii="Times New Roman" w:hAnsi="Times New Roman" w:cs="Times New Roman"/>
          <w:sz w:val="26"/>
          <w:szCs w:val="26"/>
        </w:rPr>
        <w:t xml:space="preserve"> </w:t>
      </w:r>
      <w:r>
        <w:rPr>
          <w:rFonts w:ascii="Times New Roman" w:hAnsi="Times New Roman" w:cs="Times New Roman"/>
          <w:sz w:val="26"/>
          <w:szCs w:val="26"/>
        </w:rPr>
        <w:t xml:space="preserve">или педагогической работы в неделю, установленную за ставку заработной платы;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Pr>
          <w:rFonts w:ascii="Times New Roman" w:hAnsi="Times New Roman" w:cs="Times New Roman"/>
          <w:sz w:val="26"/>
          <w:szCs w:val="26"/>
        </w:rPr>
        <w:t xml:space="preserve">для преподавателей образовательных организаций, реализующих образовательные программы среднего профессионального образования, а также программы профессионального обучения, для ко</w:t>
      </w:r>
      <w:r>
        <w:rPr>
          <w:rFonts w:ascii="Times New Roman" w:hAnsi="Times New Roman" w:cs="Times New Roman"/>
          <w:sz w:val="26"/>
          <w:szCs w:val="26"/>
        </w:rPr>
        <w:t xml:space="preserve">торых подпунктом 2.8.2 приказа №</w:t>
      </w:r>
      <w:r>
        <w:rPr>
          <w:rFonts w:ascii="Times New Roman" w:hAnsi="Times New Roman" w:cs="Times New Roman"/>
          <w:sz w:val="26"/>
          <w:szCs w:val="26"/>
        </w:rPr>
        <w:t xml:space="preserve"> 1601 установлена норма часов педагогической работы за ставку заработной платы 720 часов в год, - путем определения среднемесячной заработной платы, для расчета которой часовая </w:t>
      </w:r>
      <w:r>
        <w:rPr>
          <w:rFonts w:ascii="Times New Roman" w:hAnsi="Times New Roman" w:cs="Times New Roman"/>
          <w:sz w:val="26"/>
          <w:szCs w:val="26"/>
        </w:rPr>
        <w:t xml:space="preserve">ставка преподавателя умножается</w:t>
      </w:r>
      <w:r>
        <w:rPr>
          <w:rFonts w:ascii="Times New Roman" w:hAnsi="Times New Roman" w:cs="Times New Roman"/>
          <w:sz w:val="26"/>
          <w:szCs w:val="26"/>
        </w:rPr>
        <w:t xml:space="preserve"> </w:t>
      </w:r>
      <w:r>
        <w:rPr>
          <w:rFonts w:ascii="Times New Roman" w:hAnsi="Times New Roman" w:cs="Times New Roman"/>
          <w:sz w:val="26"/>
          <w:szCs w:val="26"/>
        </w:rPr>
        <w:t xml:space="preserve">на установленный ему объем годовой учебной нагрузки и д</w:t>
      </w:r>
      <w:r>
        <w:rPr>
          <w:rFonts w:ascii="Times New Roman" w:hAnsi="Times New Roman" w:cs="Times New Roman"/>
          <w:sz w:val="26"/>
          <w:szCs w:val="26"/>
        </w:rPr>
        <w:t xml:space="preserve">еления полученного произведения</w:t>
      </w:r>
      <w:r>
        <w:rPr>
          <w:rFonts w:ascii="Times New Roman" w:hAnsi="Times New Roman" w:cs="Times New Roman"/>
          <w:sz w:val="26"/>
          <w:szCs w:val="26"/>
        </w:rPr>
        <w:t xml:space="preserve"> </w:t>
      </w:r>
      <w:r>
        <w:rPr>
          <w:rFonts w:ascii="Times New Roman" w:hAnsi="Times New Roman" w:cs="Times New Roman"/>
          <w:sz w:val="26"/>
          <w:szCs w:val="26"/>
        </w:rPr>
        <w:t xml:space="preserve">на 10 учебных месяцев. Часовая ставка определяется путем деления месячной ставки заработной платы, установленной по квалификационному уровню ПКГ без применения к ней каких-либо повышающих коэффициентов и (или) повышений за квалификационные категории или по иным основаниям, на среднемесячную норму учебной нагрузки (72 часа).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36.7.3. Согласно пун</w:t>
      </w:r>
      <w:r>
        <w:rPr>
          <w:rFonts w:ascii="Times New Roman" w:hAnsi="Times New Roman" w:cs="Times New Roman"/>
          <w:sz w:val="26"/>
          <w:szCs w:val="26"/>
        </w:rPr>
        <w:t xml:space="preserve">кту 2.2 приложения 2 к приказу №</w:t>
      </w:r>
      <w:r>
        <w:rPr>
          <w:rFonts w:ascii="Times New Roman" w:hAnsi="Times New Roman" w:cs="Times New Roman"/>
          <w:sz w:val="26"/>
          <w:szCs w:val="26"/>
        </w:rPr>
        <w:t xml:space="preserve"> 1601 отдельным учителям, которым не может быть обеспечена учебная нагрузка в объеме, соответствующем норме часов учебной (преподавательской) работы, установленной за ставку заработной платы в неделю, должна обеспечиваться выплата ставок заработной платы в пол</w:t>
      </w:r>
      <w:r>
        <w:rPr>
          <w:rFonts w:ascii="Times New Roman" w:hAnsi="Times New Roman" w:cs="Times New Roman"/>
          <w:sz w:val="26"/>
          <w:szCs w:val="26"/>
        </w:rPr>
        <w:t xml:space="preserve">ном объеме при условии догрузки</w:t>
      </w:r>
      <w:r>
        <w:rPr>
          <w:rFonts w:ascii="Times New Roman" w:hAnsi="Times New Roman" w:cs="Times New Roman"/>
          <w:sz w:val="26"/>
          <w:szCs w:val="26"/>
        </w:rPr>
        <w:t xml:space="preserve"> </w:t>
      </w:r>
      <w:r>
        <w:rPr>
          <w:rFonts w:ascii="Times New Roman" w:hAnsi="Times New Roman" w:cs="Times New Roman"/>
          <w:sz w:val="26"/>
          <w:szCs w:val="26"/>
        </w:rPr>
        <w:t xml:space="preserve">до установленной нормы часов другой педагогической работой.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Гарантия выплаты учителю ставки заработной платы в месяц в полном размере в указанных случаях обеспечивается путем внесения в его трудовой дог</w:t>
      </w:r>
      <w:r>
        <w:rPr>
          <w:rFonts w:ascii="Times New Roman" w:hAnsi="Times New Roman" w:cs="Times New Roman"/>
          <w:sz w:val="26"/>
          <w:szCs w:val="26"/>
        </w:rPr>
        <w:t xml:space="preserve">овор (дополнительное соглашение</w:t>
      </w:r>
      <w:r>
        <w:rPr>
          <w:rFonts w:ascii="Times New Roman" w:hAnsi="Times New Roman" w:cs="Times New Roman"/>
          <w:sz w:val="26"/>
          <w:szCs w:val="26"/>
        </w:rPr>
        <w:t xml:space="preserve"> </w:t>
      </w:r>
      <w:r>
        <w:rPr>
          <w:rFonts w:ascii="Times New Roman" w:hAnsi="Times New Roman" w:cs="Times New Roman"/>
          <w:sz w:val="26"/>
          <w:szCs w:val="26"/>
        </w:rPr>
        <w:t xml:space="preserve">к трудовому договору) сведений о конкретном количестве</w:t>
      </w:r>
      <w:r>
        <w:rPr>
          <w:rFonts w:ascii="Times New Roman" w:hAnsi="Times New Roman" w:cs="Times New Roman"/>
          <w:sz w:val="26"/>
          <w:szCs w:val="26"/>
        </w:rPr>
        <w:t xml:space="preserve"> часов, не достигающем 18 часов</w:t>
      </w:r>
      <w:r>
        <w:rPr>
          <w:rFonts w:ascii="Times New Roman" w:hAnsi="Times New Roman" w:cs="Times New Roman"/>
          <w:sz w:val="26"/>
          <w:szCs w:val="26"/>
        </w:rPr>
        <w:t xml:space="preserve"> </w:t>
      </w:r>
      <w:r>
        <w:rPr>
          <w:rFonts w:ascii="Times New Roman" w:hAnsi="Times New Roman" w:cs="Times New Roman"/>
          <w:sz w:val="26"/>
          <w:szCs w:val="26"/>
        </w:rPr>
        <w:t xml:space="preserve">в неделю, и виде педагогической работы, которая будет вып</w:t>
      </w:r>
      <w:r>
        <w:rPr>
          <w:rFonts w:ascii="Times New Roman" w:hAnsi="Times New Roman" w:cs="Times New Roman"/>
          <w:sz w:val="26"/>
          <w:szCs w:val="26"/>
        </w:rPr>
        <w:t xml:space="preserve">олняться им в счет догрузки</w:t>
      </w:r>
      <w:r>
        <w:rPr>
          <w:rFonts w:ascii="Times New Roman" w:hAnsi="Times New Roman" w:cs="Times New Roman"/>
          <w:sz w:val="26"/>
          <w:szCs w:val="26"/>
        </w:rPr>
        <w:t xml:space="preserve"> </w:t>
      </w:r>
      <w:r>
        <w:rPr>
          <w:rFonts w:ascii="Times New Roman" w:hAnsi="Times New Roman" w:cs="Times New Roman"/>
          <w:sz w:val="26"/>
          <w:szCs w:val="26"/>
        </w:rPr>
        <w:t xml:space="preserve">без дополнительной оплаты.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36.8. Согласно пун</w:t>
      </w:r>
      <w:r>
        <w:rPr>
          <w:rFonts w:ascii="Times New Roman" w:hAnsi="Times New Roman" w:cs="Times New Roman"/>
          <w:sz w:val="26"/>
          <w:szCs w:val="26"/>
        </w:rPr>
        <w:t xml:space="preserve">кту 1.4 приложения 2 к приказу №</w:t>
      </w:r>
      <w:r>
        <w:rPr>
          <w:rFonts w:ascii="Times New Roman" w:hAnsi="Times New Roman" w:cs="Times New Roman"/>
          <w:sz w:val="26"/>
          <w:szCs w:val="26"/>
        </w:rPr>
        <w:t xml:space="preserve"> 1601 в трудовые договоры (дополнительные соглашения к трудовому договору) педагогических работников, замещающих </w:t>
      </w:r>
      <w:r>
        <w:rPr>
          <w:rFonts w:ascii="Times New Roman" w:hAnsi="Times New Roman" w:cs="Times New Roman"/>
          <w:spacing w:val="-6"/>
          <w:sz w:val="26"/>
          <w:szCs w:val="26"/>
        </w:rPr>
        <w:t xml:space="preserve">должности профессорско-преподавательского состава организаций, осуществляющих образовательную</w:t>
      </w:r>
      <w:r>
        <w:rPr>
          <w:rFonts w:ascii="Times New Roman" w:hAnsi="Times New Roman" w:cs="Times New Roman"/>
          <w:sz w:val="26"/>
          <w:szCs w:val="26"/>
        </w:rPr>
        <w:t xml:space="preserve"> деятельность по образовательным программам высшего образования, дополнительным профессиональным программам (далее - организация), должен включаться объем учебной нагрузки, установленный в порядке, предусмо</w:t>
      </w:r>
      <w:r>
        <w:rPr>
          <w:rFonts w:ascii="Times New Roman" w:hAnsi="Times New Roman" w:cs="Times New Roman"/>
          <w:sz w:val="26"/>
          <w:szCs w:val="26"/>
        </w:rPr>
        <w:t xml:space="preserve">тренном пунктом 6.1 приложения № 2</w:t>
      </w:r>
      <w:r>
        <w:rPr>
          <w:rFonts w:ascii="Times New Roman" w:hAnsi="Times New Roman" w:cs="Times New Roman"/>
          <w:sz w:val="26"/>
          <w:szCs w:val="26"/>
        </w:rPr>
        <w:t xml:space="preserve"> </w:t>
      </w:r>
      <w:r>
        <w:rPr>
          <w:rFonts w:ascii="Times New Roman" w:hAnsi="Times New Roman" w:cs="Times New Roman"/>
          <w:sz w:val="26"/>
          <w:szCs w:val="26"/>
        </w:rPr>
        <w:t xml:space="preserve">к приказу №</w:t>
      </w:r>
      <w:r>
        <w:rPr>
          <w:rFonts w:ascii="Times New Roman" w:hAnsi="Times New Roman" w:cs="Times New Roman"/>
          <w:sz w:val="26"/>
          <w:szCs w:val="26"/>
        </w:rPr>
        <w:t xml:space="preserve"> 1601, с учетом которого:</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для определения объема учебной нагрузки профессорско-преподавательского состава ежегодно на начало учебного года локальным нормативным актом организации по структурным подразделениям с учетом обеспечиваемых ими направлений подготовки устанавливается средний объем учебной нагрузки, а также ее верхние пределы дифференцированно по должностям профессорско-преподавательского состава;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учебная нагрузка каждого педагогического работника, замещающего должности профессорско-преподавательского состава, определяется в зависимости от занимаемой им должности, уровня квалификации и не может превышать установленных по должностям профессорско-преподавательского состава верхних пределов.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36.8.1. При этом следует иметь в виду, что в соответствии с подпунктами 7.1.2 </w:t>
      </w:r>
      <w:r>
        <w:rPr>
          <w:rFonts w:ascii="Times New Roman" w:hAnsi="Times New Roman" w:cs="Times New Roman"/>
          <w:sz w:val="26"/>
          <w:szCs w:val="26"/>
        </w:rPr>
        <w:t xml:space="preserve">и 7.1.3 приложения № 2 к приказу №</w:t>
      </w:r>
      <w:r>
        <w:rPr>
          <w:rFonts w:ascii="Times New Roman" w:hAnsi="Times New Roman" w:cs="Times New Roman"/>
          <w:sz w:val="26"/>
          <w:szCs w:val="26"/>
        </w:rPr>
        <w:t xml:space="preserve"> 1601 в организациях, осуществляющих образовательную деятельность по образовательным программам высшего образования, а также по дополнительным профессиональным программам, верхний предел учебной нагрузки, определяемый по должностям профессорско-преподавательского состава в порядке, предусмотренном пунктом 6.1 указанного приказа, устанавливается в объеме, не превышающем соответственно 900 или 800 часов в учебном году.</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36.8.2. </w:t>
      </w:r>
      <w:r>
        <w:rPr>
          <w:rFonts w:ascii="Times New Roman" w:hAnsi="Times New Roman" w:cs="Times New Roman"/>
          <w:sz w:val="26"/>
          <w:szCs w:val="26"/>
        </w:rPr>
        <w:t xml:space="preserve">Рекомендуется устанавливать локальны</w:t>
      </w:r>
      <w:r>
        <w:rPr>
          <w:rFonts w:ascii="Times New Roman" w:hAnsi="Times New Roman" w:cs="Times New Roman"/>
          <w:sz w:val="26"/>
          <w:szCs w:val="26"/>
        </w:rPr>
        <w:t xml:space="preserve">м нормативным актом организации</w:t>
      </w:r>
      <w:r>
        <w:rPr>
          <w:rFonts w:ascii="Times New Roman" w:hAnsi="Times New Roman" w:cs="Times New Roman"/>
          <w:sz w:val="26"/>
          <w:szCs w:val="26"/>
        </w:rPr>
        <w:t xml:space="preserve"> </w:t>
      </w:r>
      <w:r>
        <w:rPr>
          <w:rFonts w:ascii="Times New Roman" w:hAnsi="Times New Roman" w:cs="Times New Roman"/>
          <w:sz w:val="26"/>
          <w:szCs w:val="26"/>
        </w:rPr>
        <w:t xml:space="preserve">по должностям, отнесенным к профессорско-преподавательскому составу, верхний предел учебной нагрузки по должности доцента не более 850 часов в год, по должности профес</w:t>
      </w:r>
      <w:r>
        <w:rPr>
          <w:rFonts w:ascii="Times New Roman" w:hAnsi="Times New Roman" w:cs="Times New Roman"/>
          <w:sz w:val="26"/>
          <w:szCs w:val="26"/>
        </w:rPr>
        <w:t xml:space="preserve">сора -</w:t>
      </w:r>
      <w:r>
        <w:rPr>
          <w:rFonts w:ascii="Times New Roman" w:hAnsi="Times New Roman" w:cs="Times New Roman"/>
          <w:sz w:val="26"/>
          <w:szCs w:val="26"/>
        </w:rPr>
        <w:t xml:space="preserve"> </w:t>
      </w:r>
      <w:r>
        <w:rPr>
          <w:rFonts w:ascii="Times New Roman" w:hAnsi="Times New Roman" w:cs="Times New Roman"/>
          <w:sz w:val="26"/>
          <w:szCs w:val="26"/>
        </w:rPr>
        <w:t xml:space="preserve">не более </w:t>
      </w:r>
      <w:r>
        <w:rPr>
          <w:rFonts w:ascii="Times New Roman" w:hAnsi="Times New Roman" w:cs="Times New Roman"/>
          <w:sz w:val="26"/>
          <w:szCs w:val="26"/>
        </w:rPr>
        <w:t xml:space="preserve">800 часов.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36.8.3. </w:t>
      </w:r>
      <w:r>
        <w:rPr>
          <w:rFonts w:ascii="Times New Roman" w:hAnsi="Times New Roman" w:cs="Times New Roman"/>
          <w:sz w:val="26"/>
          <w:szCs w:val="26"/>
        </w:rPr>
        <w:t xml:space="preserve">Учебная нагрузка педагогических работников, замещающих должности профессорско-преподавательского состава, включает в себ</w:t>
      </w:r>
      <w:r>
        <w:rPr>
          <w:rFonts w:ascii="Times New Roman" w:hAnsi="Times New Roman" w:cs="Times New Roman"/>
          <w:sz w:val="26"/>
          <w:szCs w:val="26"/>
        </w:rPr>
        <w:t xml:space="preserve">я контактную работу обучающихся</w:t>
      </w:r>
      <w:r>
        <w:rPr>
          <w:rFonts w:ascii="Times New Roman" w:hAnsi="Times New Roman" w:cs="Times New Roman"/>
          <w:sz w:val="26"/>
          <w:szCs w:val="26"/>
        </w:rPr>
        <w:t xml:space="preserve"> </w:t>
      </w:r>
      <w:r>
        <w:rPr>
          <w:rFonts w:ascii="Times New Roman" w:hAnsi="Times New Roman" w:cs="Times New Roman"/>
          <w:spacing w:val="-4"/>
          <w:sz w:val="26"/>
          <w:szCs w:val="26"/>
        </w:rPr>
        <w:t xml:space="preserve">с преподавателем в видах учебной деятельности, установленных в зависи</w:t>
      </w:r>
      <w:r>
        <w:rPr>
          <w:rFonts w:ascii="Times New Roman" w:hAnsi="Times New Roman" w:cs="Times New Roman"/>
          <w:spacing w:val="-4"/>
          <w:sz w:val="26"/>
          <w:szCs w:val="26"/>
        </w:rPr>
        <w:t xml:space="preserve">мости </w:t>
      </w:r>
      <w:r>
        <w:rPr>
          <w:rFonts w:ascii="Times New Roman" w:hAnsi="Times New Roman" w:cs="Times New Roman"/>
          <w:spacing w:val="-4"/>
          <w:sz w:val="26"/>
          <w:szCs w:val="26"/>
        </w:rPr>
        <w:t xml:space="preserve">от образовательных</w:t>
      </w:r>
      <w:r>
        <w:rPr>
          <w:rFonts w:ascii="Times New Roman" w:hAnsi="Times New Roman" w:cs="Times New Roman"/>
          <w:sz w:val="26"/>
          <w:szCs w:val="26"/>
        </w:rPr>
        <w:t xml:space="preserve"> программ высшего образования (программ бакалавриата, специалитета, магистратуры, ординатуры, программ подготовки научно-педагогических кад</w:t>
      </w:r>
      <w:r>
        <w:rPr>
          <w:rFonts w:ascii="Times New Roman" w:hAnsi="Times New Roman" w:cs="Times New Roman"/>
          <w:sz w:val="26"/>
          <w:szCs w:val="26"/>
        </w:rPr>
        <w:t xml:space="preserve">ров в аспирантуре (адъюнктуре),</w:t>
      </w:r>
      <w:r>
        <w:rPr>
          <w:rFonts w:ascii="Times New Roman" w:hAnsi="Times New Roman" w:cs="Times New Roman"/>
          <w:sz w:val="26"/>
          <w:szCs w:val="26"/>
        </w:rPr>
        <w:t xml:space="preserve"> </w:t>
      </w:r>
      <w:r>
        <w:rPr>
          <w:rFonts w:ascii="Times New Roman" w:hAnsi="Times New Roman" w:cs="Times New Roman"/>
          <w:sz w:val="26"/>
          <w:szCs w:val="26"/>
        </w:rPr>
        <w:t xml:space="preserve">по дополнительным профессиональным программам), утвержденных соответствующими </w:t>
      </w:r>
      <w:r>
        <w:rPr>
          <w:rFonts w:ascii="Times New Roman" w:hAnsi="Times New Roman" w:cs="Times New Roman"/>
          <w:spacing w:val="-6"/>
          <w:sz w:val="26"/>
          <w:szCs w:val="26"/>
        </w:rPr>
        <w:t xml:space="preserve">приказами Минобрнауки России, поименованными в пун</w:t>
      </w:r>
      <w:r>
        <w:rPr>
          <w:rFonts w:ascii="Times New Roman" w:hAnsi="Times New Roman" w:cs="Times New Roman"/>
          <w:spacing w:val="-6"/>
          <w:sz w:val="26"/>
          <w:szCs w:val="26"/>
        </w:rPr>
        <w:t xml:space="preserve">кте 6.3 приложения № 2 к приказу №</w:t>
      </w:r>
      <w:r>
        <w:rPr>
          <w:rFonts w:ascii="Times New Roman" w:hAnsi="Times New Roman" w:cs="Times New Roman"/>
          <w:spacing w:val="-6"/>
          <w:sz w:val="26"/>
          <w:szCs w:val="26"/>
        </w:rPr>
        <w:t xml:space="preserve"> 1601.</w:t>
      </w:r>
      <w:r>
        <w:rPr>
          <w:rFonts w:ascii="Times New Roman" w:hAnsi="Times New Roman" w:cs="Times New Roman"/>
          <w:sz w:val="26"/>
          <w:szCs w:val="26"/>
        </w:rPr>
        <w:t xml:space="preserve"> При расчете норм времени педагогических работников, отнесенных к профессорско-преподавательскому составу, в соответствии с п. 6.2 Отраслевого соглашения 1 академический час учебной нагрузки принимается за 1 астрономический час рабочего времени.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36.8.4. При применении пункта 6.3 приложения </w:t>
      </w:r>
      <w:r>
        <w:rPr>
          <w:rFonts w:ascii="Times New Roman" w:hAnsi="Times New Roman" w:cs="Times New Roman"/>
          <w:sz w:val="26"/>
          <w:szCs w:val="26"/>
        </w:rPr>
        <w:t xml:space="preserve">№ 2 к приказу № 1601, в соответствии</w:t>
      </w:r>
      <w:r>
        <w:rPr>
          <w:rFonts w:ascii="Times New Roman" w:hAnsi="Times New Roman" w:cs="Times New Roman"/>
          <w:sz w:val="26"/>
          <w:szCs w:val="26"/>
        </w:rPr>
        <w:t xml:space="preserve"> </w:t>
      </w:r>
      <w:r>
        <w:rPr>
          <w:rFonts w:ascii="Times New Roman" w:hAnsi="Times New Roman" w:cs="Times New Roman"/>
          <w:sz w:val="26"/>
          <w:szCs w:val="26"/>
        </w:rPr>
        <w:t xml:space="preserve">с которым формируется учебная нагрузка педаго</w:t>
      </w:r>
      <w:r>
        <w:rPr>
          <w:rFonts w:ascii="Times New Roman" w:hAnsi="Times New Roman" w:cs="Times New Roman"/>
          <w:sz w:val="26"/>
          <w:szCs w:val="26"/>
        </w:rPr>
        <w:t xml:space="preserve">гических работников, отнесенных</w:t>
      </w:r>
      <w:r>
        <w:rPr>
          <w:rFonts w:ascii="Times New Roman" w:hAnsi="Times New Roman" w:cs="Times New Roman"/>
          <w:sz w:val="26"/>
          <w:szCs w:val="26"/>
        </w:rPr>
        <w:t xml:space="preserve"> </w:t>
      </w:r>
      <w:r>
        <w:rPr>
          <w:rFonts w:ascii="Times New Roman" w:hAnsi="Times New Roman" w:cs="Times New Roman"/>
          <w:sz w:val="26"/>
          <w:szCs w:val="26"/>
        </w:rPr>
        <w:t xml:space="preserve">к профессорско-преподавательскому составу, контактная рабо</w:t>
      </w:r>
      <w:r>
        <w:rPr>
          <w:rFonts w:ascii="Times New Roman" w:hAnsi="Times New Roman" w:cs="Times New Roman"/>
          <w:sz w:val="26"/>
          <w:szCs w:val="26"/>
        </w:rPr>
        <w:t xml:space="preserve">та обучающихся с преподавателем</w:t>
      </w:r>
      <w:r>
        <w:rPr>
          <w:rFonts w:ascii="Times New Roman" w:hAnsi="Times New Roman" w:cs="Times New Roman"/>
          <w:sz w:val="26"/>
          <w:szCs w:val="26"/>
        </w:rPr>
        <w:t xml:space="preserve"> </w:t>
      </w:r>
      <w:r>
        <w:rPr>
          <w:rFonts w:ascii="Times New Roman" w:hAnsi="Times New Roman" w:cs="Times New Roman"/>
          <w:sz w:val="26"/>
          <w:szCs w:val="26"/>
        </w:rPr>
        <w:t xml:space="preserve">в видах учебной деятельности определяется в соответствии с пунктами 25 - 28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утвержденного приказом от 6 апреля 2</w:t>
      </w:r>
      <w:r>
        <w:rPr>
          <w:rFonts w:ascii="Times New Roman" w:hAnsi="Times New Roman" w:cs="Times New Roman"/>
          <w:sz w:val="26"/>
          <w:szCs w:val="26"/>
        </w:rPr>
        <w:t xml:space="preserve">021 г. N 245 Минобрнауки России</w:t>
      </w:r>
      <w:r>
        <w:rPr>
          <w:rFonts w:ascii="Times New Roman" w:hAnsi="Times New Roman" w:cs="Times New Roman"/>
          <w:sz w:val="26"/>
          <w:szCs w:val="26"/>
        </w:rPr>
        <w:t xml:space="preserve"> </w:t>
      </w:r>
      <w:r>
        <w:rPr>
          <w:rFonts w:ascii="Times New Roman" w:hAnsi="Times New Roman" w:cs="Times New Roman"/>
          <w:sz w:val="26"/>
          <w:szCs w:val="26"/>
        </w:rPr>
        <w:t xml:space="preserve">"Об утверждении порядка организации и осуществлен</w:t>
      </w:r>
      <w:r>
        <w:rPr>
          <w:rFonts w:ascii="Times New Roman" w:hAnsi="Times New Roman" w:cs="Times New Roman"/>
          <w:sz w:val="26"/>
          <w:szCs w:val="26"/>
        </w:rPr>
        <w:t xml:space="preserve">ия образовательной деятельности</w:t>
      </w:r>
      <w:r>
        <w:rPr>
          <w:rFonts w:ascii="Times New Roman" w:hAnsi="Times New Roman" w:cs="Times New Roman"/>
          <w:sz w:val="26"/>
          <w:szCs w:val="26"/>
        </w:rPr>
        <w:t xml:space="preserve"> </w:t>
      </w:r>
      <w:r>
        <w:rPr>
          <w:rFonts w:ascii="Times New Roman" w:hAnsi="Times New Roman" w:cs="Times New Roman"/>
          <w:sz w:val="26"/>
          <w:szCs w:val="26"/>
        </w:rPr>
        <w:t xml:space="preserve">по образовательным программам высшего образования - программам бакалавриата, программам специалитета, программам магистратуры".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36.8.5. При определении по должностям профессорско-преподавательского состава соотношения учебной нагрузки и другой деятельности, предусмотренной должностными обязанностями и (или) индивидуальным планом (научной, творческой, исследовательской, методической, подготовительной, организационной, диагностической, лечебной, экспертной, иной, в том числе связанной с повышением своего профессионального уровня), в пределах продолжительности рабочего времени, составляющей 36 часов в неделю, учитываются: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занимаемая педагогическим работником должность;</w:t>
      </w:r>
    </w:p>
    <w:p>
      <w:pPr>
        <w:pStyle w:val="UserStyle_0"/>
        <w:widowControl/>
        <w:ind w:firstLine="709"/>
        <w:jc w:val="both"/>
        <w:rPr>
          <w:rFonts w:ascii="Times New Roman" w:hAnsi="Times New Roman" w:cs="Times New Roman"/>
          <w:sz w:val="26"/>
          <w:szCs w:val="26"/>
        </w:rPr>
      </w:pPr>
      <w:r>
        <w:rPr>
          <w:rFonts w:ascii="Times New Roman" w:hAnsi="Times New Roman" w:cs="Times New Roman"/>
          <w:sz w:val="26"/>
          <w:szCs w:val="26"/>
        </w:rPr>
        <w:t xml:space="preserve">б) нормы времени по видам учебной деятельности, утвержденные локальным нормативным актом организации;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положения раздела VII приложения к приказу Миноб</w:t>
      </w:r>
      <w:r>
        <w:rPr>
          <w:rFonts w:ascii="Times New Roman" w:hAnsi="Times New Roman" w:cs="Times New Roman"/>
          <w:sz w:val="26"/>
          <w:szCs w:val="26"/>
        </w:rPr>
        <w:t xml:space="preserve">рнауки России от 11 мая 2016 г.</w:t>
      </w:r>
      <w:r>
        <w:rPr>
          <w:rFonts w:ascii="Times New Roman" w:hAnsi="Times New Roman" w:cs="Times New Roman"/>
          <w:sz w:val="26"/>
          <w:szCs w:val="26"/>
        </w:rPr>
        <w:t xml:space="preserve"> </w:t>
      </w:r>
      <w:r>
        <w:rPr>
          <w:rFonts w:ascii="Times New Roman" w:hAnsi="Times New Roman" w:cs="Times New Roman"/>
          <w:sz w:val="26"/>
          <w:szCs w:val="26"/>
        </w:rPr>
        <w:t xml:space="preserve">№</w:t>
      </w:r>
      <w:r>
        <w:rPr>
          <w:rFonts w:ascii="Times New Roman" w:hAnsi="Times New Roman" w:cs="Times New Roman"/>
          <w:sz w:val="26"/>
          <w:szCs w:val="26"/>
        </w:rPr>
        <w:t xml:space="preserve"> 536, регулирующие режим рабочего времени педагогических работников, отнесенных к профессорско-преподавательскому составу организаций, реализующих образовательные программы высшего образования и дополнительные профессиональные программы.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36.9. Согласно пункту 4.1 раздела IV и пункту 5.1 раздела V приложения к приказу Минобр</w:t>
      </w:r>
      <w:r>
        <w:rPr>
          <w:rFonts w:ascii="Times New Roman" w:hAnsi="Times New Roman" w:cs="Times New Roman"/>
          <w:sz w:val="26"/>
          <w:szCs w:val="26"/>
        </w:rPr>
        <w:t xml:space="preserve">науки России от 11 мая 2016 г. №</w:t>
      </w:r>
      <w:r>
        <w:rPr>
          <w:rFonts w:ascii="Times New Roman" w:hAnsi="Times New Roman" w:cs="Times New Roman"/>
          <w:sz w:val="26"/>
          <w:szCs w:val="26"/>
        </w:rPr>
        <w:t xml:space="preserve"> 536 периоды каникулярного времени, установленные для обучающихся, а также периоды отмены (приостановки) занятий (деятельности образовательных организаций по реализации образовательн</w:t>
      </w:r>
      <w:r>
        <w:rPr>
          <w:rFonts w:ascii="Times New Roman" w:hAnsi="Times New Roman" w:cs="Times New Roman"/>
          <w:sz w:val="26"/>
          <w:szCs w:val="26"/>
        </w:rPr>
        <w:t xml:space="preserve">ой программы, присмотру и уходу</w:t>
      </w:r>
      <w:r>
        <w:rPr>
          <w:rFonts w:ascii="Times New Roman" w:hAnsi="Times New Roman" w:cs="Times New Roman"/>
          <w:sz w:val="26"/>
          <w:szCs w:val="26"/>
        </w:rPr>
        <w:t xml:space="preserve"> </w:t>
      </w:r>
      <w:r>
        <w:rPr>
          <w:rFonts w:ascii="Times New Roman" w:hAnsi="Times New Roman" w:cs="Times New Roman"/>
          <w:sz w:val="26"/>
          <w:szCs w:val="26"/>
        </w:rPr>
        <w:t xml:space="preserve">за детьми) для обучающихся в отдельных классах (групп</w:t>
      </w:r>
      <w:r>
        <w:rPr>
          <w:rFonts w:ascii="Times New Roman" w:hAnsi="Times New Roman" w:cs="Times New Roman"/>
          <w:sz w:val="26"/>
          <w:szCs w:val="26"/>
        </w:rPr>
        <w:t xml:space="preserve">ах) либо в целом по организации</w:t>
      </w:r>
      <w:r>
        <w:rPr>
          <w:rFonts w:ascii="Times New Roman" w:hAnsi="Times New Roman" w:cs="Times New Roman"/>
          <w:sz w:val="26"/>
          <w:szCs w:val="26"/>
        </w:rPr>
        <w:t xml:space="preserve"> </w:t>
      </w:r>
      <w:r>
        <w:rPr>
          <w:rFonts w:ascii="Times New Roman" w:hAnsi="Times New Roman" w:cs="Times New Roman"/>
          <w:sz w:val="26"/>
          <w:szCs w:val="26"/>
        </w:rPr>
        <w:t xml:space="preserve">по санитарно-эпидемиологическим, климатическим и др</w:t>
      </w:r>
      <w:r>
        <w:rPr>
          <w:rFonts w:ascii="Times New Roman" w:hAnsi="Times New Roman" w:cs="Times New Roman"/>
          <w:sz w:val="26"/>
          <w:szCs w:val="26"/>
        </w:rPr>
        <w:t xml:space="preserve">угим основаниям, не совпадающие</w:t>
      </w:r>
      <w:r>
        <w:rPr>
          <w:rFonts w:ascii="Times New Roman" w:hAnsi="Times New Roman" w:cs="Times New Roman"/>
          <w:sz w:val="26"/>
          <w:szCs w:val="26"/>
        </w:rPr>
        <w:t xml:space="preserve"> </w:t>
      </w:r>
      <w:r>
        <w:rPr>
          <w:rFonts w:ascii="Times New Roman" w:hAnsi="Times New Roman" w:cs="Times New Roman"/>
          <w:sz w:val="26"/>
          <w:szCs w:val="26"/>
        </w:rPr>
        <w:t xml:space="preserve">с ежегодными основными удлиненными и ежегодными дополнительными оплачиваемыми отпусками, ежегодными основными и ежегодными дополнительными оплачиваемыми отпусками, являются рабочим временем педагогических работников и иных работников образовательных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период каникул для обучающихся, а также в периоды отмены (приостановки) занятий (деятельности образовательных организаций по реализации образовательной программы, присмотру и уходу за детьми) для обучающихся в отдельных классах (группах) либо в целом по организации по указанным выше основаниям педагогические работники и иные работники привлекаются к выполнению работ в порядке и на условиях, предусмотренных разделом IV приложения к приказу Минобр</w:t>
      </w:r>
      <w:r>
        <w:rPr>
          <w:rFonts w:ascii="Times New Roman" w:hAnsi="Times New Roman" w:cs="Times New Roman"/>
          <w:sz w:val="26"/>
          <w:szCs w:val="26"/>
        </w:rPr>
        <w:t xml:space="preserve">науки России от 11 мая 2016 г. №</w:t>
      </w:r>
      <w:r>
        <w:rPr>
          <w:rFonts w:ascii="Times New Roman" w:hAnsi="Times New Roman" w:cs="Times New Roman"/>
          <w:sz w:val="26"/>
          <w:szCs w:val="26"/>
        </w:rPr>
        <w:t xml:space="preserve"> 536, установленных для режима рабочего времени работников в каникулярное время.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периоды каникул для обучающихся, а также за периоды отмены (приостановки) занятий (деятельности образовательных организаций по реализации образовательной программы, присмотру и уходу за детьми) для обучающихся в отдельных</w:t>
      </w:r>
      <w:r>
        <w:rPr>
          <w:rFonts w:ascii="Times New Roman" w:hAnsi="Times New Roman" w:cs="Times New Roman"/>
          <w:sz w:val="26"/>
          <w:szCs w:val="26"/>
        </w:rPr>
        <w:t xml:space="preserve"> классах (группах) либо в целом</w:t>
      </w:r>
      <w:r>
        <w:rPr>
          <w:rFonts w:ascii="Times New Roman" w:hAnsi="Times New Roman" w:cs="Times New Roman"/>
          <w:sz w:val="26"/>
          <w:szCs w:val="26"/>
        </w:rPr>
        <w:t xml:space="preserve"> </w:t>
      </w:r>
      <w:r>
        <w:rPr>
          <w:rFonts w:ascii="Times New Roman" w:hAnsi="Times New Roman" w:cs="Times New Roman"/>
          <w:sz w:val="26"/>
          <w:szCs w:val="26"/>
        </w:rPr>
        <w:t xml:space="preserve">по организации за педагогическими работниками и иными работниками сохраняется заработная плата, установленная им до начала указанных периодов.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36.10.</w:t>
      </w:r>
      <w:r>
        <w:rPr>
          <w:rFonts w:ascii="Times New Roman" w:hAnsi="Times New Roman" w:cs="Times New Roman"/>
          <w:sz w:val="26"/>
          <w:szCs w:val="26"/>
        </w:rPr>
        <w:t xml:space="preserve"> В целях недопущения при оплате труда тренеров-преподавателей и старших тренеров-преподавателей, переведенных с должностей </w:t>
      </w:r>
      <w:r>
        <w:rPr>
          <w:rFonts w:ascii="Times New Roman" w:hAnsi="Times New Roman" w:cs="Times New Roman"/>
          <w:sz w:val="26"/>
          <w:szCs w:val="26"/>
        </w:rPr>
        <w:t xml:space="preserve">"</w:t>
      </w:r>
      <w:r>
        <w:rPr>
          <w:rFonts w:ascii="Times New Roman" w:hAnsi="Times New Roman" w:cs="Times New Roman"/>
          <w:sz w:val="26"/>
          <w:szCs w:val="26"/>
        </w:rPr>
        <w:t xml:space="preserve">тренеров</w:t>
      </w:r>
      <w:r>
        <w:rPr>
          <w:rFonts w:ascii="Times New Roman" w:hAnsi="Times New Roman" w:cs="Times New Roman"/>
          <w:sz w:val="26"/>
          <w:szCs w:val="26"/>
        </w:rPr>
        <w:t xml:space="preserve">" и "старших тренеров"</w:t>
      </w:r>
      <w:r>
        <w:rPr>
          <w:rFonts w:ascii="Times New Roman" w:hAnsi="Times New Roman" w:cs="Times New Roman"/>
          <w:sz w:val="26"/>
          <w:szCs w:val="26"/>
        </w:rPr>
        <w:t xml:space="preserve">, снижения применяемых ранее по этим должностям выплат компенсационного и (или) стимулирующего характера, рекомендуется использовать </w:t>
      </w:r>
      <w:r>
        <w:rPr>
          <w:rFonts w:ascii="Times New Roman" w:hAnsi="Times New Roman" w:cs="Times New Roman"/>
          <w:sz w:val="26"/>
          <w:szCs w:val="26"/>
        </w:rPr>
        <w:t xml:space="preserve">перечень </w:t>
      </w:r>
      <w:r>
        <w:rPr>
          <w:rFonts w:ascii="Times New Roman" w:hAnsi="Times New Roman" w:cs="Times New Roman"/>
          <w:sz w:val="26"/>
          <w:szCs w:val="26"/>
        </w:rPr>
        <w:t xml:space="preserve">и размеры таких выплат, предусмотренных </w:t>
      </w:r>
      <w:r>
        <w:rPr>
          <w:rFonts w:ascii="Times New Roman" w:hAnsi="Times New Roman" w:cs="Times New Roman"/>
          <w:sz w:val="26"/>
          <w:szCs w:val="26"/>
        </w:rPr>
        <w:t xml:space="preserve">ранее для тренеров, в том числе в </w:t>
      </w:r>
      <w:r>
        <w:rPr>
          <w:rFonts w:ascii="Times New Roman" w:hAnsi="Times New Roman" w:cs="Times New Roman"/>
          <w:sz w:val="26"/>
          <w:szCs w:val="26"/>
        </w:rPr>
        <w:fldChar w:fldCharType="begin"/>
      </w:r>
      <w:r>
        <w:rPr>
          <w:rFonts w:ascii="Times New Roman" w:hAnsi="Times New Roman" w:cs="Times New Roman"/>
          <w:sz w:val="26"/>
          <w:szCs w:val="26"/>
        </w:rPr>
        <w:instrText xml:space="preserve">HYPERLINK \l Par344  \o "XII. Особенности формирования систем оплаты труда"</w:instrText>
      </w:r>
      <w:r>
        <w:rPr>
          <w:rFonts w:ascii="Times New Roman" w:hAnsi="Times New Roman" w:cs="Times New Roman"/>
          <w:sz w:val="26"/>
          <w:szCs w:val="26"/>
        </w:rPr>
      </w:r>
      <w:r>
        <w:rPr>
          <w:rFonts w:ascii="Times New Roman" w:hAnsi="Times New Roman" w:cs="Times New Roman"/>
          <w:sz w:val="26"/>
          <w:szCs w:val="26"/>
        </w:rPr>
        <w:fldChar w:fldCharType="separate"/>
      </w:r>
      <w:r>
        <w:rPr>
          <w:rFonts w:ascii="Times New Roman" w:hAnsi="Times New Roman" w:cs="Times New Roman"/>
          <w:sz w:val="26"/>
          <w:szCs w:val="26"/>
        </w:rPr>
        <w:t xml:space="preserve">разделе XII</w:t>
      </w:r>
      <w:r>
        <w:rPr>
          <w:rFonts w:ascii="Times New Roman" w:hAnsi="Times New Roman" w:cs="Times New Roman"/>
          <w:sz w:val="26"/>
          <w:szCs w:val="26"/>
        </w:rPr>
        <w:fldChar w:fldCharType="end"/>
      </w:r>
      <w:r>
        <w:rPr>
          <w:rFonts w:ascii="Times New Roman" w:hAnsi="Times New Roman" w:cs="Times New Roman"/>
          <w:sz w:val="26"/>
          <w:szCs w:val="26"/>
        </w:rPr>
        <w:t xml:space="preserve"> настоящих Рекомендаций.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36.10.</w:t>
      </w:r>
      <w:r>
        <w:rPr>
          <w:rFonts w:ascii="Times New Roman" w:hAnsi="Times New Roman" w:cs="Times New Roman"/>
          <w:sz w:val="26"/>
          <w:szCs w:val="26"/>
        </w:rPr>
        <w:t xml:space="preserve">1</w:t>
      </w:r>
      <w:r>
        <w:rPr>
          <w:rFonts w:ascii="Times New Roman" w:hAnsi="Times New Roman" w:cs="Times New Roman"/>
          <w:sz w:val="26"/>
          <w:szCs w:val="26"/>
        </w:rPr>
        <w:t xml:space="preserve">. В отношении тренеров-преподавателей и старших тренеров</w:t>
      </w:r>
      <w:r>
        <w:rPr>
          <w:rFonts w:ascii="Times New Roman" w:hAnsi="Times New Roman" w:cs="Times New Roman"/>
          <w:sz w:val="26"/>
          <w:szCs w:val="26"/>
        </w:rPr>
        <w:t xml:space="preserve">-преподавателей</w:t>
      </w:r>
      <w:r>
        <w:rPr>
          <w:rFonts w:ascii="Times New Roman" w:hAnsi="Times New Roman" w:cs="Times New Roman"/>
          <w:sz w:val="26"/>
          <w:szCs w:val="26"/>
        </w:rPr>
        <w:t xml:space="preserve">, переведенных с должностей "тренеров"</w:t>
      </w:r>
      <w:r>
        <w:rPr>
          <w:rFonts w:ascii="Times New Roman" w:hAnsi="Times New Roman" w:cs="Times New Roman"/>
          <w:sz w:val="26"/>
          <w:szCs w:val="26"/>
        </w:rPr>
        <w:t xml:space="preserve"> и "старших тренеров"</w:t>
      </w:r>
      <w:r>
        <w:rPr>
          <w:rFonts w:ascii="Times New Roman" w:hAnsi="Times New Roman" w:cs="Times New Roman"/>
          <w:sz w:val="26"/>
          <w:szCs w:val="26"/>
        </w:rPr>
        <w:t xml:space="preserve">,</w:t>
      </w:r>
      <w:r>
        <w:rPr>
          <w:rFonts w:ascii="Times New Roman" w:hAnsi="Times New Roman" w:cs="Times New Roman"/>
          <w:sz w:val="26"/>
          <w:szCs w:val="26"/>
        </w:rPr>
        <w:t xml:space="preserve"> рекомендуется не допускать снижения общего размера их заработной платы, </w:t>
      </w:r>
      <w:r>
        <w:rPr>
          <w:rFonts w:ascii="Times New Roman" w:hAnsi="Times New Roman" w:cs="Times New Roman"/>
          <w:sz w:val="26"/>
          <w:szCs w:val="26"/>
        </w:rPr>
        <w:t xml:space="preserve">выплачиваемого </w:t>
      </w:r>
      <w:r>
        <w:rPr>
          <w:rFonts w:ascii="Times New Roman" w:hAnsi="Times New Roman" w:cs="Times New Roman"/>
          <w:sz w:val="26"/>
          <w:szCs w:val="26"/>
        </w:rPr>
        <w:t xml:space="preserve">по ранее занимаемой должности, с учетом сохранения объема должностных обязанностей работников и выполнения ими работ той же квалификации.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36.11. </w:t>
      </w:r>
      <w:r>
        <w:rPr>
          <w:rFonts w:ascii="Times New Roman" w:hAnsi="Times New Roman" w:cs="Times New Roman"/>
          <w:sz w:val="26"/>
          <w:szCs w:val="26"/>
        </w:rPr>
        <w:t xml:space="preserve">Оплату труда работников, замещающих</w:t>
      </w:r>
      <w:r>
        <w:rPr>
          <w:rFonts w:ascii="Times New Roman" w:hAnsi="Times New Roman" w:cs="Times New Roman"/>
          <w:sz w:val="26"/>
          <w:szCs w:val="26"/>
        </w:rPr>
        <w:t xml:space="preserve"> должности советников директора</w:t>
      </w:r>
      <w:r>
        <w:rPr>
          <w:rFonts w:ascii="Times New Roman" w:hAnsi="Times New Roman" w:cs="Times New Roman"/>
          <w:sz w:val="26"/>
          <w:szCs w:val="26"/>
        </w:rPr>
        <w:t xml:space="preserve"> </w:t>
      </w:r>
      <w:r>
        <w:rPr>
          <w:rFonts w:ascii="Times New Roman" w:hAnsi="Times New Roman" w:cs="Times New Roman"/>
          <w:sz w:val="26"/>
          <w:szCs w:val="26"/>
        </w:rPr>
        <w:t xml:space="preserve">по воспитанию и взаимодействию с детскими общественными объединениями, рекомендуется устанавливать на уровне, предусмотренном нормативными правовыми актами органов исполнительной власти субъектов Российской Федерации по должности "учитель".</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этом необходимо учесть, что оплата труда педагогических работников, замещающих должности советников директора по воспитанию и взаимодействию с детскими общественными объединениями, должна осуществляться на основе должностных окладов, а не ставок заработной платы, как это предусматривается по должности учителя.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Вопросы определения размеров оплаты труда указанных работников следует осуществлять по согласованию с выборным органом первичной профсоюзной организации.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36.12. Согласно пункту 1 постановления Конституционного Суда Российской Фе</w:t>
      </w:r>
      <w:r>
        <w:rPr>
          <w:rFonts w:ascii="Times New Roman" w:hAnsi="Times New Roman" w:cs="Times New Roman"/>
          <w:sz w:val="26"/>
          <w:szCs w:val="26"/>
        </w:rPr>
        <w:t xml:space="preserve">дерации</w:t>
      </w:r>
      <w:r>
        <w:rPr>
          <w:rFonts w:ascii="Times New Roman" w:hAnsi="Times New Roman" w:cs="Times New Roman"/>
          <w:sz w:val="26"/>
          <w:szCs w:val="26"/>
        </w:rPr>
        <w:t xml:space="preserve"> </w:t>
      </w:r>
      <w:r>
        <w:rPr>
          <w:rFonts w:ascii="Times New Roman" w:hAnsi="Times New Roman" w:cs="Times New Roman"/>
          <w:sz w:val="26"/>
          <w:szCs w:val="26"/>
        </w:rPr>
        <w:t xml:space="preserve">от 23 сентября 2024 г.</w:t>
      </w:r>
      <w:r>
        <w:rPr>
          <w:rFonts w:ascii="Times New Roman" w:hAnsi="Times New Roman" w:cs="Times New Roman"/>
          <w:sz w:val="26"/>
          <w:szCs w:val="26"/>
        </w:rPr>
        <w:t xml:space="preserve"> № 40-П статья 129, часть первая и третья статьи 133 Трудового кодекса Российской Федерации признаны не противоречащими Конституции Российской Федерации, поскольку в системе действующего правового регулирова</w:t>
      </w:r>
      <w:r>
        <w:rPr>
          <w:rFonts w:ascii="Times New Roman" w:hAnsi="Times New Roman" w:cs="Times New Roman"/>
          <w:sz w:val="26"/>
          <w:szCs w:val="26"/>
        </w:rPr>
        <w:t xml:space="preserve">ния </w:t>
      </w:r>
      <w:r>
        <w:rPr>
          <w:rFonts w:ascii="Times New Roman" w:hAnsi="Times New Roman" w:cs="Times New Roman"/>
          <w:sz w:val="26"/>
          <w:szCs w:val="26"/>
        </w:rPr>
        <w:t xml:space="preserve">они </w:t>
      </w:r>
      <w:r>
        <w:rPr>
          <w:rFonts w:ascii="Times New Roman" w:hAnsi="Times New Roman" w:cs="Times New Roman"/>
          <w:sz w:val="26"/>
          <w:szCs w:val="26"/>
        </w:rPr>
        <w:t xml:space="preserve">не предполага</w:t>
      </w:r>
      <w:r>
        <w:rPr>
          <w:rFonts w:ascii="Times New Roman" w:hAnsi="Times New Roman" w:cs="Times New Roman"/>
          <w:sz w:val="26"/>
          <w:szCs w:val="26"/>
        </w:rPr>
        <w:t xml:space="preserve">ю</w:t>
      </w:r>
      <w:r>
        <w:rPr>
          <w:rFonts w:ascii="Times New Roman" w:hAnsi="Times New Roman" w:cs="Times New Roman"/>
          <w:sz w:val="26"/>
          <w:szCs w:val="26"/>
        </w:rPr>
        <w:t xml:space="preserve">т включение</w:t>
      </w:r>
      <w:r>
        <w:rPr>
          <w:rFonts w:ascii="Times New Roman" w:hAnsi="Times New Roman" w:cs="Times New Roman"/>
          <w:sz w:val="26"/>
          <w:szCs w:val="26"/>
        </w:rPr>
        <w:t xml:space="preserve"> </w:t>
      </w:r>
      <w:r>
        <w:rPr>
          <w:rFonts w:ascii="Times New Roman" w:hAnsi="Times New Roman" w:cs="Times New Roman"/>
          <w:sz w:val="26"/>
          <w:szCs w:val="26"/>
        </w:rPr>
        <w:t xml:space="preserve">в состав заработной платы (части заработной платы) педагогичес</w:t>
      </w:r>
      <w:r>
        <w:rPr>
          <w:rFonts w:ascii="Times New Roman" w:hAnsi="Times New Roman" w:cs="Times New Roman"/>
          <w:sz w:val="26"/>
          <w:szCs w:val="26"/>
        </w:rPr>
        <w:t xml:space="preserve">кого работника,</w:t>
      </w:r>
      <w:r>
        <w:rPr>
          <w:rFonts w:ascii="Times New Roman" w:hAnsi="Times New Roman" w:cs="Times New Roman"/>
          <w:sz w:val="26"/>
          <w:szCs w:val="26"/>
        </w:rPr>
        <w:t xml:space="preserve"> </w:t>
      </w:r>
      <w:r>
        <w:rPr>
          <w:rFonts w:ascii="Times New Roman" w:hAnsi="Times New Roman" w:cs="Times New Roman"/>
          <w:sz w:val="26"/>
          <w:szCs w:val="26"/>
        </w:rPr>
        <w:t xml:space="preserve">не превышающей минимального размера оплаты труда, допо</w:t>
      </w:r>
      <w:r>
        <w:rPr>
          <w:rFonts w:ascii="Times New Roman" w:hAnsi="Times New Roman" w:cs="Times New Roman"/>
          <w:sz w:val="26"/>
          <w:szCs w:val="26"/>
        </w:rPr>
        <w:t xml:space="preserve">лнительной оплаты за выполнение</w:t>
      </w:r>
      <w:r>
        <w:rPr>
          <w:rFonts w:ascii="Times New Roman" w:hAnsi="Times New Roman" w:cs="Times New Roman"/>
          <w:sz w:val="26"/>
          <w:szCs w:val="26"/>
        </w:rPr>
        <w:t xml:space="preserve"> </w:t>
      </w:r>
      <w:r>
        <w:rPr>
          <w:rFonts w:ascii="Times New Roman" w:hAnsi="Times New Roman" w:cs="Times New Roman"/>
          <w:sz w:val="26"/>
          <w:szCs w:val="26"/>
        </w:rPr>
        <w:t xml:space="preserve">с письменного согласия педагогического работника доп</w:t>
      </w:r>
      <w:r>
        <w:rPr>
          <w:rFonts w:ascii="Times New Roman" w:hAnsi="Times New Roman" w:cs="Times New Roman"/>
          <w:sz w:val="26"/>
          <w:szCs w:val="26"/>
        </w:rPr>
        <w:t xml:space="preserve">олнительной работы, не входящей</w:t>
      </w:r>
      <w:r>
        <w:rPr>
          <w:rFonts w:ascii="Times New Roman" w:hAnsi="Times New Roman" w:cs="Times New Roman"/>
          <w:sz w:val="26"/>
          <w:szCs w:val="26"/>
        </w:rPr>
        <w:t xml:space="preserve"> </w:t>
      </w:r>
      <w:r>
        <w:rPr>
          <w:rFonts w:ascii="Times New Roman" w:hAnsi="Times New Roman" w:cs="Times New Roman"/>
          <w:sz w:val="26"/>
          <w:szCs w:val="26"/>
        </w:rPr>
        <w:t xml:space="preserve">в его основные должностные обязанности в соответствии с квалификационными характеристиками по замещаемой им должности (классное руководство, проверка письменных работ, заведование учебными кабинетами, лабораториями, мастерскими, учебно-опытными участками, руководство методическими объединениями и другие дополнительные виды р</w:t>
      </w:r>
      <w:r>
        <w:rPr>
          <w:rFonts w:ascii="Times New Roman" w:hAnsi="Times New Roman" w:cs="Times New Roman"/>
          <w:sz w:val="26"/>
          <w:szCs w:val="26"/>
        </w:rPr>
        <w:t xml:space="preserve">абот),</w:t>
      </w:r>
      <w:r>
        <w:rPr>
          <w:rFonts w:ascii="Times New Roman" w:hAnsi="Times New Roman" w:cs="Times New Roman"/>
          <w:sz w:val="26"/>
          <w:szCs w:val="26"/>
        </w:rPr>
        <w:t xml:space="preserve"> </w:t>
      </w:r>
      <w:r>
        <w:rPr>
          <w:rFonts w:ascii="Times New Roman" w:hAnsi="Times New Roman" w:cs="Times New Roman"/>
          <w:sz w:val="26"/>
          <w:szCs w:val="26"/>
        </w:rPr>
        <w:t xml:space="preserve">и (или) учебной (преподавательской) работы сверх установленной нормы часов. </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соответствии с пунктом 2 выявленный в указанном Постановлении Конституционного Суда Российской Федерации конституционно-правовой смысл статьи 129, частей первой и третьей статьи 133 Трудового кодекса Российской Федерации является общеобязательным, что исключает любое иное их истолкование в правоприменительной практике.</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X. Особенности формирования систем оплаты труда работников</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государственных и муниципальных учреждений здравоохранения</w:t>
      </w:r>
    </w:p>
    <w:p>
      <w:pPr>
        <w:pStyle w:val="UserStyle_0"/>
        <w:jc w:val="right"/>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37. Органам государственной власти субъектов Российской Федерации, органам местного самоуправления, руководителям государственных и муниципальных учреждений здравоохранения (далее - учреждения здравоохранения) при формировании систем оплаты труда работников необходимо учитывать следующее: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обеспечение в 202</w:t>
      </w:r>
      <w:r>
        <w:rPr>
          <w:rFonts w:ascii="Times New Roman" w:hAnsi="Times New Roman" w:cs="Times New Roman"/>
          <w:sz w:val="26"/>
          <w:szCs w:val="26"/>
        </w:rPr>
        <w:t xml:space="preserve">5</w:t>
      </w:r>
      <w:r>
        <w:rPr>
          <w:rFonts w:ascii="Times New Roman" w:hAnsi="Times New Roman" w:cs="Times New Roman"/>
          <w:sz w:val="26"/>
          <w:szCs w:val="26"/>
        </w:rPr>
        <w:t xml:space="preserve"> году сохранения установленных Указом Президента Российс</w:t>
      </w:r>
      <w:r>
        <w:rPr>
          <w:rFonts w:ascii="Times New Roman" w:hAnsi="Times New Roman" w:cs="Times New Roman"/>
          <w:sz w:val="26"/>
          <w:szCs w:val="26"/>
        </w:rPr>
        <w:t xml:space="preserve">кой Федерации от 7 мая 2012 г. №</w:t>
      </w:r>
      <w:r>
        <w:rPr>
          <w:rFonts w:ascii="Times New Roman" w:hAnsi="Times New Roman" w:cs="Times New Roman"/>
          <w:sz w:val="26"/>
          <w:szCs w:val="26"/>
        </w:rPr>
        <w:t xml:space="preserve"> 597 "О мероприятиях по реализации государственной социальной политики" показателей оплаты труда отдельных категорий медицинских работников;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при установлении порядка формирования размеров должностных окладов (окладов) работников предусматривать единые размеры должностн</w:t>
      </w:r>
      <w:r>
        <w:rPr>
          <w:rFonts w:ascii="Times New Roman" w:hAnsi="Times New Roman" w:cs="Times New Roman"/>
          <w:sz w:val="26"/>
          <w:szCs w:val="26"/>
        </w:rPr>
        <w:t xml:space="preserve">ых окладов (окладов) работников</w:t>
      </w:r>
      <w:r>
        <w:rPr>
          <w:rFonts w:ascii="Times New Roman" w:hAnsi="Times New Roman" w:cs="Times New Roman"/>
          <w:sz w:val="26"/>
          <w:szCs w:val="26"/>
        </w:rPr>
        <w:t xml:space="preserve"> </w:t>
      </w:r>
      <w:r>
        <w:rPr>
          <w:rFonts w:ascii="Times New Roman" w:hAnsi="Times New Roman" w:cs="Times New Roman"/>
          <w:sz w:val="26"/>
          <w:szCs w:val="26"/>
        </w:rPr>
        <w:t xml:space="preserve">в однотипных учреждениях по одинаковым должностям (профессиям);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Pr>
          <w:rFonts w:ascii="Times New Roman" w:hAnsi="Times New Roman" w:cs="Times New Roman"/>
          <w:sz w:val="26"/>
          <w:szCs w:val="26"/>
        </w:rPr>
        <w:t xml:space="preserve">повышение оплаты труда работников учреждений</w:t>
      </w:r>
      <w:r>
        <w:rPr>
          <w:rFonts w:ascii="Times New Roman" w:hAnsi="Times New Roman" w:cs="Times New Roman"/>
          <w:sz w:val="26"/>
          <w:szCs w:val="26"/>
        </w:rPr>
        <w:t xml:space="preserve"> здравоохранения осуществляется</w:t>
      </w:r>
      <w:r>
        <w:rPr>
          <w:rFonts w:ascii="Times New Roman" w:hAnsi="Times New Roman" w:cs="Times New Roman"/>
          <w:sz w:val="26"/>
          <w:szCs w:val="26"/>
        </w:rPr>
        <w:t xml:space="preserve"> </w:t>
      </w:r>
      <w:r>
        <w:rPr>
          <w:rFonts w:ascii="Times New Roman" w:hAnsi="Times New Roman" w:cs="Times New Roman"/>
          <w:sz w:val="26"/>
          <w:szCs w:val="26"/>
        </w:rPr>
        <w:t xml:space="preserve">за счет всех источников финансирования, в том числе за счет субвенций Федерального фонда обязательного медицинского страхования, учитывающих увеличение финансового обеспечения расходов, осуществляемых в рамках базовой программы обязательного медицинского страхования, а также межбюджетных трансфертов из бюджетов субъектов Российской Федерации, на дополнительное финансовое обеспечение территориальных программ обязательного медицинского страхования;</w:t>
      </w:r>
    </w:p>
    <w:p>
      <w:pPr>
        <w:pStyle w:val="UserStyle_0"/>
        <w:ind w:firstLine="709"/>
        <w:jc w:val="both"/>
        <w:rPr>
          <w:rFonts w:ascii="Times New Roman" w:hAnsi="Times New Roman" w:cs="Times New Roman"/>
          <w:sz w:val="26"/>
          <w:szCs w:val="26"/>
        </w:rPr>
      </w:pPr>
      <w:r>
        <w:rPr>
          <w:rFonts w:ascii="Times New Roman" w:hAnsi="Times New Roman" w:cs="Times New Roman"/>
          <w:spacing w:val="-4"/>
          <w:sz w:val="26"/>
          <w:szCs w:val="26"/>
        </w:rPr>
        <w:t xml:space="preserve">г) в целях сохранения кадрового потенциала, повышения престижности и привлекательности</w:t>
      </w:r>
      <w:r>
        <w:rPr>
          <w:rFonts w:ascii="Times New Roman" w:hAnsi="Times New Roman" w:cs="Times New Roman"/>
          <w:sz w:val="26"/>
          <w:szCs w:val="26"/>
        </w:rPr>
        <w:t xml:space="preserve"> работы в учреждениях здравоохранения, снижения внутрирегиональной дифференциации в оплате труда активизировать работу по совершенствованию систем оплаты труда медицинских работников в части обеспечения доли выплат по окладам в структуре </w:t>
      </w:r>
      <w:r>
        <w:rPr>
          <w:rFonts w:ascii="Times New Roman" w:hAnsi="Times New Roman" w:cs="Times New Roman"/>
          <w:sz w:val="26"/>
          <w:szCs w:val="26"/>
        </w:rPr>
        <w:t xml:space="preserve">фондов </w:t>
      </w:r>
      <w:r>
        <w:rPr>
          <w:rFonts w:ascii="Times New Roman" w:hAnsi="Times New Roman" w:cs="Times New Roman"/>
          <w:sz w:val="26"/>
          <w:szCs w:val="26"/>
        </w:rPr>
        <w:t xml:space="preserve">заработной платы </w:t>
      </w:r>
      <w:r>
        <w:rPr>
          <w:rFonts w:ascii="Times New Roman" w:hAnsi="Times New Roman" w:cs="Times New Roman"/>
          <w:sz w:val="26"/>
          <w:szCs w:val="26"/>
        </w:rPr>
        <w:t xml:space="preserve">медицинских организаций </w:t>
      </w:r>
      <w:r>
        <w:rPr>
          <w:rFonts w:ascii="Times New Roman" w:hAnsi="Times New Roman" w:cs="Times New Roman"/>
          <w:sz w:val="26"/>
          <w:szCs w:val="26"/>
        </w:rPr>
        <w:t xml:space="preserve">не ниже </w:t>
      </w:r>
      <w:r>
        <w:rPr>
          <w:rFonts w:ascii="Times New Roman" w:hAnsi="Times New Roman" w:cs="Times New Roman"/>
          <w:sz w:val="26"/>
          <w:szCs w:val="26"/>
        </w:rPr>
        <w:t xml:space="preserve">50 </w:t>
      </w:r>
      <w:r>
        <w:rPr>
          <w:rFonts w:ascii="Times New Roman" w:hAnsi="Times New Roman" w:cs="Times New Roman"/>
          <w:sz w:val="26"/>
          <w:szCs w:val="26"/>
        </w:rPr>
        <w:t xml:space="preserve">процентов без учета компенсационных выплат</w:t>
      </w:r>
      <w:r>
        <w:rPr>
          <w:rFonts w:ascii="Times New Roman" w:hAnsi="Times New Roman" w:cs="Times New Roman"/>
          <w:sz w:val="26"/>
          <w:szCs w:val="26"/>
        </w:rPr>
        <w:t xml:space="preserve">, сохранив при этом уровень заработной платы медицинских работников не ниже уровня заработной платы предшествующего года с учетом её повышения в установле</w:t>
      </w:r>
      <w:r>
        <w:rPr>
          <w:rFonts w:ascii="Times New Roman" w:hAnsi="Times New Roman" w:cs="Times New Roman"/>
          <w:sz w:val="26"/>
          <w:szCs w:val="26"/>
        </w:rPr>
        <w:t xml:space="preserve">нном законодательством порядке</w:t>
      </w:r>
      <w:r>
        <w:rPr>
          <w:rFonts w:ascii="Times New Roman" w:hAnsi="Times New Roman" w:cs="Times New Roman"/>
          <w:sz w:val="26"/>
          <w:szCs w:val="26"/>
        </w:rPr>
        <w:t xml:space="preserve">.</w:t>
      </w:r>
      <w:r>
        <w:rPr>
          <w:rFonts w:ascii="Times New Roman" w:hAnsi="Times New Roman" w:cs="Times New Roman"/>
          <w:sz w:val="26"/>
          <w:szCs w:val="26"/>
        </w:rPr>
        <w:t xml:space="preserve"> </w:t>
      </w:r>
      <w:r>
        <w:rPr>
          <w:rFonts w:ascii="Times New Roman" w:hAnsi="Times New Roman" w:cs="Times New Roman"/>
          <w:sz w:val="26"/>
          <w:szCs w:val="26"/>
        </w:rPr>
        <w:t xml:space="preserve">При оценке доли окладов в структуре заработной платы не учитываются выплаты, осуществляемые исходя из расчета среднего заработка;</w:t>
      </w:r>
      <w:r>
        <w:rPr>
          <w:rFonts w:ascii="Times New Roman" w:hAnsi="Times New Roman" w:cs="Times New Roman"/>
          <w:b/>
          <w:sz w:val="26"/>
          <w:szCs w:val="26"/>
        </w:rPr>
        <w:t xml:space="preserve"> </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при установлении выплат стимулирующего характера за достижение конкретных результатов деятельности работников предусматривать пока</w:t>
      </w:r>
      <w:r>
        <w:rPr>
          <w:rFonts w:ascii="Times New Roman" w:hAnsi="Times New Roman" w:cs="Times New Roman"/>
          <w:sz w:val="26"/>
          <w:szCs w:val="26"/>
        </w:rPr>
        <w:t xml:space="preserve">затели и критерии эффективности</w:t>
      </w:r>
      <w:r>
        <w:rPr>
          <w:rFonts w:ascii="Times New Roman" w:hAnsi="Times New Roman" w:cs="Times New Roman"/>
          <w:sz w:val="26"/>
          <w:szCs w:val="26"/>
        </w:rPr>
        <w:t xml:space="preserve"> </w:t>
      </w:r>
      <w:r>
        <w:rPr>
          <w:rFonts w:ascii="Times New Roman" w:hAnsi="Times New Roman" w:cs="Times New Roman"/>
          <w:sz w:val="26"/>
          <w:szCs w:val="26"/>
        </w:rPr>
        <w:t xml:space="preserve">с учетом специфики и условий осуществления профессиональной деятельности с отражением</w:t>
      </w:r>
      <w:r>
        <w:rPr>
          <w:rFonts w:ascii="Times New Roman" w:hAnsi="Times New Roman" w:cs="Times New Roman"/>
          <w:sz w:val="26"/>
          <w:szCs w:val="26"/>
        </w:rPr>
        <w:t xml:space="preserve"> </w:t>
      </w:r>
      <w:r>
        <w:rPr>
          <w:rFonts w:ascii="Times New Roman" w:hAnsi="Times New Roman" w:cs="Times New Roman"/>
          <w:sz w:val="26"/>
          <w:szCs w:val="26"/>
        </w:rPr>
        <w:t xml:space="preserve">их в нормативных правовых актах субъектов Российской Федерации, локальных нормативных актах и трудовых договорах (дополнительных соглашениях к трудовым договорам) с работниками учреждений здравоохранения;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при установлении выплат стимулирующего характера за квалификационную категорию предусматривать увеличение доли выплат на эти цели в общем объеме стимулирующих выплат;</w:t>
      </w:r>
    </w:p>
    <w:p>
      <w:pPr>
        <w:pStyle w:val="UserStyle_0"/>
        <w:ind w:firstLine="709"/>
        <w:jc w:val="both"/>
        <w:rPr>
          <w:rFonts w:ascii="Times New Roman" w:hAnsi="Times New Roman" w:cs="Times New Roman"/>
          <w:sz w:val="26"/>
          <w:szCs w:val="26"/>
        </w:rPr>
      </w:pPr>
      <w:r>
        <w:rPr>
          <w:rFonts w:ascii="Times New Roman" w:hAnsi="Times New Roman" w:cs="Times New Roman"/>
          <w:spacing w:val="-6"/>
          <w:sz w:val="26"/>
          <w:szCs w:val="26"/>
        </w:rPr>
        <w:t xml:space="preserve">ж) осуществление денежных выплат стимулирующего характера врачам-терапевтам участковым,</w:t>
      </w:r>
      <w:r>
        <w:rPr>
          <w:rFonts w:ascii="Times New Roman" w:hAnsi="Times New Roman" w:cs="Times New Roman"/>
          <w:sz w:val="26"/>
          <w:szCs w:val="26"/>
        </w:rPr>
        <w:t xml:space="preserve">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 медицинским работникам фельдшерско-акушерских пунктов (заведующим фельдшерско-акушерскими пунктами, фельдшерам, акушерам (акушеркам), медицинским сестрам, в том числе медицинским сестрам патронажным) </w:t>
      </w:r>
      <w:r>
        <w:rPr>
          <w:rFonts w:ascii="Times New Roman" w:hAnsi="Times New Roman" w:cs="Times New Roman"/>
          <w:sz w:val="26"/>
          <w:szCs w:val="26"/>
        </w:rPr>
        <w:t xml:space="preserve">за оказанную медицинскую помощь</w:t>
      </w:r>
      <w:r>
        <w:rPr>
          <w:rFonts w:ascii="Times New Roman" w:hAnsi="Times New Roman" w:cs="Times New Roman"/>
          <w:sz w:val="26"/>
          <w:szCs w:val="26"/>
        </w:rPr>
        <w:t xml:space="preserve"> </w:t>
      </w:r>
      <w:r>
        <w:rPr>
          <w:rFonts w:ascii="Times New Roman" w:hAnsi="Times New Roman" w:cs="Times New Roman"/>
          <w:sz w:val="26"/>
          <w:szCs w:val="26"/>
        </w:rPr>
        <w:t xml:space="preserve">в амбулаторных условиях; врачам, фельдшерам и медицинским сестрам медицинских организаций и подразделений скорой медицинской помощи за оказ</w:t>
      </w:r>
      <w:r>
        <w:rPr>
          <w:rFonts w:ascii="Times New Roman" w:hAnsi="Times New Roman" w:cs="Times New Roman"/>
          <w:sz w:val="26"/>
          <w:szCs w:val="26"/>
        </w:rPr>
        <w:t xml:space="preserve">анную скорую медицинскую помощь</w:t>
      </w:r>
      <w:r>
        <w:rPr>
          <w:rFonts w:ascii="Times New Roman" w:hAnsi="Times New Roman" w:cs="Times New Roman"/>
          <w:sz w:val="26"/>
          <w:szCs w:val="26"/>
        </w:rPr>
        <w:t xml:space="preserve"> </w:t>
      </w:r>
      <w:r>
        <w:rPr>
          <w:rFonts w:ascii="Times New Roman" w:hAnsi="Times New Roman" w:cs="Times New Roman"/>
          <w:sz w:val="26"/>
          <w:szCs w:val="26"/>
        </w:rPr>
        <w:t xml:space="preserve">вне медицинской организации; врачам-специалистам </w:t>
      </w:r>
      <w:r>
        <w:rPr>
          <w:rFonts w:ascii="Times New Roman" w:hAnsi="Times New Roman" w:cs="Times New Roman"/>
          <w:sz w:val="26"/>
          <w:szCs w:val="26"/>
        </w:rPr>
        <w:t xml:space="preserve">за оказанную медицинскую помощь</w:t>
      </w:r>
      <w:r>
        <w:rPr>
          <w:rFonts w:ascii="Times New Roman" w:hAnsi="Times New Roman" w:cs="Times New Roman"/>
          <w:sz w:val="26"/>
          <w:szCs w:val="26"/>
        </w:rPr>
        <w:t xml:space="preserve"> </w:t>
      </w:r>
      <w:r>
        <w:rPr>
          <w:rFonts w:ascii="Times New Roman" w:hAnsi="Times New Roman" w:cs="Times New Roman"/>
          <w:sz w:val="26"/>
          <w:szCs w:val="26"/>
        </w:rPr>
        <w:t xml:space="preserve">в амбулаторных условиях производится за счет средств обязательного медицинского страхования, учитываемых в части расходов на заработную плату в тарифах на оплату медицинской помощи, формируемых в соответствии с принятыми в территориальной программе обязательного медицинского страхования способами оплаты медицинской помощи. Рекомендуется размеры указанных выплат устанавливать нормативными правовыми актами субъектов Российской Федерации, </w:t>
      </w:r>
      <w:r>
        <w:rPr>
          <w:rFonts w:ascii="Times New Roman" w:hAnsi="Times New Roman" w:cs="Times New Roman"/>
          <w:sz w:val="26"/>
          <w:szCs w:val="26"/>
        </w:rPr>
        <w:t xml:space="preserve">органов местного самоуправления,</w:t>
      </w:r>
      <w:r>
        <w:rPr>
          <w:rFonts w:ascii="Times New Roman" w:hAnsi="Times New Roman" w:cs="Times New Roman"/>
          <w:sz w:val="26"/>
          <w:szCs w:val="26"/>
        </w:rPr>
        <w:t xml:space="preserve"> не ниже ранее установленных в рамках национального проекта "Здоровье" и программ модернизации здравоохранения (с учетом показателей и критериев эффективности деятельности, разработанных для данных категорий специалистов);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 повышение оплаты труда работников учреждений здра</w:t>
      </w:r>
      <w:r>
        <w:rPr>
          <w:rFonts w:ascii="Times New Roman" w:hAnsi="Times New Roman" w:cs="Times New Roman"/>
          <w:sz w:val="26"/>
          <w:szCs w:val="26"/>
        </w:rPr>
        <w:t xml:space="preserve">воохранения, занятых на работах</w:t>
      </w:r>
      <w:r>
        <w:rPr>
          <w:rFonts w:ascii="Times New Roman" w:hAnsi="Times New Roman" w:cs="Times New Roman"/>
          <w:sz w:val="26"/>
          <w:szCs w:val="26"/>
        </w:rPr>
        <w:t xml:space="preserve"> </w:t>
      </w:r>
      <w:r>
        <w:rPr>
          <w:rFonts w:ascii="Times New Roman" w:hAnsi="Times New Roman" w:cs="Times New Roman"/>
          <w:sz w:val="26"/>
          <w:szCs w:val="26"/>
        </w:rPr>
        <w:t xml:space="preserve">с вредными и (или) опасными условиями труда, производится по результатам специальной оценки условий труда в размере не менее 4 процентов оклада (должн</w:t>
      </w:r>
      <w:r>
        <w:rPr>
          <w:rFonts w:ascii="Times New Roman" w:hAnsi="Times New Roman" w:cs="Times New Roman"/>
          <w:sz w:val="26"/>
          <w:szCs w:val="26"/>
        </w:rPr>
        <w:t xml:space="preserve">остного оклада), установленного</w:t>
      </w:r>
      <w:r>
        <w:rPr>
          <w:rFonts w:ascii="Times New Roman" w:hAnsi="Times New Roman" w:cs="Times New Roman"/>
          <w:sz w:val="26"/>
          <w:szCs w:val="26"/>
        </w:rPr>
        <w:t xml:space="preserve"> </w:t>
      </w:r>
      <w:r>
        <w:rPr>
          <w:rFonts w:ascii="Times New Roman" w:hAnsi="Times New Roman" w:cs="Times New Roman"/>
          <w:sz w:val="26"/>
          <w:szCs w:val="26"/>
        </w:rPr>
        <w:t xml:space="preserve">для различных видов работ с нормальными условиями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проведении специальной оценки условий труда в учреждениях здравоохранения учитывать особенности ее проведения на рабочих местах отдельных категорий работников, установленные нормативными правовыми актами.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Отнесение условий труда к классу (подклассу) условий труда при воздействии биологического фактора (работы с патогенными микроорганизмами) осуществляется независимо от концентрации патогенных микроорганизмов и без пров</w:t>
      </w:r>
      <w:r>
        <w:rPr>
          <w:rFonts w:ascii="Times New Roman" w:hAnsi="Times New Roman" w:cs="Times New Roman"/>
          <w:sz w:val="26"/>
          <w:szCs w:val="26"/>
        </w:rPr>
        <w:t xml:space="preserve">едения исследований (испытаний)</w:t>
      </w:r>
      <w:r>
        <w:rPr>
          <w:rFonts w:ascii="Times New Roman" w:hAnsi="Times New Roman" w:cs="Times New Roman"/>
          <w:sz w:val="26"/>
          <w:szCs w:val="26"/>
        </w:rPr>
        <w:t xml:space="preserve"> </w:t>
      </w:r>
      <w:r>
        <w:rPr>
          <w:rFonts w:ascii="Times New Roman" w:hAnsi="Times New Roman" w:cs="Times New Roman"/>
          <w:sz w:val="26"/>
          <w:szCs w:val="26"/>
        </w:rPr>
        <w:t xml:space="preserve">и измерений в отношении рабочих мест, указанных в пункте </w:t>
      </w:r>
      <w:r>
        <w:rPr>
          <w:rFonts w:ascii="Times New Roman" w:hAnsi="Times New Roman" w:cs="Times New Roman"/>
          <w:sz w:val="26"/>
          <w:szCs w:val="26"/>
        </w:rPr>
        <w:t xml:space="preserve">37 раздела </w:t>
      </w:r>
      <w:r>
        <w:rPr>
          <w:rFonts w:ascii="Times New Roman" w:hAnsi="Times New Roman" w:cs="Times New Roman"/>
          <w:sz w:val="26"/>
          <w:szCs w:val="26"/>
          <w:lang w:val="en-US"/>
        </w:rPr>
        <w:t xml:space="preserve">IV</w:t>
      </w:r>
      <w:r>
        <w:rPr>
          <w:rFonts w:ascii="Times New Roman" w:hAnsi="Times New Roman" w:cs="Times New Roman"/>
          <w:sz w:val="26"/>
          <w:szCs w:val="26"/>
        </w:rPr>
        <w:t xml:space="preserve"> </w:t>
      </w:r>
      <w:r>
        <w:rPr>
          <w:rFonts w:ascii="Times New Roman" w:hAnsi="Times New Roman" w:cs="Times New Roman"/>
          <w:sz w:val="26"/>
          <w:szCs w:val="26"/>
        </w:rPr>
        <w:t xml:space="preserve">Методики проведения </w:t>
      </w:r>
      <w:r>
        <w:rPr>
          <w:rFonts w:ascii="Times New Roman" w:hAnsi="Times New Roman" w:cs="Times New Roman"/>
          <w:spacing w:val="-2"/>
          <w:sz w:val="26"/>
          <w:szCs w:val="26"/>
        </w:rPr>
        <w:t xml:space="preserve">специальной оценки условий труда, утвержденной приказом Минтру</w:t>
      </w:r>
      <w:r>
        <w:rPr>
          <w:rFonts w:ascii="Times New Roman" w:hAnsi="Times New Roman" w:cs="Times New Roman"/>
          <w:spacing w:val="-2"/>
          <w:sz w:val="26"/>
          <w:szCs w:val="26"/>
        </w:rPr>
        <w:t xml:space="preserve">да России от 21 ноября 2023 г.</w:t>
      </w:r>
      <w:r>
        <w:rPr>
          <w:rFonts w:ascii="Times New Roman" w:hAnsi="Times New Roman" w:cs="Times New Roman"/>
          <w:sz w:val="26"/>
          <w:szCs w:val="26"/>
        </w:rPr>
        <w:t xml:space="preserve"> №</w:t>
      </w:r>
      <w:r>
        <w:rPr>
          <w:rFonts w:ascii="Times New Roman" w:hAnsi="Times New Roman" w:cs="Times New Roman"/>
          <w:sz w:val="26"/>
          <w:szCs w:val="26"/>
          <w:lang w:val="en-US"/>
        </w:rPr>
        <w:t xml:space="preserve"> </w:t>
      </w:r>
      <w:r>
        <w:rPr>
          <w:rFonts w:ascii="Times New Roman" w:hAnsi="Times New Roman" w:cs="Times New Roman"/>
          <w:sz w:val="26"/>
          <w:szCs w:val="26"/>
        </w:rPr>
        <w:t xml:space="preserve">817н.</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Конкретные размеры повышенной оплаты труда работникам устанавливаются работодателем с учетом мнения представительного органа работников в порядке, определяемом статьей 372 Трудового кодекса Российской Федерации, принятием локальных нормативных актов, либо коллективным договором, трудовым договором.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Рекомендуется размеры повышения оплаты труда</w:t>
      </w:r>
      <w:r>
        <w:rPr>
          <w:rFonts w:ascii="Times New Roman" w:hAnsi="Times New Roman" w:cs="Times New Roman"/>
          <w:sz w:val="26"/>
          <w:szCs w:val="26"/>
        </w:rPr>
        <w:t xml:space="preserve"> работников, занятых на работах</w:t>
      </w:r>
      <w:r>
        <w:rPr>
          <w:rFonts w:ascii="Times New Roman" w:hAnsi="Times New Roman" w:cs="Times New Roman"/>
          <w:sz w:val="26"/>
          <w:szCs w:val="26"/>
        </w:rPr>
        <w:t xml:space="preserve"> </w:t>
      </w:r>
      <w:r>
        <w:rPr>
          <w:rFonts w:ascii="Times New Roman" w:hAnsi="Times New Roman" w:cs="Times New Roman"/>
          <w:spacing w:val="-2"/>
          <w:sz w:val="26"/>
          <w:szCs w:val="26"/>
        </w:rPr>
        <w:t xml:space="preserve">с вредными и (или) опасными условиями труда, устанавливать с обеспечением их дифференциации</w:t>
      </w:r>
      <w:r>
        <w:rPr>
          <w:rFonts w:ascii="Times New Roman" w:hAnsi="Times New Roman" w:cs="Times New Roman"/>
          <w:sz w:val="26"/>
          <w:szCs w:val="26"/>
        </w:rPr>
        <w:t xml:space="preserve"> в зависимости от степени вредности по результатам специальной оценки условий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Установленные размеры повышения оплаты труда не могут быть уменьшены без проведения на этих рабочих местах мероприятий по улучшению условий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Проведение данных мероприятий должно быть в обязательном порядке предусмотрено планом мероприятий по улучшению условий труда, подтверждено актами выполненных работ, приема в эксплуатацию оборудования и производственных участков, другими документам</w:t>
      </w:r>
      <w:r>
        <w:rPr>
          <w:rFonts w:ascii="Times New Roman" w:hAnsi="Times New Roman" w:cs="Times New Roman"/>
          <w:sz w:val="26"/>
          <w:szCs w:val="26"/>
        </w:rPr>
        <w:t xml:space="preserve">и</w:t>
      </w:r>
      <w:r>
        <w:rPr>
          <w:rFonts w:ascii="Times New Roman" w:hAnsi="Times New Roman" w:cs="Times New Roman"/>
          <w:sz w:val="26"/>
          <w:szCs w:val="26"/>
        </w:rPr>
        <w:t xml:space="preserve"> </w:t>
      </w:r>
      <w:r>
        <w:rPr>
          <w:rFonts w:ascii="Times New Roman" w:hAnsi="Times New Roman" w:cs="Times New Roman"/>
          <w:sz w:val="26"/>
          <w:szCs w:val="26"/>
        </w:rPr>
        <w:t xml:space="preserve">и последующими инструментальными измерениями уровня воздействия вредных производственных факторов.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Если по итогам специальной оценки условий труда рабочее место признается безопасным, повышение оплаты труда не производится.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Размеры компенсационных выплат медицинским работникам, участвующим в оказании психиатрической помощи, осуществляющим диагностик</w:t>
      </w:r>
      <w:r>
        <w:rPr>
          <w:rFonts w:ascii="Times New Roman" w:hAnsi="Times New Roman" w:cs="Times New Roman"/>
          <w:sz w:val="26"/>
          <w:szCs w:val="26"/>
        </w:rPr>
        <w:t xml:space="preserve">у и лечение ВИЧ-инфицированных,</w:t>
      </w:r>
      <w:r>
        <w:rPr>
          <w:rFonts w:ascii="Times New Roman" w:hAnsi="Times New Roman" w:cs="Times New Roman"/>
          <w:sz w:val="26"/>
          <w:szCs w:val="26"/>
        </w:rPr>
        <w:t xml:space="preserve"> </w:t>
      </w:r>
      <w:r>
        <w:rPr>
          <w:rFonts w:ascii="Times New Roman" w:hAnsi="Times New Roman" w:cs="Times New Roman"/>
          <w:sz w:val="26"/>
          <w:szCs w:val="26"/>
        </w:rPr>
        <w:t xml:space="preserve">и лицам, работа которых связана с материалами, содержащими</w:t>
      </w:r>
      <w:r>
        <w:rPr>
          <w:rFonts w:ascii="Times New Roman" w:hAnsi="Times New Roman" w:cs="Times New Roman"/>
          <w:sz w:val="26"/>
          <w:szCs w:val="26"/>
        </w:rPr>
        <w:t xml:space="preserve"> вирус иммунодефицита человека,</w:t>
      </w:r>
      <w:r>
        <w:rPr>
          <w:rFonts w:ascii="Times New Roman" w:hAnsi="Times New Roman" w:cs="Times New Roman"/>
          <w:sz w:val="26"/>
          <w:szCs w:val="26"/>
        </w:rPr>
        <w:t xml:space="preserve"> </w:t>
      </w:r>
      <w:r>
        <w:rPr>
          <w:rFonts w:ascii="Times New Roman" w:hAnsi="Times New Roman" w:cs="Times New Roman"/>
          <w:sz w:val="26"/>
          <w:szCs w:val="26"/>
        </w:rPr>
        <w:t xml:space="preserve">а также непосредственно участвующим в оказании противотуберкулезной помощи, устанавливаются в порядке и размерах, определяемых органами исполнительной власти субъектов Российской Федерации;</w:t>
      </w:r>
    </w:p>
    <w:p>
      <w:pPr>
        <w:pStyle w:val="UserStyle_0"/>
        <w:widowControl/>
        <w:ind w:firstLine="709"/>
        <w:jc w:val="both"/>
        <w:rPr>
          <w:rFonts w:ascii="Times New Roman" w:hAnsi="Times New Roman" w:cs="Times New Roman"/>
          <w:sz w:val="26"/>
          <w:szCs w:val="26"/>
        </w:rPr>
      </w:pPr>
      <w:r>
        <w:rPr>
          <w:rFonts w:ascii="Times New Roman" w:hAnsi="Times New Roman" w:cs="Times New Roman"/>
          <w:sz w:val="26"/>
          <w:szCs w:val="26"/>
        </w:rPr>
        <w:t xml:space="preserve">и) предусматривать выплаты медицинским работникам за дополнительную работу, связанную с наставничеством;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к) совершенствование систем оплаты труда работников учреждений здравоохранения должно обеспечивать дифференциацию оплаты труда работников, выполняющих работы различной сложности с учетом уровня квалификации, и установление оплаты труда в зависимости от качества оказываемых государственных (муниципал</w:t>
      </w:r>
      <w:r>
        <w:rPr>
          <w:rFonts w:ascii="Times New Roman" w:hAnsi="Times New Roman" w:cs="Times New Roman"/>
          <w:sz w:val="26"/>
          <w:szCs w:val="26"/>
        </w:rPr>
        <w:t xml:space="preserve">ьных) услуг (выполняемых работ)</w:t>
      </w:r>
      <w:r>
        <w:rPr>
          <w:rFonts w:ascii="Times New Roman" w:hAnsi="Times New Roman" w:cs="Times New Roman"/>
          <w:sz w:val="26"/>
          <w:szCs w:val="26"/>
        </w:rPr>
        <w:t xml:space="preserve"> </w:t>
      </w:r>
      <w:r>
        <w:rPr>
          <w:rFonts w:ascii="Times New Roman" w:hAnsi="Times New Roman" w:cs="Times New Roman"/>
          <w:sz w:val="26"/>
          <w:szCs w:val="26"/>
        </w:rPr>
        <w:t xml:space="preserve">и эффективности деятельности работников по заданным показателям и критериям;</w:t>
      </w:r>
    </w:p>
    <w:p>
      <w:pPr>
        <w:pStyle w:val="UserStyle_0"/>
        <w:ind w:firstLine="709"/>
        <w:jc w:val="both"/>
        <w:rPr>
          <w:rFonts w:ascii="Times New Roman" w:hAnsi="Times New Roman" w:cs="Times New Roman"/>
          <w:sz w:val="26"/>
          <w:szCs w:val="26"/>
        </w:rPr>
      </w:pPr>
      <w:r>
        <w:rPr>
          <w:rFonts w:ascii="Times New Roman" w:hAnsi="Times New Roman" w:cs="Times New Roman"/>
          <w:spacing w:val="-4"/>
          <w:sz w:val="26"/>
          <w:szCs w:val="26"/>
        </w:rPr>
        <w:t xml:space="preserve">л) в целях недопущения необоснованной дифференциации в заработной плате руководителей,</w:t>
      </w:r>
      <w:r>
        <w:rPr>
          <w:rFonts w:ascii="Times New Roman" w:hAnsi="Times New Roman" w:cs="Times New Roman"/>
          <w:sz w:val="26"/>
          <w:szCs w:val="26"/>
        </w:rPr>
        <w:t xml:space="preserve"> заместителей руководителей, главных бухгалтеров и работников учреждений здравоохранения рекомендуется устанавливать предельный уровень соотношения средней заработной платы руководителей, заместителей руководителей, главных бухгалтеров и работников учреждения здравоохранения в кратности от 1 до 6 с учетом сложности и объема выполняемой работы (уровень оказания медицинской помощи, коечный фонд учреждения здравоохранения, численность прикрепленного к учреждению населения, численность работников и др.);</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м) повышение уровня оплаты труда младшего медицинского персонала и прочего персонала, не участвующего в реализации базовой программы обязательного медицинского страхования, регламентируется порядком, определяемым органами исполнительной власти субъектов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н) увеличение фондов оплаты труда работников, в том числе при проведении индексации заработной платы работников, рекомендуется преимущественно направлять на увеличение размеров окладов (должностных окладов);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о) формирование штатных расписаний учреждений здр</w:t>
      </w:r>
      <w:r>
        <w:rPr>
          <w:rFonts w:ascii="Times New Roman" w:hAnsi="Times New Roman" w:cs="Times New Roman"/>
          <w:sz w:val="26"/>
          <w:szCs w:val="26"/>
        </w:rPr>
        <w:t xml:space="preserve">авоохранения осуществляется</w:t>
      </w:r>
      <w:r>
        <w:rPr>
          <w:rFonts w:ascii="Times New Roman" w:hAnsi="Times New Roman" w:cs="Times New Roman"/>
          <w:sz w:val="26"/>
          <w:szCs w:val="26"/>
        </w:rPr>
        <w:t xml:space="preserve"> </w:t>
      </w:r>
      <w:r>
        <w:rPr>
          <w:rFonts w:ascii="Times New Roman" w:hAnsi="Times New Roman" w:cs="Times New Roman"/>
          <w:sz w:val="26"/>
          <w:szCs w:val="26"/>
        </w:rPr>
        <w:t xml:space="preserve">с учетом потребности в кадрах врачебного, среднего, младшего медицинского персонала, иных категорий работников, исходя из необходимости обеспечения качества и объемов оказываемых медицинских услуг с учетом рекомендуемых штатных нормативов медицинской организации, предусмотренных в порядках оказания медицинской помощи с учетом Номенклатуры должностей медицинских работников и фармацевтических работников, утвержденной приказом Мин</w:t>
      </w:r>
      <w:r>
        <w:rPr>
          <w:rFonts w:ascii="Times New Roman" w:hAnsi="Times New Roman" w:cs="Times New Roman"/>
          <w:sz w:val="26"/>
          <w:szCs w:val="26"/>
        </w:rPr>
        <w:t xml:space="preserve">здрава России от 2 мая 2023 г. №</w:t>
      </w:r>
      <w:r>
        <w:rPr>
          <w:rFonts w:ascii="Times New Roman" w:hAnsi="Times New Roman" w:cs="Times New Roman"/>
          <w:sz w:val="26"/>
          <w:szCs w:val="26"/>
        </w:rPr>
        <w:t xml:space="preserve"> 205н;</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w:t>
      </w:r>
      <w:r>
        <w:rPr>
          <w:rFonts w:ascii="Times New Roman" w:hAnsi="Times New Roman" w:cs="Times New Roman"/>
          <w:sz w:val="26"/>
          <w:szCs w:val="26"/>
        </w:rPr>
        <w:t xml:space="preserve">) устанавливать предельную долю расходов на оплату административно-управленческого и вспомогательного персонала в фонде оплаты труда работников учреждений здравоохранения</w:t>
      </w:r>
      <w:r>
        <w:rPr>
          <w:rFonts w:ascii="Times New Roman" w:hAnsi="Times New Roman" w:cs="Times New Roman"/>
          <w:sz w:val="26"/>
          <w:szCs w:val="26"/>
        </w:rPr>
        <w:t xml:space="preserve"> </w:t>
      </w:r>
      <w:r>
        <w:rPr>
          <w:rFonts w:ascii="Times New Roman" w:hAnsi="Times New Roman" w:cs="Times New Roman"/>
          <w:sz w:val="26"/>
          <w:szCs w:val="26"/>
        </w:rPr>
        <w:t xml:space="preserve">(не более 40 процентов), одновременно устанавливая</w:t>
      </w:r>
      <w:r>
        <w:rPr>
          <w:rFonts w:ascii="Times New Roman" w:hAnsi="Times New Roman" w:cs="Times New Roman"/>
          <w:sz w:val="26"/>
          <w:szCs w:val="26"/>
        </w:rPr>
        <w:t xml:space="preserve"> перечень должностей, относимых</w:t>
      </w:r>
      <w:r>
        <w:rPr>
          <w:rFonts w:ascii="Times New Roman" w:hAnsi="Times New Roman" w:cs="Times New Roman"/>
          <w:sz w:val="26"/>
          <w:szCs w:val="26"/>
        </w:rPr>
        <w:t xml:space="preserve"> </w:t>
      </w:r>
      <w:r>
        <w:rPr>
          <w:rFonts w:ascii="Times New Roman" w:hAnsi="Times New Roman" w:cs="Times New Roman"/>
          <w:sz w:val="26"/>
          <w:szCs w:val="26"/>
        </w:rPr>
        <w:t xml:space="preserve">к административно-управленческому и вспомогательному персоналу учреждений здравоохранения;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р</w:t>
      </w:r>
      <w:r>
        <w:rPr>
          <w:rFonts w:ascii="Times New Roman" w:hAnsi="Times New Roman" w:cs="Times New Roman"/>
          <w:sz w:val="26"/>
          <w:szCs w:val="26"/>
        </w:rPr>
        <w:t xml:space="preserve">) </w:t>
      </w:r>
      <w:r>
        <w:rPr>
          <w:rFonts w:ascii="Times New Roman" w:hAnsi="Times New Roman" w:cs="Times New Roman"/>
          <w:sz w:val="26"/>
          <w:szCs w:val="26"/>
        </w:rPr>
        <w:t xml:space="preserve">устанавливать стимулирующие выплаты медицинским работникам при выявлении онкологических заболеваний при проведении диспансеризации и профилактических медицинских осмотров в рамках реализации постановления Пра</w:t>
      </w:r>
      <w:r>
        <w:rPr>
          <w:rFonts w:ascii="Times New Roman" w:hAnsi="Times New Roman" w:cs="Times New Roman"/>
          <w:sz w:val="26"/>
          <w:szCs w:val="26"/>
        </w:rPr>
        <w:t xml:space="preserve">вительства Российской Федерации</w:t>
      </w:r>
      <w:r>
        <w:rPr>
          <w:rFonts w:ascii="Times New Roman" w:hAnsi="Times New Roman" w:cs="Times New Roman"/>
          <w:sz w:val="26"/>
          <w:szCs w:val="26"/>
        </w:rPr>
        <w:t xml:space="preserve"> </w:t>
      </w:r>
      <w:r>
        <w:rPr>
          <w:rFonts w:ascii="Times New Roman" w:hAnsi="Times New Roman" w:cs="Times New Roman"/>
          <w:sz w:val="26"/>
          <w:szCs w:val="26"/>
        </w:rPr>
        <w:t xml:space="preserve">от 30 декабря 2019 г. N 1940 "Об утверждении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w:t>
      </w:r>
      <w:r>
        <w:rPr>
          <w:rFonts w:ascii="Times New Roman" w:hAnsi="Times New Roman" w:cs="Times New Roman"/>
          <w:sz w:val="26"/>
          <w:szCs w:val="26"/>
        </w:rPr>
        <w:t xml:space="preserve">ходе проведения диспансеризации</w:t>
      </w:r>
      <w:r>
        <w:rPr>
          <w:rFonts w:ascii="Times New Roman" w:hAnsi="Times New Roman" w:cs="Times New Roman"/>
          <w:sz w:val="26"/>
          <w:szCs w:val="26"/>
        </w:rPr>
        <w:t xml:space="preserve"> </w:t>
      </w:r>
      <w:r>
        <w:rPr>
          <w:rFonts w:ascii="Times New Roman" w:hAnsi="Times New Roman" w:cs="Times New Roman"/>
          <w:spacing w:val="-4"/>
          <w:sz w:val="26"/>
          <w:szCs w:val="26"/>
        </w:rPr>
        <w:t xml:space="preserve">и профилактических медицинских осмотров населения", приказа Минздрава России </w:t>
      </w:r>
      <w:r>
        <w:rPr>
          <w:rFonts w:ascii="Times New Roman" w:hAnsi="Times New Roman" w:cs="Times New Roman"/>
          <w:spacing w:val="-4"/>
          <w:sz w:val="26"/>
          <w:szCs w:val="26"/>
        </w:rPr>
        <w:t xml:space="preserve">26 марта 2024 г.</w:t>
      </w:r>
      <w:r>
        <w:rPr>
          <w:rFonts w:ascii="Times New Roman" w:hAnsi="Times New Roman" w:cs="Times New Roman"/>
          <w:sz w:val="26"/>
          <w:szCs w:val="26"/>
        </w:rPr>
        <w:t xml:space="preserve"> № 142н </w:t>
      </w:r>
      <w:r>
        <w:rPr>
          <w:rFonts w:ascii="Times New Roman" w:hAnsi="Times New Roman" w:cs="Times New Roman"/>
          <w:sz w:val="26"/>
          <w:szCs w:val="26"/>
        </w:rPr>
        <w:t xml:space="preserve">«Об утверждении порядка и условий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с</w:t>
      </w:r>
      <w:r>
        <w:rPr>
          <w:rFonts w:ascii="Times New Roman" w:hAnsi="Times New Roman" w:cs="Times New Roman"/>
          <w:sz w:val="26"/>
          <w:szCs w:val="26"/>
        </w:rPr>
        <w:t xml:space="preserve">) порядок установления стимулирующих выплат работникам за оказанные услуги женщинам в период беременности (услуги по оказанию медицинской помощи и по оказанию правовой, психологической и медико-социальной помощи), услуги по медицинской помощи, оказанной женщинам и новорожденным в период родов и послеродовой период, а также услуги по проведению профилактических медицинских осмотров ребенка в течение первого года жизни предусматривается положением по оплате труда работников учреждения здравоохранения за счет средств, направляемых на оплату указанных услуг, в соответствии с приказом Минздрава России </w:t>
      </w:r>
      <w:r>
        <w:rPr>
          <w:rFonts w:ascii="Times New Roman" w:hAnsi="Times New Roman" w:cs="Times New Roman"/>
          <w:sz w:val="26"/>
          <w:szCs w:val="26"/>
        </w:rPr>
        <w:t xml:space="preserve">от 2 апреля 2020 г. №</w:t>
      </w:r>
      <w:r>
        <w:rPr>
          <w:rFonts w:ascii="Times New Roman" w:hAnsi="Times New Roman" w:cs="Times New Roman"/>
          <w:sz w:val="26"/>
          <w:szCs w:val="26"/>
        </w:rPr>
        <w:t xml:space="preserve"> 266н. Размер стимулирующих вып</w:t>
      </w:r>
      <w:r>
        <w:rPr>
          <w:rFonts w:ascii="Times New Roman" w:hAnsi="Times New Roman" w:cs="Times New Roman"/>
          <w:sz w:val="26"/>
          <w:szCs w:val="26"/>
        </w:rPr>
        <w:t xml:space="preserve">лат рекомендуется устанавливать</w:t>
      </w:r>
      <w:r>
        <w:rPr>
          <w:rFonts w:ascii="Times New Roman" w:hAnsi="Times New Roman" w:cs="Times New Roman"/>
          <w:sz w:val="26"/>
          <w:szCs w:val="26"/>
        </w:rPr>
        <w:t xml:space="preserve"> </w:t>
      </w:r>
      <w:r>
        <w:rPr>
          <w:rFonts w:ascii="Times New Roman" w:hAnsi="Times New Roman" w:cs="Times New Roman"/>
          <w:sz w:val="26"/>
          <w:szCs w:val="26"/>
        </w:rPr>
        <w:t xml:space="preserve">в зависимости от качества оказанной медицинской помо</w:t>
      </w:r>
      <w:r>
        <w:rPr>
          <w:rFonts w:ascii="Times New Roman" w:hAnsi="Times New Roman" w:cs="Times New Roman"/>
          <w:sz w:val="26"/>
          <w:szCs w:val="26"/>
        </w:rPr>
        <w:t xml:space="preserve">щи, оцениваемого в соответствии</w:t>
      </w:r>
      <w:r>
        <w:rPr>
          <w:rFonts w:ascii="Times New Roman" w:hAnsi="Times New Roman" w:cs="Times New Roman"/>
          <w:sz w:val="26"/>
          <w:szCs w:val="26"/>
        </w:rPr>
        <w:t xml:space="preserve"> </w:t>
      </w:r>
      <w:r>
        <w:rPr>
          <w:rFonts w:ascii="Times New Roman" w:hAnsi="Times New Roman" w:cs="Times New Roman"/>
          <w:sz w:val="26"/>
          <w:szCs w:val="26"/>
        </w:rPr>
        <w:t xml:space="preserve">с критериями качества медицинской помощи, предусмотренными в соответствии с приказом Минздр</w:t>
      </w:r>
      <w:r>
        <w:rPr>
          <w:rFonts w:ascii="Times New Roman" w:hAnsi="Times New Roman" w:cs="Times New Roman"/>
          <w:sz w:val="26"/>
          <w:szCs w:val="26"/>
        </w:rPr>
        <w:t xml:space="preserve">ава России от 2 апреля 2020 г. №</w:t>
      </w:r>
      <w:r>
        <w:rPr>
          <w:rFonts w:ascii="Times New Roman" w:hAnsi="Times New Roman" w:cs="Times New Roman"/>
          <w:sz w:val="26"/>
          <w:szCs w:val="26"/>
        </w:rPr>
        <w:t xml:space="preserve"> 266н.</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XI. Особенности формирования систем оплаты труда работников</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государственных и муниципальных учреждений в сфере культуры</w:t>
      </w:r>
    </w:p>
    <w:p>
      <w:pPr>
        <w:pStyle w:val="UserStyle_0"/>
        <w:jc w:val="right"/>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38. Федеральным органам исполнительной власти, имеющим в ведении федеральные государственные учреждения культуры, органам исполнительной власти субъектов Российской Федерации и местного самоуправления, руководителям государственных (муниципальных) учреждений в сфере культуры при установлении и изменении (совершенствовании) систем оплаты труда работников рекомендуется: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обеспечивать недопущение снижения установленного Указом Президента Российской Федерации от 7 </w:t>
      </w:r>
      <w:r>
        <w:rPr>
          <w:rFonts w:ascii="Times New Roman" w:hAnsi="Times New Roman" w:cs="Times New Roman"/>
          <w:sz w:val="26"/>
          <w:szCs w:val="26"/>
        </w:rPr>
        <w:t xml:space="preserve">мая 2012 г. №</w:t>
      </w:r>
      <w:r>
        <w:rPr>
          <w:rFonts w:ascii="Times New Roman" w:hAnsi="Times New Roman" w:cs="Times New Roman"/>
          <w:sz w:val="26"/>
          <w:szCs w:val="26"/>
        </w:rPr>
        <w:t xml:space="preserve"> 597 "О мероприятиях по реализации государственной социальной политики" показателя оплаты труда работников учреждений культуры;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в целях развития кадрового потенциала, повышения престижности и привлекательности работы в учреждениях культуры продолжить работу по увеличению доли выплат по окладам (должностным окладам) в структуре заработной платы работников, сбалансировав ее таким образом, чтобы без учета выплат компенсационного характера за работу в местностях с особыми климатическими условиями на выплаты по окладам (до</w:t>
      </w:r>
      <w:r>
        <w:rPr>
          <w:rFonts w:ascii="Times New Roman" w:hAnsi="Times New Roman" w:cs="Times New Roman"/>
          <w:sz w:val="26"/>
          <w:szCs w:val="26"/>
        </w:rPr>
        <w:t xml:space="preserve">лжностным окладам) направлялось</w:t>
      </w:r>
      <w:r>
        <w:rPr>
          <w:rFonts w:ascii="Times New Roman" w:hAnsi="Times New Roman" w:cs="Times New Roman"/>
          <w:sz w:val="26"/>
          <w:szCs w:val="26"/>
        </w:rPr>
        <w:t xml:space="preserve"> </w:t>
      </w:r>
      <w:r>
        <w:rPr>
          <w:rFonts w:ascii="Times New Roman" w:hAnsi="Times New Roman" w:cs="Times New Roman"/>
          <w:sz w:val="26"/>
          <w:szCs w:val="26"/>
        </w:rPr>
        <w:t xml:space="preserve">не менее 50 процентов заработной платы;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увеличение фондов оплаты труда работников, в том числе при проведении индексации заработной платы работников преимущественно направлять на увеличение размеров окладов (должностных окладов);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для повышения качества предоставляемых государственных (муниципальных) услуг (выполнения работ) выплаты стимулирующего характера рабо</w:t>
      </w:r>
      <w:r>
        <w:rPr>
          <w:rFonts w:ascii="Times New Roman" w:hAnsi="Times New Roman" w:cs="Times New Roman"/>
          <w:sz w:val="26"/>
          <w:szCs w:val="26"/>
        </w:rPr>
        <w:t xml:space="preserve">тникам учреждений устанавливать</w:t>
      </w:r>
      <w:r>
        <w:rPr>
          <w:rFonts w:ascii="Times New Roman" w:hAnsi="Times New Roman" w:cs="Times New Roman"/>
          <w:sz w:val="26"/>
          <w:szCs w:val="26"/>
        </w:rPr>
        <w:t xml:space="preserve"> </w:t>
      </w:r>
      <w:r>
        <w:rPr>
          <w:rFonts w:ascii="Times New Roman" w:hAnsi="Times New Roman" w:cs="Times New Roman"/>
          <w:sz w:val="26"/>
          <w:szCs w:val="26"/>
        </w:rPr>
        <w:t xml:space="preserve">с учетом выполнения предусмотренных показателей эффективности деятельности;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творческим работникам в соответствии с перечнями работ, профессий, должностей этих работников, утверждаемыми Правительством Российской Федерации с учетом мнения Российской трехсторонней комиссии по регулированию социально-трудовы</w:t>
      </w:r>
      <w:r>
        <w:rPr>
          <w:rFonts w:ascii="Times New Roman" w:hAnsi="Times New Roman" w:cs="Times New Roman"/>
          <w:sz w:val="26"/>
          <w:szCs w:val="26"/>
        </w:rPr>
        <w:t xml:space="preserve">х отношений, оплачивать время,</w:t>
      </w:r>
      <w:r>
        <w:rPr>
          <w:rFonts w:ascii="Times New Roman" w:hAnsi="Times New Roman" w:cs="Times New Roman"/>
          <w:sz w:val="26"/>
          <w:szCs w:val="26"/>
        </w:rPr>
        <w:t xml:space="preserve"> </w:t>
      </w:r>
      <w:r>
        <w:rPr>
          <w:rFonts w:ascii="Times New Roman" w:hAnsi="Times New Roman" w:cs="Times New Roman"/>
          <w:sz w:val="26"/>
          <w:szCs w:val="26"/>
        </w:rPr>
        <w:t xml:space="preserve">в течение которого они по инициативе работодателя либо по причинам, не зависящим от воли сторон, не участвуют в создании и (или) исполнении (э</w:t>
      </w:r>
      <w:r>
        <w:rPr>
          <w:rFonts w:ascii="Times New Roman" w:hAnsi="Times New Roman" w:cs="Times New Roman"/>
          <w:sz w:val="26"/>
          <w:szCs w:val="26"/>
        </w:rPr>
        <w:t xml:space="preserve">кспонировании) произведений</w:t>
      </w:r>
      <w:r>
        <w:rPr>
          <w:rFonts w:ascii="Times New Roman" w:hAnsi="Times New Roman" w:cs="Times New Roman"/>
          <w:sz w:val="26"/>
          <w:szCs w:val="26"/>
        </w:rPr>
        <w:t xml:space="preserve"> </w:t>
      </w:r>
      <w:r>
        <w:rPr>
          <w:rFonts w:ascii="Times New Roman" w:hAnsi="Times New Roman" w:cs="Times New Roman"/>
          <w:sz w:val="26"/>
          <w:szCs w:val="26"/>
        </w:rPr>
        <w:t xml:space="preserve">или </w:t>
      </w:r>
      <w:r>
        <w:rPr>
          <w:rFonts w:ascii="Times New Roman" w:hAnsi="Times New Roman" w:cs="Times New Roman"/>
          <w:sz w:val="26"/>
          <w:szCs w:val="26"/>
        </w:rPr>
        <w:t xml:space="preserve">не выступают, в размере и порядке, которые устанавливаются коллективным договором, локальным нормативным актом, трудовым договором, но не менее тарифной ставки, оклада (должностного оклада) творческого работника с доплатами и надбавками компенсационного характера, доплатами и надбавками стимулирующего характера, не с</w:t>
      </w:r>
      <w:r>
        <w:rPr>
          <w:rFonts w:ascii="Times New Roman" w:hAnsi="Times New Roman" w:cs="Times New Roman"/>
          <w:sz w:val="26"/>
          <w:szCs w:val="26"/>
        </w:rPr>
        <w:t xml:space="preserve">вязанными с участием</w:t>
      </w:r>
      <w:r>
        <w:rPr>
          <w:rFonts w:ascii="Times New Roman" w:hAnsi="Times New Roman" w:cs="Times New Roman"/>
          <w:sz w:val="26"/>
          <w:szCs w:val="26"/>
        </w:rPr>
        <w:t xml:space="preserve"> </w:t>
      </w:r>
      <w:r>
        <w:rPr>
          <w:rFonts w:ascii="Times New Roman" w:hAnsi="Times New Roman" w:cs="Times New Roman"/>
          <w:sz w:val="26"/>
          <w:szCs w:val="26"/>
        </w:rPr>
        <w:t xml:space="preserve">в создании </w:t>
      </w:r>
      <w:r>
        <w:rPr>
          <w:rFonts w:ascii="Times New Roman" w:hAnsi="Times New Roman" w:cs="Times New Roman"/>
          <w:sz w:val="26"/>
          <w:szCs w:val="26"/>
        </w:rPr>
        <w:t xml:space="preserve">и (или) исполнении (экспонировании) произведений или выступлением, рассчитанными пропорционально указанному времени, и не ниже установленного федеральным законом минимального размера оплаты труда, рассчитанного пропорционально указанному времени. Время, в течение которого творческие работники по своей ини</w:t>
      </w:r>
      <w:r>
        <w:rPr>
          <w:rFonts w:ascii="Times New Roman" w:hAnsi="Times New Roman" w:cs="Times New Roman"/>
          <w:sz w:val="26"/>
          <w:szCs w:val="26"/>
        </w:rPr>
        <w:t xml:space="preserve">циативе не участвуют</w:t>
      </w:r>
      <w:r>
        <w:rPr>
          <w:rFonts w:ascii="Times New Roman" w:hAnsi="Times New Roman" w:cs="Times New Roman"/>
          <w:sz w:val="26"/>
          <w:szCs w:val="26"/>
        </w:rPr>
        <w:t xml:space="preserve"> </w:t>
      </w:r>
      <w:r>
        <w:rPr>
          <w:rFonts w:ascii="Times New Roman" w:hAnsi="Times New Roman" w:cs="Times New Roman"/>
          <w:sz w:val="26"/>
          <w:szCs w:val="26"/>
        </w:rPr>
        <w:t xml:space="preserve">в создании </w:t>
      </w:r>
      <w:r>
        <w:rPr>
          <w:rFonts w:ascii="Times New Roman" w:hAnsi="Times New Roman" w:cs="Times New Roman"/>
          <w:sz w:val="26"/>
          <w:szCs w:val="26"/>
        </w:rPr>
        <w:t xml:space="preserve">и (или) исполнении (экспонировании) произведен</w:t>
      </w:r>
      <w:r>
        <w:rPr>
          <w:rFonts w:ascii="Times New Roman" w:hAnsi="Times New Roman" w:cs="Times New Roman"/>
          <w:sz w:val="26"/>
          <w:szCs w:val="26"/>
        </w:rPr>
        <w:t xml:space="preserve">ий или не выступают, оплачивать</w:t>
      </w:r>
      <w:r>
        <w:rPr>
          <w:rFonts w:ascii="Times New Roman" w:hAnsi="Times New Roman" w:cs="Times New Roman"/>
          <w:sz w:val="26"/>
          <w:szCs w:val="26"/>
        </w:rPr>
        <w:t xml:space="preserve"> </w:t>
      </w:r>
      <w:r>
        <w:rPr>
          <w:rFonts w:ascii="Times New Roman" w:hAnsi="Times New Roman" w:cs="Times New Roman"/>
          <w:sz w:val="26"/>
          <w:szCs w:val="26"/>
        </w:rPr>
        <w:t xml:space="preserve">в размере и порядке, которые устанавливаются коллективным договором, локальным нормативным актом, трудовым договором;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w:t>
      </w:r>
      <w:r>
        <w:rPr>
          <w:rFonts w:ascii="Times New Roman" w:hAnsi="Times New Roman" w:cs="Times New Roman"/>
          <w:sz w:val="26"/>
          <w:szCs w:val="26"/>
        </w:rPr>
        <w:t xml:space="preserve">в целях недопущения необоснованной дифференциации в заработной плате руководителей, заместителей руководителей, главных бухгалтеров и работников учреждений культуры при установлении условий оплаты труда руководителю учреждения культуры исходить из необходимости обеспечения непревышения предусмотренного частью второй статьи 145 Трудового кодекса Российской Федерации предельного уровня соотношения среднемесячной заработной платы, в случае выполнения всех показателей эффективности деятельности учреждения культуры и работы его руководителя и получения выплат стимулирующего характера в максимальном размере;</w:t>
      </w:r>
    </w:p>
    <w:p>
      <w:pPr>
        <w:pStyle w:val="UserStyle_0"/>
        <w:widowControl/>
        <w:ind w:firstLine="709"/>
        <w:jc w:val="both"/>
        <w:rPr>
          <w:rFonts w:ascii="Times New Roman" w:hAnsi="Times New Roman" w:cs="Times New Roman"/>
          <w:sz w:val="26"/>
          <w:szCs w:val="26"/>
        </w:rPr>
      </w:pPr>
      <w:r>
        <w:rPr>
          <w:rFonts w:ascii="Times New Roman" w:hAnsi="Times New Roman" w:cs="Times New Roman"/>
          <w:sz w:val="26"/>
          <w:szCs w:val="26"/>
        </w:rPr>
        <w:t xml:space="preserve">ж) учитывать системы нормирования труда, установленные в учреждениях на основе типовых отраслевых норм труда и методических рекомендаций по формированию штатной численности с учетом отраслевой специфики, утвержденных приказами </w:t>
      </w:r>
      <w:r>
        <w:rPr>
          <w:rFonts w:ascii="Times New Roman" w:hAnsi="Times New Roman" w:cs="Times New Roman"/>
          <w:sz w:val="26"/>
          <w:szCs w:val="26"/>
        </w:rPr>
        <w:t xml:space="preserve">Министерства культуры Российской Федерации</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качестве дополнительной методической помощи на основе утвержденных типовых отраслевых норм труда функционирует интерактивный электронный сервис "Конструктор штатных расписаний учреждений культуры", размещенный в информационно-телекоммуникационной сети "Интернет" по адресу shtat.mkrf.ru.</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Органы исполнительной власти субъектов Российской Федерации и местного самоуправления, руководители государственных (муниципальных) учреждений в сфере культуры при оплате труда работников за работу в учреждениях культуры, расположенных в сельской местности, вправе применять повышающий коэффициент и (</w:t>
      </w:r>
      <w:r>
        <w:rPr>
          <w:rFonts w:ascii="Times New Roman" w:hAnsi="Times New Roman" w:cs="Times New Roman"/>
          <w:sz w:val="26"/>
          <w:szCs w:val="26"/>
        </w:rPr>
        <w:t xml:space="preserve">или) повышение, устанавливаемые</w:t>
      </w:r>
      <w:r>
        <w:rPr>
          <w:rFonts w:ascii="Times New Roman" w:hAnsi="Times New Roman" w:cs="Times New Roman"/>
          <w:sz w:val="26"/>
          <w:szCs w:val="26"/>
        </w:rPr>
        <w:t xml:space="preserve"> </w:t>
      </w:r>
      <w:r>
        <w:rPr>
          <w:rFonts w:ascii="Times New Roman" w:hAnsi="Times New Roman" w:cs="Times New Roman"/>
          <w:sz w:val="26"/>
          <w:szCs w:val="26"/>
        </w:rPr>
        <w:t xml:space="preserve">в процентах (в абсолютных величинах).</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XII. Особенности формирования систем оплаты труда</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работников государственных и муниципальных учреждений</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физической культуры и спорта</w:t>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39. Федеральным органам исполнительной власти, органам государственной власти субъектов Российской Федерации, органам местного самоуправления, руководителям государственных и муниципальных учреждений физической культуры и спорта при формировании систем оплаты труда работников сферы физической культуры и спорта</w:t>
      </w:r>
      <w:r>
        <w:rPr>
          <w:rFonts w:ascii="Times New Roman" w:hAnsi="Times New Roman" w:cs="Times New Roman"/>
          <w:sz w:val="26"/>
          <w:szCs w:val="26"/>
        </w:rPr>
        <w:t xml:space="preserve">, </w:t>
      </w:r>
      <w:r>
        <w:rPr>
          <w:rFonts w:ascii="Times New Roman" w:hAnsi="Times New Roman" w:cs="Times New Roman"/>
          <w:sz w:val="26"/>
          <w:szCs w:val="26"/>
        </w:rPr>
        <w:t xml:space="preserve">необходимо учитывать следующее.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Повышение оплаты труда работников государственных и муниципальных учреждений физической культуры и спорта</w:t>
      </w:r>
      <w:r>
        <w:rPr>
          <w:rFonts w:ascii="Times New Roman" w:hAnsi="Times New Roman" w:cs="Times New Roman"/>
          <w:sz w:val="26"/>
          <w:szCs w:val="26"/>
        </w:rPr>
        <w:t xml:space="preserve"> </w:t>
      </w:r>
      <w:r>
        <w:rPr>
          <w:rFonts w:ascii="Times New Roman" w:hAnsi="Times New Roman" w:cs="Times New Roman"/>
          <w:sz w:val="26"/>
          <w:szCs w:val="26"/>
        </w:rPr>
        <w:t xml:space="preserve">осуществляется в соответствии с трудовым законодательством Российской Федерации и иными нормативными правовыми актами, содержащими нормы трудового права и определяющими системы оплаты труда работников государственных (муниципальных) учреждений на федеральном, региональном и местном уровнях.</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Установление (изменение) систем оплаты т</w:t>
      </w:r>
      <w:r>
        <w:rPr>
          <w:rFonts w:ascii="Times New Roman" w:hAnsi="Times New Roman" w:cs="Times New Roman"/>
          <w:sz w:val="26"/>
          <w:szCs w:val="26"/>
        </w:rPr>
        <w:t xml:space="preserve">руда работников государственных</w:t>
      </w:r>
      <w:r>
        <w:rPr>
          <w:rFonts w:ascii="Times New Roman" w:hAnsi="Times New Roman" w:cs="Times New Roman"/>
          <w:sz w:val="26"/>
          <w:szCs w:val="26"/>
        </w:rPr>
        <w:t xml:space="preserve"> </w:t>
      </w:r>
      <w:r>
        <w:rPr>
          <w:rFonts w:ascii="Times New Roman" w:hAnsi="Times New Roman" w:cs="Times New Roman"/>
          <w:sz w:val="26"/>
          <w:szCs w:val="26"/>
        </w:rPr>
        <w:t xml:space="preserve">и муниципальных учреждений физической культуры и спорта осуществляется с учетом обеспечения в </w:t>
      </w:r>
      <w:r>
        <w:rPr>
          <w:rFonts w:ascii="Times New Roman" w:hAnsi="Times New Roman" w:cs="Times New Roman"/>
          <w:sz w:val="26"/>
          <w:szCs w:val="26"/>
        </w:rPr>
        <w:t xml:space="preserve">2025</w:t>
      </w:r>
      <w:r>
        <w:rPr>
          <w:rFonts w:ascii="Times New Roman" w:hAnsi="Times New Roman" w:cs="Times New Roman"/>
          <w:sz w:val="26"/>
          <w:szCs w:val="26"/>
        </w:rPr>
        <w:t xml:space="preserve"> году уровня номинальной заработной платы в среднем не ниже уровня, достигнутого в </w:t>
      </w:r>
      <w:r>
        <w:rPr>
          <w:rFonts w:ascii="Times New Roman" w:hAnsi="Times New Roman" w:cs="Times New Roman"/>
          <w:sz w:val="26"/>
          <w:szCs w:val="26"/>
        </w:rPr>
        <w:t xml:space="preserve">2024</w:t>
      </w:r>
      <w:r>
        <w:rPr>
          <w:rFonts w:ascii="Times New Roman" w:hAnsi="Times New Roman" w:cs="Times New Roman"/>
          <w:sz w:val="26"/>
          <w:szCs w:val="26"/>
        </w:rPr>
        <w:t xml:space="preserve"> году (определяется на основе статистических данных, формируемых Минспо</w:t>
      </w:r>
      <w:r>
        <w:rPr>
          <w:rFonts w:ascii="Times New Roman" w:hAnsi="Times New Roman" w:cs="Times New Roman"/>
          <w:sz w:val="26"/>
          <w:szCs w:val="26"/>
        </w:rPr>
        <w:t xml:space="preserve">ртом России по форме №</w:t>
      </w:r>
      <w:r>
        <w:rPr>
          <w:rFonts w:ascii="Times New Roman" w:hAnsi="Times New Roman" w:cs="Times New Roman"/>
          <w:sz w:val="26"/>
          <w:szCs w:val="26"/>
        </w:rPr>
        <w:t xml:space="preserve"> ЗП-физическая культура </w:t>
      </w:r>
      <w:r>
        <w:rPr>
          <w:rFonts w:ascii="Times New Roman" w:hAnsi="Times New Roman" w:cs="Times New Roman"/>
          <w:sz w:val="26"/>
          <w:szCs w:val="26"/>
        </w:rPr>
        <w:t xml:space="preserve">и спорт "Сведения о численности</w:t>
      </w:r>
      <w:r>
        <w:rPr>
          <w:rFonts w:ascii="Times New Roman" w:hAnsi="Times New Roman" w:cs="Times New Roman"/>
          <w:sz w:val="26"/>
          <w:szCs w:val="26"/>
        </w:rPr>
        <w:t xml:space="preserve"> </w:t>
      </w:r>
      <w:r>
        <w:rPr>
          <w:rFonts w:ascii="Times New Roman" w:hAnsi="Times New Roman" w:cs="Times New Roman"/>
          <w:sz w:val="26"/>
          <w:szCs w:val="26"/>
        </w:rPr>
        <w:t xml:space="preserve">и оплате труда работников организаций в области физической культуры и спорта по категориям персонала"), ежегодно утверждаемой Росстатом.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Повышение заработной платы</w:t>
      </w:r>
      <w:r>
        <w:rPr>
          <w:rFonts w:ascii="Times New Roman" w:hAnsi="Times New Roman" w:cs="Times New Roman"/>
          <w:sz w:val="26"/>
          <w:szCs w:val="26"/>
        </w:rPr>
        <w:t xml:space="preserve"> работников</w:t>
      </w:r>
      <w:r>
        <w:rPr>
          <w:rFonts w:ascii="Times New Roman" w:hAnsi="Times New Roman" w:cs="Times New Roman"/>
          <w:sz w:val="26"/>
          <w:szCs w:val="26"/>
        </w:rPr>
        <w:t xml:space="preserve">, в условиях нормальной продолжительности рабочего времени осуществляется с учетом уровня средней заработной платы в соответствующем регионе.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Повышение оплаты труда осуществляется за счет выделяемых на эти цели бюджетных ассигнований, средств, поступающих от приносящей доход д</w:t>
      </w:r>
      <w:r>
        <w:rPr>
          <w:rFonts w:ascii="Times New Roman" w:hAnsi="Times New Roman" w:cs="Times New Roman"/>
          <w:sz w:val="26"/>
          <w:szCs w:val="26"/>
        </w:rPr>
        <w:t xml:space="preserve">еятельности, а также получаемых</w:t>
      </w:r>
      <w:r>
        <w:rPr>
          <w:rFonts w:ascii="Times New Roman" w:hAnsi="Times New Roman" w:cs="Times New Roman"/>
          <w:sz w:val="26"/>
          <w:szCs w:val="26"/>
        </w:rPr>
        <w:t xml:space="preserve"> </w:t>
      </w:r>
      <w:r>
        <w:rPr>
          <w:rFonts w:ascii="Times New Roman" w:hAnsi="Times New Roman" w:cs="Times New Roman"/>
          <w:sz w:val="26"/>
          <w:szCs w:val="26"/>
        </w:rPr>
        <w:t xml:space="preserve">по результатам проведения мероприятий, направленных на повышение эффективности бюджетных расходов.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целях развития кадрового потенциала, повышения престижности и привлекательности отрасли, совершенствование систем оплаты труда работников государственных и муниципальных учреждений физической культуры и спорта рекомендуется осуществлять с учетом перераспределения средств, предназначенных для оплаты т</w:t>
      </w:r>
      <w:r>
        <w:rPr>
          <w:rFonts w:ascii="Times New Roman" w:hAnsi="Times New Roman" w:cs="Times New Roman"/>
          <w:sz w:val="26"/>
          <w:szCs w:val="26"/>
        </w:rPr>
        <w:t xml:space="preserve">руда в организациях, так, чтобы</w:t>
      </w:r>
      <w:r>
        <w:rPr>
          <w:rFonts w:ascii="Times New Roman" w:hAnsi="Times New Roman" w:cs="Times New Roman"/>
          <w:sz w:val="26"/>
          <w:szCs w:val="26"/>
        </w:rPr>
        <w:t xml:space="preserve"> </w:t>
      </w:r>
      <w:r>
        <w:rPr>
          <w:rFonts w:ascii="Times New Roman" w:hAnsi="Times New Roman" w:cs="Times New Roman"/>
          <w:sz w:val="26"/>
          <w:szCs w:val="26"/>
        </w:rPr>
        <w:t xml:space="preserve">на установление окладов (должностных окладов), ставок заработной платы направлялось не менее 70 процентов фонда оплаты труда организации (без учета части фонда оплаты труда, предназначенного на выплаты компенсационного характера).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Для обеспечения качественного оказания государственных (муниципальных) услуг (выполнения работ) трудовые отношения с работниками государственных и муниципальных учреждений физической культуры и спорта оформляются</w:t>
      </w:r>
      <w:r>
        <w:rPr>
          <w:rFonts w:ascii="Times New Roman" w:hAnsi="Times New Roman" w:cs="Times New Roman"/>
          <w:sz w:val="26"/>
          <w:szCs w:val="26"/>
        </w:rPr>
        <w:t xml:space="preserve"> трудовым договором, основанным</w:t>
      </w:r>
      <w:r>
        <w:rPr>
          <w:rFonts w:ascii="Times New Roman" w:hAnsi="Times New Roman" w:cs="Times New Roman"/>
          <w:sz w:val="26"/>
          <w:szCs w:val="26"/>
        </w:rPr>
        <w:t xml:space="preserve"> </w:t>
      </w:r>
      <w:r>
        <w:rPr>
          <w:rFonts w:ascii="Times New Roman" w:hAnsi="Times New Roman" w:cs="Times New Roman"/>
          <w:sz w:val="26"/>
          <w:szCs w:val="26"/>
        </w:rPr>
        <w:t xml:space="preserve">на принципах "эффективного контракта".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целях обеспечения единых подходов к регулированию заработной платы рекомендуется устанавливать системы оплаты труда работников государственных и муниципальных учреждений физической культуры и спорта, включая ставки заработной платы, оклады (должностные оклады), рассчитанные с учетом установленной в учреждении системы нормирования труда, повышающие коэффициенты к окладам (должностным окладам), ставкам заработной платы, выплаты компенсационного и стимулирующего характера, предусмотренные для данной категории работников, с учетом мнения соответствующих профсоюзов (объединений профсоюзов).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разработке коллективных договоров, соглашений, локальных нормативных актов государственных и муниципальных учреждений физической культуры и спорта рекомендуется предусматривать особенности нормирования и оплаты труд</w:t>
      </w:r>
      <w:r>
        <w:rPr>
          <w:rFonts w:ascii="Times New Roman" w:hAnsi="Times New Roman" w:cs="Times New Roman"/>
          <w:sz w:val="26"/>
          <w:szCs w:val="26"/>
        </w:rPr>
        <w:t xml:space="preserve">а работников с учетом специфики</w:t>
      </w:r>
      <w:r>
        <w:rPr>
          <w:rFonts w:ascii="Times New Roman" w:hAnsi="Times New Roman" w:cs="Times New Roman"/>
          <w:sz w:val="26"/>
          <w:szCs w:val="26"/>
        </w:rPr>
        <w:t xml:space="preserve"> </w:t>
      </w:r>
      <w:r>
        <w:rPr>
          <w:rFonts w:ascii="Times New Roman" w:hAnsi="Times New Roman" w:cs="Times New Roman"/>
          <w:sz w:val="26"/>
          <w:szCs w:val="26"/>
        </w:rPr>
        <w:t xml:space="preserve">их трудовой деятельности и особенностей, установленных в трехстороннем отраслевом соглашении по организациям сферы физической культуры и спорта Российской Федерации, заключенном между Минспортом России, Общероссийским профессиональным союзом работников физической культуры, спорта и туризма Российской Федерации и Общероссийским отраслевым объединением работодателей</w:t>
      </w:r>
      <w:r>
        <w:rPr>
          <w:rFonts w:ascii="Times New Roman" w:hAnsi="Times New Roman" w:cs="Times New Roman"/>
          <w:sz w:val="26"/>
          <w:szCs w:val="26"/>
        </w:rPr>
        <w:t xml:space="preserve"> «Союз работодате</w:t>
      </w:r>
      <w:r>
        <w:rPr>
          <w:rFonts w:ascii="Times New Roman" w:hAnsi="Times New Roman" w:cs="Times New Roman"/>
          <w:sz w:val="26"/>
          <w:szCs w:val="26"/>
        </w:rPr>
        <w:t xml:space="preserve">лей в сфере физической культуры</w:t>
      </w:r>
      <w:r>
        <w:rPr>
          <w:rFonts w:ascii="Times New Roman" w:hAnsi="Times New Roman" w:cs="Times New Roman"/>
          <w:sz w:val="26"/>
          <w:szCs w:val="26"/>
        </w:rPr>
        <w:t xml:space="preserve"> </w:t>
      </w:r>
      <w:r>
        <w:rPr>
          <w:rFonts w:ascii="Times New Roman" w:hAnsi="Times New Roman" w:cs="Times New Roman"/>
          <w:sz w:val="26"/>
          <w:szCs w:val="26"/>
        </w:rPr>
        <w:t xml:space="preserve">и спорта»</w:t>
      </w:r>
      <w:r>
        <w:rPr>
          <w:rFonts w:ascii="Times New Roman" w:hAnsi="Times New Roman" w:cs="Times New Roman"/>
          <w:sz w:val="26"/>
          <w:szCs w:val="26"/>
        </w:rPr>
        <w:t xml:space="preserve">.</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разработке критериев, влияющих на размер стимулирующих выплат и доплат работникам, в том числе осуществляющим реализацию дополнительных образовательных программ спортивной подготовки, за результативность выполнения другой части работы, рекомендуется руководствоваться описанием трудовых функций, предусмотренных соответствующими профессиональными стандартами, а также Единым квалификационным справочником.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бригадном методе работы установление заработной платы рекомендуется осуществлять по коэффициенту трудового участия каждого конкретного специалиста с учетом конкретного объема, сложности и специфики работы.</w:t>
      </w:r>
      <w:r>
        <w:rPr>
          <w:rFonts w:ascii="Times New Roman" w:hAnsi="Times New Roman" w:cs="Times New Roman"/>
          <w:b/>
          <w:sz w:val="26"/>
          <w:szCs w:val="26"/>
        </w:rPr>
        <w:t xml:space="preserve"> </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Повышение оплаты труда работников государственных и муниципальных учреждений физической культуры и спорта, занятых на работах с вредными и (или) опасными условиями труда, устанавливается по результатам специальной оценки у</w:t>
      </w:r>
      <w:r>
        <w:rPr>
          <w:rFonts w:ascii="Times New Roman" w:hAnsi="Times New Roman" w:cs="Times New Roman"/>
          <w:sz w:val="26"/>
          <w:szCs w:val="26"/>
        </w:rPr>
        <w:t xml:space="preserve">словий труда в размере не менее</w:t>
      </w:r>
      <w:r>
        <w:rPr>
          <w:rFonts w:ascii="Times New Roman" w:hAnsi="Times New Roman" w:cs="Times New Roman"/>
          <w:sz w:val="26"/>
          <w:szCs w:val="26"/>
        </w:rPr>
        <w:t xml:space="preserve"> </w:t>
      </w:r>
      <w:r>
        <w:rPr>
          <w:rFonts w:ascii="Times New Roman" w:hAnsi="Times New Roman" w:cs="Times New Roman"/>
          <w:sz w:val="26"/>
          <w:szCs w:val="26"/>
        </w:rPr>
        <w:t xml:space="preserve">4 процентов ставки заработной платы, оклада (должностного оклада), установленных для различных видов работ с нормальными условиями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Конкретные размеры повышенной оплаты труда работникам устанавливаются работодателем с учетом мнения представительного органа работников в порядке, установленном статьей 372 Трудового кодекса Российской Федерации для принятия локальных нормативных актов, либо коллективным договором, трудовым договором.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Рекомендовать размеры повышения оплаты труда</w:t>
      </w:r>
      <w:r>
        <w:rPr>
          <w:rFonts w:ascii="Times New Roman" w:hAnsi="Times New Roman" w:cs="Times New Roman"/>
          <w:sz w:val="26"/>
          <w:szCs w:val="26"/>
        </w:rPr>
        <w:t xml:space="preserve"> работников, занятых на работах</w:t>
      </w:r>
      <w:r>
        <w:rPr>
          <w:rFonts w:ascii="Times New Roman" w:hAnsi="Times New Roman" w:cs="Times New Roman"/>
          <w:sz w:val="26"/>
          <w:szCs w:val="26"/>
        </w:rPr>
        <w:t xml:space="preserve"> </w:t>
      </w:r>
      <w:r>
        <w:rPr>
          <w:rFonts w:ascii="Times New Roman" w:hAnsi="Times New Roman" w:cs="Times New Roman"/>
          <w:sz w:val="26"/>
          <w:szCs w:val="26"/>
        </w:rPr>
        <w:t xml:space="preserve">с вредными и (или) опасными условиями труда, устанавливать с обеспечением их дифференциации в зависимости от степени вредности и (или) опасности по результатам специальной оценки условий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Установленные размеры повышения оплаты труда</w:t>
      </w:r>
      <w:r>
        <w:rPr>
          <w:rFonts w:ascii="Times New Roman" w:hAnsi="Times New Roman" w:cs="Times New Roman"/>
          <w:sz w:val="26"/>
          <w:szCs w:val="26"/>
        </w:rPr>
        <w:t xml:space="preserve"> работникам, занятым на работах</w:t>
      </w:r>
      <w:r>
        <w:rPr>
          <w:rFonts w:ascii="Times New Roman" w:hAnsi="Times New Roman" w:cs="Times New Roman"/>
          <w:sz w:val="26"/>
          <w:szCs w:val="26"/>
        </w:rPr>
        <w:t xml:space="preserve"> </w:t>
      </w:r>
      <w:r>
        <w:rPr>
          <w:rFonts w:ascii="Times New Roman" w:hAnsi="Times New Roman" w:cs="Times New Roman"/>
          <w:sz w:val="26"/>
          <w:szCs w:val="26"/>
        </w:rPr>
        <w:t xml:space="preserve">с вредными и (или) опасными условиями труда, не могут быть уменьшены без подтверждения улучшения условий труда соответствующих работников результатами специальной оценки условий труда, что подтверждается планом мероприятий по улучшению условий труда, актами выполненных работ, другими документами.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К окладам (должностным окладам), ставкам заработной платы работников государственных и муниципальных учреждений физической культуры и спорта рекомендуется применять повышающие коэффициенты за наличие </w:t>
      </w:r>
      <w:r>
        <w:rPr>
          <w:rFonts w:ascii="Times New Roman" w:hAnsi="Times New Roman" w:cs="Times New Roman"/>
          <w:sz w:val="26"/>
          <w:szCs w:val="26"/>
        </w:rPr>
        <w:t xml:space="preserve">квалификационной категории,</w:t>
      </w:r>
      <w:r>
        <w:rPr>
          <w:rFonts w:ascii="Times New Roman" w:hAnsi="Times New Roman" w:cs="Times New Roman"/>
          <w:sz w:val="26"/>
          <w:szCs w:val="26"/>
        </w:rPr>
        <w:t xml:space="preserve"> </w:t>
      </w:r>
      <w:r>
        <w:rPr>
          <w:rFonts w:ascii="Times New Roman" w:hAnsi="Times New Roman" w:cs="Times New Roman"/>
          <w:sz w:val="26"/>
          <w:szCs w:val="26"/>
        </w:rPr>
        <w:t xml:space="preserve">спортивных званий и разрядов, наличие ученой степени в сфере физической культуры и спорта, ведомственных наград.</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39.1 Рекомендуемый перечень видов выплат ст</w:t>
      </w:r>
      <w:r>
        <w:rPr>
          <w:rFonts w:ascii="Times New Roman" w:hAnsi="Times New Roman" w:cs="Times New Roman"/>
          <w:sz w:val="26"/>
          <w:szCs w:val="26"/>
        </w:rPr>
        <w:t xml:space="preserve">имулирующего характера и доплат</w:t>
      </w:r>
      <w:r>
        <w:rPr>
          <w:rFonts w:ascii="Times New Roman" w:hAnsi="Times New Roman" w:cs="Times New Roman"/>
          <w:sz w:val="26"/>
          <w:szCs w:val="26"/>
        </w:rPr>
        <w:t xml:space="preserve"> </w:t>
      </w:r>
      <w:r>
        <w:rPr>
          <w:rFonts w:ascii="Times New Roman" w:hAnsi="Times New Roman" w:cs="Times New Roman"/>
          <w:sz w:val="26"/>
          <w:szCs w:val="26"/>
        </w:rPr>
        <w:t xml:space="preserve">для работников с учетом положений пункта 39 настоящего раздела: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работу с инвалидами и лицами с ограниченными возмо</w:t>
      </w:r>
      <w:r>
        <w:rPr>
          <w:rFonts w:ascii="Times New Roman" w:hAnsi="Times New Roman" w:cs="Times New Roman"/>
          <w:sz w:val="26"/>
          <w:szCs w:val="26"/>
        </w:rPr>
        <w:t xml:space="preserve">жностями здоровья в размере</w:t>
      </w:r>
      <w:r>
        <w:rPr>
          <w:rFonts w:ascii="Times New Roman" w:hAnsi="Times New Roman" w:cs="Times New Roman"/>
          <w:sz w:val="26"/>
          <w:szCs w:val="26"/>
        </w:rPr>
        <w:t xml:space="preserve"> </w:t>
      </w:r>
      <w:r>
        <w:rPr>
          <w:rFonts w:ascii="Times New Roman" w:hAnsi="Times New Roman" w:cs="Times New Roman"/>
          <w:sz w:val="26"/>
          <w:szCs w:val="26"/>
        </w:rPr>
        <w:t xml:space="preserve">20 процентов;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результаты прохождения независимой оценки квалификации и получения соответствующего свидетельства;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интенсивность и высокие результаты работы, качество выполняемых работ, стаж непрерывной работы, выслугу лет;</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реализацию экспериментальных и инновационных проектов в сфере физической культуры и спорта;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работу в сельской местности; </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участие в реализации Всероссийского физкультур</w:t>
      </w:r>
      <w:r>
        <w:rPr>
          <w:rFonts w:ascii="Times New Roman" w:hAnsi="Times New Roman" w:cs="Times New Roman"/>
          <w:sz w:val="26"/>
          <w:szCs w:val="26"/>
        </w:rPr>
        <w:t xml:space="preserve">но-спортивного комплекса "Готов</w:t>
      </w:r>
      <w:r>
        <w:rPr>
          <w:rFonts w:ascii="Times New Roman" w:hAnsi="Times New Roman" w:cs="Times New Roman"/>
          <w:sz w:val="26"/>
          <w:szCs w:val="26"/>
        </w:rPr>
        <w:t xml:space="preserve"> </w:t>
      </w:r>
      <w:r>
        <w:rPr>
          <w:rFonts w:ascii="Times New Roman" w:hAnsi="Times New Roman" w:cs="Times New Roman"/>
          <w:sz w:val="26"/>
          <w:szCs w:val="26"/>
        </w:rPr>
        <w:t xml:space="preserve">к труду и обороне" (ГТО) в рабочее время и освобожденным от основной работы на период проведения ГТО</w:t>
      </w:r>
      <w:r>
        <w:rPr>
          <w:rFonts w:ascii="Times New Roman" w:hAnsi="Times New Roman" w:cs="Times New Roman"/>
          <w:sz w:val="26"/>
          <w:szCs w:val="26"/>
        </w:rPr>
        <w:t xml:space="preserve">;</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работу по выявлению, отбору и сопровождению спортивно-одаренных детей;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участие не менее 2 лет в подготовке спортсмена,</w:t>
      </w:r>
      <w:r>
        <w:rPr>
          <w:rFonts w:ascii="Times New Roman" w:hAnsi="Times New Roman" w:cs="Times New Roman"/>
          <w:sz w:val="26"/>
          <w:szCs w:val="26"/>
        </w:rPr>
        <w:t xml:space="preserve"> достигшего высоких результатов</w:t>
      </w:r>
      <w:r>
        <w:rPr>
          <w:rFonts w:ascii="Times New Roman" w:hAnsi="Times New Roman" w:cs="Times New Roman"/>
          <w:sz w:val="26"/>
          <w:szCs w:val="26"/>
        </w:rPr>
        <w:t xml:space="preserve"> </w:t>
      </w:r>
      <w:r>
        <w:rPr>
          <w:rFonts w:ascii="Times New Roman" w:hAnsi="Times New Roman" w:cs="Times New Roman"/>
          <w:sz w:val="26"/>
          <w:szCs w:val="26"/>
        </w:rPr>
        <w:t xml:space="preserve">в официальных спортивных соревнованиях не ниже уровня спортивной сборной команды субъекта Российской Федерации, в течение не менее 4 лет с момента достижения спортсменом результатов, </w:t>
      </w:r>
      <w:r>
        <w:rPr>
          <w:rFonts w:ascii="Times New Roman" w:hAnsi="Times New Roman" w:cs="Times New Roman"/>
          <w:sz w:val="26"/>
          <w:szCs w:val="26"/>
        </w:rPr>
        <w:t xml:space="preserve">а также на дополнительное поощрение,</w:t>
      </w:r>
      <w:r>
        <w:rPr>
          <w:rFonts w:ascii="Times New Roman" w:hAnsi="Times New Roman" w:cs="Times New Roman"/>
          <w:sz w:val="26"/>
          <w:szCs w:val="26"/>
        </w:rPr>
        <w:t xml:space="preserve"> </w:t>
      </w:r>
      <w:r>
        <w:rPr>
          <w:rFonts w:ascii="Times New Roman" w:hAnsi="Times New Roman" w:cs="Times New Roman"/>
          <w:sz w:val="26"/>
          <w:szCs w:val="26"/>
        </w:rPr>
        <w:t xml:space="preserve">в том числе за счет грантовых программ, реализуемых федеральными органами исполнительной власти и органами исполнительной власти субъектов Российской Федерации при достижении спортсменом результата на Олимпийских, Паралимпийских, Сурдлимпийских играх;</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результативное участие в подготовке спортсмена высокого класса;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осуществление спортивной подготовки спортсмена</w:t>
      </w:r>
      <w:r>
        <w:rPr>
          <w:rFonts w:ascii="Times New Roman" w:hAnsi="Times New Roman" w:cs="Times New Roman"/>
          <w:sz w:val="26"/>
          <w:szCs w:val="26"/>
        </w:rPr>
        <w:t xml:space="preserve">, заключившим договор (профессиональный контракт) с профессиональным </w:t>
      </w:r>
      <w:r>
        <w:rPr>
          <w:rFonts w:ascii="Times New Roman" w:hAnsi="Times New Roman" w:cs="Times New Roman"/>
          <w:sz w:val="26"/>
          <w:szCs w:val="26"/>
        </w:rPr>
        <w:t xml:space="preserve">спортивным клубом и участвующим</w:t>
      </w:r>
      <w:r>
        <w:rPr>
          <w:rFonts w:ascii="Times New Roman" w:hAnsi="Times New Roman" w:cs="Times New Roman"/>
          <w:sz w:val="26"/>
          <w:szCs w:val="26"/>
        </w:rPr>
        <w:t xml:space="preserve"> </w:t>
      </w:r>
      <w:r>
        <w:rPr>
          <w:rFonts w:ascii="Times New Roman" w:hAnsi="Times New Roman" w:cs="Times New Roman"/>
          <w:sz w:val="26"/>
          <w:szCs w:val="26"/>
        </w:rPr>
        <w:t xml:space="preserve">в профессиональных спортивных соревнованиях</w:t>
      </w:r>
      <w:r>
        <w:rPr>
          <w:rFonts w:ascii="Times New Roman" w:hAnsi="Times New Roman" w:cs="Times New Roman"/>
          <w:sz w:val="26"/>
          <w:szCs w:val="26"/>
        </w:rPr>
        <w:t xml:space="preserve">.</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39.2 </w:t>
      </w:r>
      <w:r>
        <w:rPr>
          <w:rFonts w:ascii="Times New Roman" w:hAnsi="Times New Roman" w:cs="Times New Roman"/>
          <w:sz w:val="26"/>
          <w:szCs w:val="26"/>
        </w:rPr>
        <w:t xml:space="preserve">Дополнительный р</w:t>
      </w:r>
      <w:r>
        <w:rPr>
          <w:rFonts w:ascii="Times New Roman" w:hAnsi="Times New Roman" w:cs="Times New Roman"/>
          <w:sz w:val="26"/>
          <w:szCs w:val="26"/>
        </w:rPr>
        <w:t xml:space="preserve">екомендуемый перечень видов выплат стимулирующего характер</w:t>
      </w:r>
      <w:r>
        <w:rPr>
          <w:rFonts w:ascii="Times New Roman" w:hAnsi="Times New Roman" w:cs="Times New Roman"/>
          <w:sz w:val="26"/>
          <w:szCs w:val="26"/>
        </w:rPr>
        <w:t xml:space="preserve">а</w:t>
      </w:r>
      <w:r>
        <w:rPr>
          <w:rFonts w:ascii="Times New Roman" w:hAnsi="Times New Roman" w:cs="Times New Roman"/>
          <w:sz w:val="26"/>
          <w:szCs w:val="26"/>
        </w:rPr>
        <w:t xml:space="preserve"> </w:t>
      </w:r>
      <w:r>
        <w:rPr>
          <w:rFonts w:ascii="Times New Roman" w:hAnsi="Times New Roman" w:cs="Times New Roman"/>
          <w:sz w:val="26"/>
          <w:szCs w:val="26"/>
        </w:rPr>
        <w:t xml:space="preserve">и доплат для</w:t>
      </w:r>
      <w:r>
        <w:rPr>
          <w:rFonts w:ascii="Times New Roman" w:hAnsi="Times New Roman" w:cs="Times New Roman"/>
          <w:sz w:val="26"/>
          <w:szCs w:val="26"/>
        </w:rPr>
        <w:t xml:space="preserve"> </w:t>
      </w:r>
      <w:r>
        <w:rPr>
          <w:rFonts w:ascii="Times New Roman" w:hAnsi="Times New Roman" w:cs="Times New Roman"/>
          <w:sz w:val="26"/>
          <w:szCs w:val="26"/>
        </w:rPr>
        <w:t xml:space="preserve">работников</w:t>
      </w:r>
      <w:r>
        <w:rPr>
          <w:rFonts w:ascii="Times New Roman" w:hAnsi="Times New Roman" w:cs="Times New Roman"/>
          <w:sz w:val="26"/>
          <w:szCs w:val="26"/>
        </w:rPr>
        <w:t xml:space="preserve"> организаций</w:t>
      </w:r>
      <w:r>
        <w:rPr>
          <w:rFonts w:ascii="Times New Roman" w:hAnsi="Times New Roman" w:cs="Times New Roman"/>
          <w:sz w:val="26"/>
          <w:szCs w:val="26"/>
        </w:rPr>
        <w:t xml:space="preserve">, </w:t>
      </w:r>
      <w:r>
        <w:rPr>
          <w:rFonts w:ascii="Times New Roman" w:hAnsi="Times New Roman" w:cs="Times New Roman"/>
          <w:sz w:val="26"/>
          <w:szCs w:val="26"/>
        </w:rPr>
        <w:t xml:space="preserve">осуществляющих образовательную деятельность по дополнительным образовательным программам </w:t>
      </w:r>
      <w:r>
        <w:rPr>
          <w:rFonts w:ascii="Times New Roman" w:hAnsi="Times New Roman" w:cs="Times New Roman"/>
          <w:sz w:val="26"/>
          <w:szCs w:val="26"/>
        </w:rPr>
        <w:t xml:space="preserve">спортивной подготовки: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w:t>
      </w:r>
      <w:r>
        <w:rPr>
          <w:rFonts w:ascii="Times New Roman" w:hAnsi="Times New Roman" w:cs="Times New Roman"/>
          <w:sz w:val="26"/>
          <w:szCs w:val="26"/>
        </w:rPr>
        <w:t xml:space="preserve">работу в организациях, имеющих </w:t>
      </w:r>
      <w:r>
        <w:rPr>
          <w:rFonts w:ascii="Times New Roman" w:hAnsi="Times New Roman" w:cs="Times New Roman"/>
          <w:sz w:val="26"/>
          <w:szCs w:val="26"/>
        </w:rPr>
        <w:t xml:space="preserve">право использовать в своих наименованиях слова "олимпийский", "паралимпийский", "сурдлимпийский" или </w:t>
      </w:r>
      <w:r>
        <w:rPr>
          <w:rFonts w:ascii="Times New Roman" w:hAnsi="Times New Roman" w:cs="Times New Roman"/>
          <w:sz w:val="26"/>
          <w:szCs w:val="26"/>
        </w:rPr>
        <w:t xml:space="preserve">образованные на их основе слова</w:t>
      </w:r>
      <w:r>
        <w:rPr>
          <w:rFonts w:ascii="Times New Roman" w:hAnsi="Times New Roman" w:cs="Times New Roman"/>
          <w:sz w:val="26"/>
          <w:szCs w:val="26"/>
        </w:rPr>
        <w:t xml:space="preserve"> </w:t>
      </w:r>
      <w:r>
        <w:rPr>
          <w:rFonts w:ascii="Times New Roman" w:hAnsi="Times New Roman" w:cs="Times New Roman"/>
          <w:sz w:val="26"/>
          <w:szCs w:val="26"/>
        </w:rPr>
        <w:t xml:space="preserve">и словосочетания, в размере 15 процентов;</w:t>
      </w:r>
    </w:p>
    <w:p>
      <w:pPr>
        <w:pStyle w:val="UserStyle_0"/>
        <w:ind w:firstLine="709"/>
        <w:jc w:val="both"/>
        <w:rPr>
          <w:sz w:val="26"/>
          <w:szCs w:val="26"/>
        </w:rPr>
      </w:pPr>
      <w:r>
        <w:rPr>
          <w:rFonts w:ascii="Times New Roman" w:hAnsi="Times New Roman" w:cs="Times New Roman"/>
          <w:sz w:val="26"/>
          <w:szCs w:val="26"/>
        </w:rPr>
        <w:t xml:space="preserve">за выполнение требований к результатам реализации</w:t>
      </w:r>
      <w:r>
        <w:rPr>
          <w:rFonts w:ascii="Times New Roman" w:hAnsi="Times New Roman" w:cs="Times New Roman"/>
          <w:sz w:val="26"/>
          <w:szCs w:val="26"/>
        </w:rPr>
        <w:t xml:space="preserve"> </w:t>
      </w:r>
      <w:r>
        <w:rPr>
          <w:rFonts w:ascii="Times New Roman" w:hAnsi="Times New Roman" w:cs="Times New Roman"/>
          <w:sz w:val="26"/>
          <w:szCs w:val="26"/>
        </w:rPr>
        <w:t xml:space="preserve">дополнительных образовательных</w:t>
      </w:r>
      <w:r>
        <w:rPr>
          <w:sz w:val="26"/>
          <w:szCs w:val="26"/>
        </w:rPr>
        <w:t xml:space="preserve"> </w:t>
      </w:r>
      <w:r>
        <w:rPr>
          <w:rFonts w:ascii="Times New Roman" w:hAnsi="Times New Roman" w:cs="Times New Roman"/>
          <w:sz w:val="26"/>
          <w:szCs w:val="26"/>
        </w:rPr>
        <w:t xml:space="preserve">программ спортивной подготовки</w:t>
      </w:r>
      <w:r>
        <w:rPr>
          <w:rFonts w:ascii="Times New Roman" w:hAnsi="Times New Roman" w:cs="Times New Roman"/>
          <w:sz w:val="26"/>
          <w:szCs w:val="26"/>
        </w:rPr>
        <w:t xml:space="preserve"> </w:t>
      </w:r>
      <w:r>
        <w:rPr>
          <w:rFonts w:ascii="Times New Roman" w:hAnsi="Times New Roman" w:cs="Times New Roman"/>
          <w:sz w:val="26"/>
          <w:szCs w:val="26"/>
        </w:rPr>
        <w:t xml:space="preserve">на каждом из этапов спортивной подготовки, определенными в федеральных стандартах спортивной подготовки по видам спорта;</w:t>
      </w:r>
      <w:r>
        <w:rPr>
          <w:sz w:val="26"/>
          <w:szCs w:val="26"/>
        </w:rPr>
        <w:t xml:space="preserve"> </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переход спортсмена на более высокий этап спортивной подготовки, в том числе в иную организацию, осуществляющую подготовку спортивного резерва для спортивных сборных команд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сохранность контингента на этапе начальной подготовки и учебно-тренировочном этапе;</w:t>
      </w:r>
      <w:r>
        <w:rPr>
          <w:rFonts w:ascii="Times New Roman" w:hAnsi="Times New Roman" w:cs="Times New Roman"/>
          <w:sz w:val="26"/>
          <w:szCs w:val="26"/>
        </w:rPr>
      </w:r>
    </w:p>
    <w:p>
      <w:pPr>
        <w:pStyle w:val="UserStyle_0"/>
        <w:ind w:firstLine="709"/>
        <w:jc w:val="both"/>
        <w:rPr>
          <w:rFonts w:ascii="Times New Roman" w:hAnsi="Times New Roman" w:cs="Times New Roman"/>
          <w:spacing w:val="-2"/>
          <w:sz w:val="26"/>
          <w:szCs w:val="26"/>
        </w:rPr>
      </w:pPr>
      <w:r>
        <w:rPr>
          <w:rFonts w:ascii="Times New Roman" w:hAnsi="Times New Roman" w:cs="Times New Roman"/>
          <w:spacing w:val="-2"/>
          <w:sz w:val="26"/>
          <w:szCs w:val="26"/>
        </w:rPr>
        <w:t xml:space="preserve">за отсутствие травматизма и сохранение здоровья лиц, проходящих спортивную подготовку;</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первичном трудоустройстве по профильной специальности в организаци</w:t>
      </w:r>
      <w:r>
        <w:rPr>
          <w:rFonts w:ascii="Times New Roman" w:hAnsi="Times New Roman" w:cs="Times New Roman"/>
          <w:sz w:val="26"/>
          <w:szCs w:val="26"/>
        </w:rPr>
        <w:t xml:space="preserve">ю</w:t>
      </w:r>
      <w:r>
        <w:rPr>
          <w:rFonts w:ascii="Times New Roman" w:hAnsi="Times New Roman" w:cs="Times New Roman"/>
          <w:sz w:val="26"/>
          <w:szCs w:val="26"/>
        </w:rPr>
        <w:t xml:space="preserve">, реализующ</w:t>
      </w:r>
      <w:r>
        <w:rPr>
          <w:rFonts w:ascii="Times New Roman" w:hAnsi="Times New Roman" w:cs="Times New Roman"/>
          <w:sz w:val="26"/>
          <w:szCs w:val="26"/>
        </w:rPr>
        <w:t xml:space="preserve">ую</w:t>
      </w:r>
      <w:r>
        <w:rPr>
          <w:rFonts w:ascii="Times New Roman" w:hAnsi="Times New Roman" w:cs="Times New Roman"/>
          <w:sz w:val="26"/>
          <w:szCs w:val="26"/>
        </w:rPr>
        <w:t xml:space="preserve"> дополнительные образовательные программы спортивной подготовки на начальном и учебно-тренировочных этапах, в течение первых 4 лет в размере до 50 процентов;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трудоустройстве в организацию, реализующую дополнительные образовательные программы спортивной подготовки, где работник </w:t>
      </w:r>
      <w:r>
        <w:rPr>
          <w:rFonts w:ascii="Times New Roman" w:hAnsi="Times New Roman" w:cs="Times New Roman"/>
          <w:sz w:val="26"/>
          <w:szCs w:val="26"/>
        </w:rPr>
        <w:t xml:space="preserve">проходил спортивную подготовку в качестве спортсмена на этапах спортивной подготовки;</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наставничество над работниками, осуществляющими </w:t>
      </w:r>
      <w:r>
        <w:rPr>
          <w:rFonts w:ascii="Times New Roman" w:hAnsi="Times New Roman" w:cs="Times New Roman"/>
          <w:sz w:val="26"/>
          <w:szCs w:val="26"/>
        </w:rPr>
        <w:t xml:space="preserve">реализацию</w:t>
      </w:r>
      <w:r>
        <w:rPr>
          <w:rFonts w:ascii="Times New Roman" w:hAnsi="Times New Roman" w:cs="Times New Roman"/>
          <w:sz w:val="26"/>
          <w:szCs w:val="26"/>
        </w:rPr>
        <w:t xml:space="preserve"> дополнительных образовательных программ спортивной подготовки, </w:t>
      </w:r>
      <w:r>
        <w:rPr>
          <w:rFonts w:ascii="Times New Roman" w:hAnsi="Times New Roman" w:cs="Times New Roman"/>
          <w:sz w:val="26"/>
          <w:szCs w:val="26"/>
        </w:rPr>
        <w:t xml:space="preserve">при первичном трудоустройстве по профильной специальности в организации, реализующие </w:t>
      </w:r>
      <w:r>
        <w:rPr>
          <w:rFonts w:ascii="Times New Roman" w:hAnsi="Times New Roman" w:cs="Times New Roman"/>
          <w:sz w:val="26"/>
          <w:szCs w:val="26"/>
        </w:rPr>
        <w:t xml:space="preserve">указанные</w:t>
      </w:r>
      <w:r>
        <w:rPr>
          <w:rFonts w:ascii="Times New Roman" w:hAnsi="Times New Roman" w:cs="Times New Roman"/>
          <w:sz w:val="26"/>
          <w:szCs w:val="26"/>
        </w:rPr>
        <w:t xml:space="preserve"> программы;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за результативность выполнения другой части педагогической работы</w:t>
      </w:r>
      <w:r>
        <w:rPr>
          <w:rFonts w:ascii="Times New Roman" w:hAnsi="Times New Roman" w:cs="Times New Roman"/>
          <w:sz w:val="26"/>
          <w:szCs w:val="26"/>
        </w:rPr>
        <w:t xml:space="preserve">, предусмотренной трудовыми (должностными) обязанностями</w:t>
      </w:r>
      <w:r>
        <w:rPr>
          <w:rFonts w:ascii="Times New Roman" w:hAnsi="Times New Roman" w:cs="Times New Roman"/>
          <w:sz w:val="26"/>
          <w:szCs w:val="26"/>
        </w:rPr>
        <w:t xml:space="preserve"> и (или) индивидуальным планом -</w:t>
      </w:r>
      <w:r>
        <w:rPr>
          <w:rFonts w:ascii="Times New Roman" w:hAnsi="Times New Roman" w:cs="Times New Roman"/>
          <w:sz w:val="26"/>
          <w:szCs w:val="26"/>
        </w:rPr>
        <w:t xml:space="preserve"> методической, подготовительной, организационной, диагностической, работой по ведению мониторинга, работы, предусмотренной планами спортивных и иных мероприятий, проводимых со спортсменами, участие в работе коллегиальных органов управления учреждением)</w:t>
      </w:r>
      <w:r>
        <w:rPr>
          <w:rFonts w:ascii="Times New Roman" w:hAnsi="Times New Roman" w:cs="Times New Roman"/>
          <w:sz w:val="26"/>
          <w:szCs w:val="26"/>
        </w:rPr>
        <w:t xml:space="preserve">. </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При установлении стимулирующих выплат</w:t>
      </w:r>
      <w:r>
        <w:rPr>
          <w:rFonts w:ascii="Times New Roman" w:hAnsi="Times New Roman" w:cs="Times New Roman"/>
          <w:sz w:val="26"/>
          <w:szCs w:val="26"/>
        </w:rPr>
        <w:t xml:space="preserve"> и доплат </w:t>
      </w:r>
      <w:r>
        <w:rPr>
          <w:rFonts w:ascii="Times New Roman" w:hAnsi="Times New Roman" w:cs="Times New Roman"/>
          <w:sz w:val="26"/>
          <w:szCs w:val="26"/>
        </w:rPr>
        <w:t xml:space="preserve">работникам</w:t>
      </w:r>
      <w:r>
        <w:rPr>
          <w:rFonts w:ascii="Times New Roman" w:hAnsi="Times New Roman" w:cs="Times New Roman"/>
          <w:sz w:val="26"/>
          <w:szCs w:val="26"/>
        </w:rPr>
        <w:t xml:space="preserve"> </w:t>
      </w:r>
      <w:r>
        <w:rPr>
          <w:rFonts w:ascii="Times New Roman" w:hAnsi="Times New Roman" w:cs="Times New Roman"/>
          <w:sz w:val="26"/>
          <w:szCs w:val="26"/>
        </w:rPr>
        <w:t xml:space="preserve">учитывать требования по соответствию интенсивности физической и психической нагрузки возрастным психофизиологическим параметрам спортсменов, установленные в федеральных стандартах спортивной подготовки по видам спорта.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XIII. Особенности формирования систем оплаты труда</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работников государственных учреждений ветеринарии</w:t>
      </w:r>
    </w:p>
    <w:p>
      <w:pPr>
        <w:pStyle w:val="UserStyle_0"/>
        <w:ind w:firstLine="540"/>
        <w:jc w:val="both"/>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40. </w:t>
      </w:r>
      <w:r>
        <w:rPr>
          <w:rFonts w:ascii="Times New Roman" w:hAnsi="Times New Roman" w:cs="Times New Roman"/>
          <w:sz w:val="26"/>
          <w:szCs w:val="26"/>
        </w:rPr>
        <w:t xml:space="preserve">Федеральным органам исполнительной власти, органам государственной власти субъектов Российской Федерации, руководителям государственных уч</w:t>
      </w:r>
      <w:r>
        <w:rPr>
          <w:rFonts w:ascii="Times New Roman" w:hAnsi="Times New Roman" w:cs="Times New Roman"/>
          <w:sz w:val="26"/>
          <w:szCs w:val="26"/>
        </w:rPr>
        <w:t xml:space="preserve">реждений ветеринарии</w:t>
      </w:r>
      <w:r>
        <w:rPr>
          <w:rFonts w:ascii="Times New Roman" w:hAnsi="Times New Roman" w:cs="Times New Roman"/>
          <w:sz w:val="26"/>
          <w:szCs w:val="26"/>
        </w:rPr>
        <w:t xml:space="preserve"> </w:t>
      </w:r>
      <w:r>
        <w:rPr>
          <w:rFonts w:ascii="Times New Roman" w:hAnsi="Times New Roman" w:cs="Times New Roman"/>
          <w:sz w:val="26"/>
          <w:szCs w:val="26"/>
        </w:rPr>
        <w:t xml:space="preserve">при формировании систем оплаты труда работников необходимо учитывать следующее: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 xml:space="preserve">не допускать снижения уровня заработной платы работников государственных учреждений ветеринарии, достигнутого в 202</w:t>
      </w:r>
      <w:r>
        <w:rPr>
          <w:rFonts w:ascii="Times New Roman" w:hAnsi="Times New Roman" w:cs="Times New Roman"/>
          <w:sz w:val="26"/>
          <w:szCs w:val="26"/>
        </w:rPr>
        <w:t xml:space="preserve">4</w:t>
      </w:r>
      <w:r>
        <w:rPr>
          <w:rFonts w:ascii="Times New Roman" w:hAnsi="Times New Roman" w:cs="Times New Roman"/>
          <w:sz w:val="26"/>
          <w:szCs w:val="26"/>
        </w:rPr>
        <w:t xml:space="preserve"> году;</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Pr>
          <w:rFonts w:ascii="Times New Roman" w:hAnsi="Times New Roman" w:cs="Times New Roman"/>
          <w:sz w:val="26"/>
          <w:szCs w:val="26"/>
        </w:rPr>
        <w:t xml:space="preserve">в целях сохранения и развития кадрового пот</w:t>
      </w:r>
      <w:r>
        <w:rPr>
          <w:rFonts w:ascii="Times New Roman" w:hAnsi="Times New Roman" w:cs="Times New Roman"/>
          <w:sz w:val="26"/>
          <w:szCs w:val="26"/>
        </w:rPr>
        <w:t xml:space="preserve">енциала, повышения престижности</w:t>
      </w:r>
      <w:r>
        <w:rPr>
          <w:rFonts w:ascii="Times New Roman" w:hAnsi="Times New Roman" w:cs="Times New Roman"/>
          <w:sz w:val="26"/>
          <w:szCs w:val="26"/>
        </w:rPr>
        <w:t xml:space="preserve"> </w:t>
      </w:r>
      <w:r>
        <w:rPr>
          <w:rFonts w:ascii="Times New Roman" w:hAnsi="Times New Roman" w:cs="Times New Roman"/>
          <w:sz w:val="26"/>
          <w:szCs w:val="26"/>
        </w:rPr>
        <w:t xml:space="preserve">и привлекательности работы в государственных учреждениях ветеринарии, обеспечения стабильности рабочих мест, при принятии нормативных правовых актов, регулирующих условия оплаты труда работников государственных учреждений ветеринарии, рекомендуется обеспечить долю выплат по окладам (должностным окладам) в стр</w:t>
      </w:r>
      <w:r>
        <w:rPr>
          <w:rFonts w:ascii="Times New Roman" w:hAnsi="Times New Roman" w:cs="Times New Roman"/>
          <w:sz w:val="26"/>
          <w:szCs w:val="26"/>
        </w:rPr>
        <w:t xml:space="preserve">уктуре заработной платы не ниже</w:t>
      </w:r>
      <w:r>
        <w:rPr>
          <w:rFonts w:ascii="Times New Roman" w:hAnsi="Times New Roman" w:cs="Times New Roman"/>
          <w:sz w:val="26"/>
          <w:szCs w:val="26"/>
        </w:rPr>
        <w:t xml:space="preserve"> </w:t>
      </w:r>
      <w:r>
        <w:rPr>
          <w:rFonts w:ascii="Times New Roman" w:hAnsi="Times New Roman" w:cs="Times New Roman"/>
          <w:sz w:val="26"/>
          <w:szCs w:val="26"/>
        </w:rPr>
        <w:t xml:space="preserve">60 процентов (без учета выплат компенсационного характера);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Pr>
          <w:rFonts w:ascii="Times New Roman" w:hAnsi="Times New Roman" w:cs="Times New Roman"/>
          <w:sz w:val="26"/>
          <w:szCs w:val="26"/>
        </w:rPr>
        <w:t xml:space="preserve">выплаты стимулирующего характера рекомендуется производить за достижение конкретных результатов деятельности работников (по итога</w:t>
      </w:r>
      <w:r>
        <w:rPr>
          <w:rFonts w:ascii="Times New Roman" w:hAnsi="Times New Roman" w:cs="Times New Roman"/>
          <w:sz w:val="26"/>
          <w:szCs w:val="26"/>
        </w:rPr>
        <w:t xml:space="preserve">м календарного периода, а также</w:t>
      </w:r>
      <w:r>
        <w:rPr>
          <w:rFonts w:ascii="Times New Roman" w:hAnsi="Times New Roman" w:cs="Times New Roman"/>
          <w:sz w:val="26"/>
          <w:szCs w:val="26"/>
        </w:rPr>
        <w:t xml:space="preserve"> </w:t>
      </w:r>
      <w:r>
        <w:rPr>
          <w:rFonts w:ascii="Times New Roman" w:hAnsi="Times New Roman" w:cs="Times New Roman"/>
          <w:sz w:val="26"/>
          <w:szCs w:val="26"/>
        </w:rPr>
        <w:t xml:space="preserve">за выполнение важных и особо важных заданий) на основе объективных критериев с учетом специфики и условий осуществления профессиональной деятельности с о</w:t>
      </w:r>
      <w:r>
        <w:rPr>
          <w:rFonts w:ascii="Times New Roman" w:hAnsi="Times New Roman" w:cs="Times New Roman"/>
          <w:sz w:val="26"/>
          <w:szCs w:val="26"/>
        </w:rPr>
        <w:t xml:space="preserve">тражением их</w:t>
      </w:r>
      <w:r>
        <w:rPr>
          <w:rFonts w:ascii="Times New Roman" w:hAnsi="Times New Roman" w:cs="Times New Roman"/>
          <w:sz w:val="26"/>
          <w:szCs w:val="26"/>
        </w:rPr>
        <w:t xml:space="preserve"> </w:t>
      </w:r>
      <w:r>
        <w:rPr>
          <w:rFonts w:ascii="Times New Roman" w:hAnsi="Times New Roman" w:cs="Times New Roman"/>
          <w:sz w:val="26"/>
          <w:szCs w:val="26"/>
        </w:rPr>
        <w:t xml:space="preserve">в нормативных правовых актах субъектов Российской Федерации, локальных нормативных актах государственных учреждений ветеринарии, коллективных и трудовых договорах (дополнительных соглашениях к трудовым договорам) с работниками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w:t>
      </w:r>
      <w:r>
        <w:rPr>
          <w:rFonts w:ascii="Times New Roman" w:hAnsi="Times New Roman" w:cs="Times New Roman"/>
          <w:sz w:val="26"/>
          <w:szCs w:val="26"/>
        </w:rPr>
        <w:t xml:space="preserve">денежные выплаты стимулирующего характера могут производиться заведующим ветеринарным участком, заведующим ветеринарным пунктом, главным ветеринарным врачам, ведущим ветеринарным врачам, ветеринарным врачам, ветеринарным врачам 1 категории, ветеринарным врачам 2 категории, ветеринарным врачам-эпизоотологам, ветеринарным врачам-бактериологам, ветеринарным врачам-микробиологам, ветеринарным врачам-вирусологам, ихтиопатологам, ветеринарным врачам-биохимикам, ветеринарным врачам-патологоанатомам, ветеринарным фельдшерам, ветеринарным санитарам</w:t>
      </w:r>
      <w:r>
        <w:rPr>
          <w:rFonts w:ascii="Times New Roman" w:hAnsi="Times New Roman" w:cs="Times New Roman"/>
          <w:sz w:val="26"/>
          <w:szCs w:val="26"/>
        </w:rPr>
        <w:t xml:space="preserve">, ветеринарно-санитарным врачам</w:t>
      </w:r>
      <w:r>
        <w:rPr>
          <w:rFonts w:ascii="Times New Roman" w:hAnsi="Times New Roman" w:cs="Times New Roman"/>
          <w:sz w:val="26"/>
          <w:szCs w:val="26"/>
        </w:rPr>
        <w:t xml:space="preserve"> </w:t>
      </w:r>
      <w:r>
        <w:rPr>
          <w:rFonts w:ascii="Times New Roman" w:hAnsi="Times New Roman" w:cs="Times New Roman"/>
          <w:sz w:val="26"/>
          <w:szCs w:val="26"/>
        </w:rPr>
        <w:t xml:space="preserve">за оказанную помощь при ликвидации очагов особо опасных болезней животных, в том числе общих для человека и животных, и иным работникам (рабочи</w:t>
      </w:r>
      <w:r>
        <w:rPr>
          <w:rFonts w:ascii="Times New Roman" w:hAnsi="Times New Roman" w:cs="Times New Roman"/>
          <w:sz w:val="26"/>
          <w:szCs w:val="26"/>
        </w:rPr>
        <w:t xml:space="preserve">м), непосредственно участвующим</w:t>
      </w:r>
      <w:r>
        <w:rPr>
          <w:rFonts w:ascii="Times New Roman" w:hAnsi="Times New Roman" w:cs="Times New Roman"/>
          <w:sz w:val="26"/>
          <w:szCs w:val="26"/>
        </w:rPr>
        <w:t xml:space="preserve"> </w:t>
      </w:r>
      <w:r>
        <w:rPr>
          <w:rFonts w:ascii="Times New Roman" w:hAnsi="Times New Roman" w:cs="Times New Roman"/>
          <w:sz w:val="26"/>
          <w:szCs w:val="26"/>
        </w:rPr>
        <w:t xml:space="preserve">в оказании помощи при ликвидации очагов особо опасных болезней животных, в том числе общих для человека и животных;</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ветеринарным работникам при осуществлении трудовой деятельности вне стационарных пунктов (проведение противоэпизоотических мероприятий, лечение животных в хозяйствующем субъекте, приютах) и (или) с использованием высок</w:t>
      </w:r>
      <w:r>
        <w:rPr>
          <w:rFonts w:ascii="Times New Roman" w:hAnsi="Times New Roman" w:cs="Times New Roman"/>
          <w:sz w:val="26"/>
          <w:szCs w:val="26"/>
        </w:rPr>
        <w:t xml:space="preserve">отехнологического лабораторного</w:t>
      </w:r>
      <w:r>
        <w:rPr>
          <w:rFonts w:ascii="Times New Roman" w:hAnsi="Times New Roman" w:cs="Times New Roman"/>
          <w:sz w:val="26"/>
          <w:szCs w:val="26"/>
        </w:rPr>
        <w:t xml:space="preserve"> </w:t>
      </w:r>
      <w:r>
        <w:rPr>
          <w:rFonts w:ascii="Times New Roman" w:hAnsi="Times New Roman" w:cs="Times New Roman"/>
          <w:sz w:val="26"/>
          <w:szCs w:val="26"/>
        </w:rPr>
        <w:t xml:space="preserve">или ветеринарного оборудования) рекомендуется устана</w:t>
      </w:r>
      <w:r>
        <w:rPr>
          <w:rFonts w:ascii="Times New Roman" w:hAnsi="Times New Roman" w:cs="Times New Roman"/>
          <w:sz w:val="26"/>
          <w:szCs w:val="26"/>
        </w:rPr>
        <w:t xml:space="preserve">вливать повышенную оплату труда</w:t>
      </w:r>
      <w:r>
        <w:rPr>
          <w:rFonts w:ascii="Times New Roman" w:hAnsi="Times New Roman" w:cs="Times New Roman"/>
          <w:sz w:val="26"/>
          <w:szCs w:val="26"/>
        </w:rPr>
        <w:t xml:space="preserve"> </w:t>
      </w:r>
      <w:r>
        <w:rPr>
          <w:rFonts w:ascii="Times New Roman" w:hAnsi="Times New Roman" w:cs="Times New Roman"/>
          <w:sz w:val="26"/>
          <w:szCs w:val="26"/>
        </w:rPr>
        <w:t xml:space="preserve">в размере, определенном коллективным договором и (или) локальными нормативными актами учреждения;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прочие выплаты, имеющие постоянный характер и не влияющие на качество и результат выполняемых работ (кроме выплат компенсационного хар</w:t>
      </w:r>
      <w:r>
        <w:rPr>
          <w:rFonts w:ascii="Times New Roman" w:hAnsi="Times New Roman" w:cs="Times New Roman"/>
          <w:sz w:val="26"/>
          <w:szCs w:val="26"/>
        </w:rPr>
        <w:t xml:space="preserve">актера), рекомендуется включать</w:t>
      </w:r>
      <w:r>
        <w:rPr>
          <w:rFonts w:ascii="Times New Roman" w:hAnsi="Times New Roman" w:cs="Times New Roman"/>
          <w:sz w:val="26"/>
          <w:szCs w:val="26"/>
        </w:rPr>
        <w:t xml:space="preserve"> </w:t>
      </w:r>
      <w:r>
        <w:rPr>
          <w:rFonts w:ascii="Times New Roman" w:hAnsi="Times New Roman" w:cs="Times New Roman"/>
          <w:sz w:val="26"/>
          <w:szCs w:val="26"/>
        </w:rPr>
        <w:t xml:space="preserve">в оклад (должностной оклад);</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ж) увеличение фондов оплаты труда работников, в том числе при проведении индексации заработной платы работников, преимущественно направлять на увеличение размеров окладов (должностных окладов);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 повышать оплату труда работников государ</w:t>
      </w:r>
      <w:r>
        <w:rPr>
          <w:rFonts w:ascii="Times New Roman" w:hAnsi="Times New Roman" w:cs="Times New Roman"/>
          <w:sz w:val="26"/>
          <w:szCs w:val="26"/>
        </w:rPr>
        <w:t xml:space="preserve">ственных учреждений ветеринарии</w:t>
      </w:r>
      <w:r>
        <w:rPr>
          <w:rFonts w:ascii="Times New Roman" w:hAnsi="Times New Roman" w:cs="Times New Roman"/>
          <w:sz w:val="26"/>
          <w:szCs w:val="26"/>
        </w:rPr>
        <w:t xml:space="preserve"> </w:t>
      </w:r>
      <w:r>
        <w:rPr>
          <w:rFonts w:ascii="Times New Roman" w:hAnsi="Times New Roman" w:cs="Times New Roman"/>
          <w:sz w:val="26"/>
          <w:szCs w:val="26"/>
        </w:rPr>
        <w:t xml:space="preserve">за счет всех источников финансирования в рамках ре</w:t>
      </w:r>
      <w:r>
        <w:rPr>
          <w:rFonts w:ascii="Times New Roman" w:hAnsi="Times New Roman" w:cs="Times New Roman"/>
          <w:sz w:val="26"/>
          <w:szCs w:val="26"/>
        </w:rPr>
        <w:t xml:space="preserve">ализации Отраслевого соглашения</w:t>
      </w:r>
      <w:r>
        <w:rPr>
          <w:rFonts w:ascii="Times New Roman" w:hAnsi="Times New Roman" w:cs="Times New Roman"/>
          <w:sz w:val="26"/>
          <w:szCs w:val="26"/>
        </w:rPr>
        <w:t xml:space="preserve"> </w:t>
      </w:r>
      <w:r>
        <w:rPr>
          <w:rFonts w:ascii="Times New Roman" w:hAnsi="Times New Roman" w:cs="Times New Roman"/>
          <w:sz w:val="26"/>
          <w:szCs w:val="26"/>
        </w:rPr>
        <w:t xml:space="preserve">по агропромышленному комплексу Российской Федерации </w:t>
      </w:r>
      <w:r>
        <w:rPr>
          <w:rFonts w:ascii="Times New Roman" w:hAnsi="Times New Roman" w:cs="Times New Roman"/>
          <w:sz w:val="26"/>
          <w:szCs w:val="26"/>
        </w:rPr>
        <w:t xml:space="preserve">на 2024-2026 годы </w:t>
      </w:r>
      <w:r>
        <w:rPr>
          <w:rFonts w:ascii="Times New Roman" w:hAnsi="Times New Roman" w:cs="Times New Roman"/>
          <w:sz w:val="26"/>
          <w:szCs w:val="26"/>
        </w:rPr>
        <w:t xml:space="preserve">для поэтапного достижения уровня оплаты труда не ниже размера среднемесячной заработной платы работников по субъекту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и) осуществлять формирование штатных расписаний государственных учреждений ветеринарии с учетом наименований профессий, должностей, которые предусмотрены профессиональными квалификационными группами должностей работников сельского хозяйства, </w:t>
      </w:r>
      <w:r>
        <w:rPr>
          <w:rFonts w:ascii="Times New Roman" w:hAnsi="Times New Roman" w:cs="Times New Roman"/>
          <w:spacing w:val="-4"/>
          <w:sz w:val="26"/>
          <w:szCs w:val="26"/>
        </w:rPr>
        <w:t xml:space="preserve">утвержденных приказами Минздравсоцразв</w:t>
      </w:r>
      <w:r>
        <w:rPr>
          <w:rFonts w:ascii="Times New Roman" w:hAnsi="Times New Roman" w:cs="Times New Roman"/>
          <w:spacing w:val="-4"/>
          <w:sz w:val="26"/>
          <w:szCs w:val="26"/>
        </w:rPr>
        <w:t xml:space="preserve">ития России от 17 июля 2008 г. №</w:t>
      </w:r>
      <w:r>
        <w:rPr>
          <w:rFonts w:ascii="Times New Roman" w:hAnsi="Times New Roman" w:cs="Times New Roman"/>
          <w:spacing w:val="-4"/>
          <w:sz w:val="26"/>
          <w:szCs w:val="26"/>
        </w:rPr>
        <w:t xml:space="preserve"> 339н "Об утверждении</w:t>
      </w:r>
      <w:r>
        <w:rPr>
          <w:rFonts w:ascii="Times New Roman" w:hAnsi="Times New Roman" w:cs="Times New Roman"/>
          <w:sz w:val="26"/>
          <w:szCs w:val="26"/>
        </w:rPr>
        <w:t xml:space="preserve"> профессиональных квалификационных групп должностей р</w:t>
      </w:r>
      <w:r>
        <w:rPr>
          <w:rFonts w:ascii="Times New Roman" w:hAnsi="Times New Roman" w:cs="Times New Roman"/>
          <w:sz w:val="26"/>
          <w:szCs w:val="26"/>
        </w:rPr>
        <w:t xml:space="preserve">аботников сельского хозяйства",</w:t>
      </w:r>
      <w:r>
        <w:rPr>
          <w:rFonts w:ascii="Times New Roman" w:hAnsi="Times New Roman" w:cs="Times New Roman"/>
          <w:sz w:val="26"/>
          <w:szCs w:val="26"/>
        </w:rPr>
        <w:t xml:space="preserve"> </w:t>
      </w:r>
      <w:r>
        <w:rPr>
          <w:rFonts w:ascii="Times New Roman" w:hAnsi="Times New Roman" w:cs="Times New Roman"/>
          <w:sz w:val="26"/>
          <w:szCs w:val="26"/>
        </w:rPr>
        <w:t xml:space="preserve">от 29 мая 2008 г. №</w:t>
      </w:r>
      <w:r>
        <w:rPr>
          <w:rFonts w:ascii="Times New Roman" w:hAnsi="Times New Roman" w:cs="Times New Roman"/>
          <w:sz w:val="26"/>
          <w:szCs w:val="26"/>
        </w:rPr>
        <w:t xml:space="preserve"> 247-н "Об утверждении профессиональных квалификационных групп общеотраслевых должностей руководителей, специалистов и</w:t>
      </w:r>
      <w:r>
        <w:rPr>
          <w:rFonts w:ascii="Times New Roman" w:hAnsi="Times New Roman" w:cs="Times New Roman"/>
          <w:sz w:val="26"/>
          <w:szCs w:val="26"/>
        </w:rPr>
        <w:t xml:space="preserve"> служащих" и от 29 мая 2008 г.</w:t>
      </w:r>
      <w:r>
        <w:rPr>
          <w:rFonts w:ascii="Times New Roman" w:hAnsi="Times New Roman" w:cs="Times New Roman"/>
          <w:sz w:val="26"/>
          <w:szCs w:val="26"/>
        </w:rPr>
        <w:t xml:space="preserve"> </w:t>
      </w:r>
      <w:r>
        <w:rPr>
          <w:rFonts w:ascii="Times New Roman" w:hAnsi="Times New Roman" w:cs="Times New Roman"/>
          <w:sz w:val="26"/>
          <w:szCs w:val="26"/>
        </w:rPr>
        <w:t xml:space="preserve">№</w:t>
      </w:r>
      <w:r>
        <w:rPr>
          <w:rFonts w:ascii="Times New Roman" w:hAnsi="Times New Roman" w:cs="Times New Roman"/>
          <w:sz w:val="26"/>
          <w:szCs w:val="26"/>
        </w:rPr>
        <w:t xml:space="preserve"> 248-н "Об утверждении профессиональных квалификационных групп общеотраслевых профессий рабочих";</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к) </w:t>
      </w:r>
      <w:r>
        <w:rPr>
          <w:rFonts w:ascii="Times New Roman" w:hAnsi="Times New Roman" w:cs="Times New Roman"/>
          <w:sz w:val="26"/>
          <w:szCs w:val="26"/>
        </w:rPr>
        <w:t xml:space="preserve">системы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w:t>
      </w:r>
      <w:r>
        <w:rPr>
          <w:rFonts w:ascii="Times New Roman" w:hAnsi="Times New Roman" w:cs="Times New Roman"/>
          <w:sz w:val="26"/>
          <w:szCs w:val="26"/>
        </w:rPr>
        <w:t xml:space="preserve">дбавок стимулирующего характера</w:t>
      </w:r>
      <w:r>
        <w:rPr>
          <w:rFonts w:ascii="Times New Roman" w:hAnsi="Times New Roman" w:cs="Times New Roman"/>
          <w:sz w:val="26"/>
          <w:szCs w:val="26"/>
        </w:rPr>
        <w:t xml:space="preserve"> </w:t>
      </w:r>
      <w:r>
        <w:rPr>
          <w:rFonts w:ascii="Times New Roman" w:hAnsi="Times New Roman" w:cs="Times New Roman"/>
          <w:sz w:val="26"/>
          <w:szCs w:val="26"/>
        </w:rPr>
        <w:t xml:space="preserve">и системы премирования, устанавливаются работодателями в коллективных договорах, соглашениях, локальных нормативных актах с учетом мнения выборного профсоюзного органа работников учреждения;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л)</w:t>
      </w:r>
      <w:r>
        <w:rPr>
          <w:rFonts w:ascii="Times New Roman" w:hAnsi="Times New Roman" w:cs="Times New Roman"/>
          <w:sz w:val="26"/>
          <w:szCs w:val="26"/>
        </w:rPr>
        <w:t xml:space="preserve"> </w:t>
      </w:r>
      <w:r>
        <w:rPr>
          <w:rFonts w:ascii="Times New Roman" w:hAnsi="Times New Roman" w:cs="Times New Roman"/>
          <w:sz w:val="26"/>
          <w:szCs w:val="26"/>
        </w:rPr>
        <w:t xml:space="preserve">размеры выплат компенсационного характера не могут быть ниже размеров, установленных трудовым законодательством и иными нормативными правовыми актами Российской Федерации, содержащими нормы трудового права;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м) </w:t>
      </w:r>
      <w:r>
        <w:rPr>
          <w:rFonts w:ascii="Times New Roman" w:hAnsi="Times New Roman" w:cs="Times New Roman"/>
          <w:sz w:val="26"/>
          <w:szCs w:val="26"/>
        </w:rPr>
        <w:t xml:space="preserve">в целях закрепления квалифицированных к</w:t>
      </w:r>
      <w:r>
        <w:rPr>
          <w:rFonts w:ascii="Times New Roman" w:hAnsi="Times New Roman" w:cs="Times New Roman"/>
          <w:sz w:val="26"/>
          <w:szCs w:val="26"/>
        </w:rPr>
        <w:t xml:space="preserve">адров ветеринарных специалистов</w:t>
      </w:r>
      <w:r>
        <w:rPr>
          <w:rFonts w:ascii="Times New Roman" w:hAnsi="Times New Roman" w:cs="Times New Roman"/>
          <w:sz w:val="26"/>
          <w:szCs w:val="26"/>
        </w:rPr>
        <w:t xml:space="preserve"> </w:t>
      </w:r>
      <w:r>
        <w:rPr>
          <w:rFonts w:ascii="Times New Roman" w:hAnsi="Times New Roman" w:cs="Times New Roman"/>
          <w:sz w:val="26"/>
          <w:szCs w:val="26"/>
        </w:rPr>
        <w:t xml:space="preserve">в государственных учреждениях ветеринарии рекомендуется установить стимулирующую надбавку за стаж непрерывной работы (выслугу лет) в государственных учреждениях ветеринарии в процентах к должностному окладу: 5% - при выслуге о</w:t>
      </w:r>
      <w:r>
        <w:rPr>
          <w:rFonts w:ascii="Times New Roman" w:hAnsi="Times New Roman" w:cs="Times New Roman"/>
          <w:sz w:val="26"/>
          <w:szCs w:val="26"/>
        </w:rPr>
        <w:t xml:space="preserve">т 1 до 3 лет; 10% - при выслуге</w:t>
      </w:r>
      <w:r>
        <w:rPr>
          <w:rFonts w:ascii="Times New Roman" w:hAnsi="Times New Roman" w:cs="Times New Roman"/>
          <w:sz w:val="26"/>
          <w:szCs w:val="26"/>
        </w:rPr>
        <w:t xml:space="preserve"> </w:t>
      </w:r>
      <w:r>
        <w:rPr>
          <w:rFonts w:ascii="Times New Roman" w:hAnsi="Times New Roman" w:cs="Times New Roman"/>
          <w:sz w:val="26"/>
          <w:szCs w:val="26"/>
        </w:rPr>
        <w:t xml:space="preserve">от 3 до 5 лет; 15% - при выслуге от 5 до 10 лет; 20% - при</w:t>
      </w:r>
      <w:r>
        <w:rPr>
          <w:rFonts w:ascii="Times New Roman" w:hAnsi="Times New Roman" w:cs="Times New Roman"/>
          <w:sz w:val="26"/>
          <w:szCs w:val="26"/>
        </w:rPr>
        <w:t xml:space="preserve"> выслуге от 10 до 15 лет; 30% -</w:t>
      </w:r>
      <w:r>
        <w:rPr>
          <w:rFonts w:ascii="Times New Roman" w:hAnsi="Times New Roman" w:cs="Times New Roman"/>
          <w:sz w:val="26"/>
          <w:szCs w:val="26"/>
        </w:rPr>
        <w:t xml:space="preserve"> </w:t>
      </w:r>
      <w:r>
        <w:rPr>
          <w:rFonts w:ascii="Times New Roman" w:hAnsi="Times New Roman" w:cs="Times New Roman"/>
          <w:sz w:val="26"/>
          <w:szCs w:val="26"/>
        </w:rPr>
        <w:t xml:space="preserve">при выслуге от 15 лет и более;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н) предусмотреть единовременную выплату выпускникам образовательных организаций, трудоустроившимся в государственные учреждения ветеринарии;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о) производить выплату процентной надбавки к заработной плате молодежи в полном размере с первого дня работы в районах Крайнего Севера и приравненных к ним местностях</w:t>
      </w:r>
      <w:r>
        <w:rPr>
          <w:rFonts w:ascii="Times New Roman" w:hAnsi="Times New Roman" w:cs="Times New Roman"/>
          <w:sz w:val="26"/>
          <w:szCs w:val="26"/>
        </w:rPr>
        <w:t xml:space="preserve">,</w:t>
      </w:r>
      <w:r>
        <w:rPr>
          <w:rFonts w:ascii="Times New Roman" w:hAnsi="Times New Roman" w:cs="Times New Roman"/>
          <w:sz w:val="26"/>
          <w:szCs w:val="26"/>
        </w:rPr>
        <w:t xml:space="preserve"> </w:t>
      </w:r>
      <w:r>
        <w:rPr>
          <w:rFonts w:ascii="Times New Roman" w:hAnsi="Times New Roman" w:cs="Times New Roman"/>
          <w:sz w:val="26"/>
          <w:szCs w:val="26"/>
        </w:rPr>
        <w:t xml:space="preserve">в соответствии с Отраслевым соглашением по агропромышленному комплексу Российской Федерации</w:t>
      </w:r>
      <w:r>
        <w:rPr>
          <w:rFonts w:ascii="Times New Roman" w:hAnsi="Times New Roman" w:cs="Times New Roman"/>
          <w:sz w:val="26"/>
          <w:szCs w:val="26"/>
        </w:rPr>
        <w:t xml:space="preserve"> на 2024-2026 годы</w:t>
      </w:r>
      <w:r>
        <w:rPr>
          <w:rFonts w:ascii="Times New Roman" w:hAnsi="Times New Roman" w:cs="Times New Roman"/>
          <w:sz w:val="26"/>
          <w:szCs w:val="26"/>
        </w:rPr>
        <w:t xml:space="preserve">.</w:t>
      </w:r>
    </w:p>
    <w:p>
      <w:pPr>
        <w:pStyle w:val="UserStyle_0"/>
        <w:ind w:firstLine="540"/>
        <w:jc w:val="both"/>
        <w:rPr>
          <w:sz w:val="26"/>
          <w:szCs w:val="26"/>
          <w:lang w:val="en-US"/>
        </w:rPr>
      </w:pPr>
      <w:r>
        <w:rPr>
          <w:sz w:val="26"/>
          <w:szCs w:val="26"/>
          <w:lang w:val="en-US"/>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XIV. Особенности формирования систем оплаты труда работников</w:t>
      </w:r>
    </w:p>
    <w:p>
      <w:pPr>
        <w:pStyle w:val="UserStyle_2"/>
        <w:jc w:val="center"/>
        <w:rPr>
          <w:sz w:val="26"/>
          <w:szCs w:val="26"/>
        </w:rPr>
      </w:pPr>
      <w:r>
        <w:rPr>
          <w:rFonts w:ascii="Times New Roman" w:hAnsi="Times New Roman" w:cs="Times New Roman"/>
          <w:sz w:val="26"/>
          <w:szCs w:val="26"/>
        </w:rPr>
        <w:t xml:space="preserve">государственных учреждений лесного хозяйства</w:t>
      </w:r>
      <w:r>
        <w:rPr>
          <w:sz w:val="26"/>
          <w:szCs w:val="26"/>
        </w:rPr>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41. В целях сохранения и развития кадрового пот</w:t>
      </w:r>
      <w:r>
        <w:rPr>
          <w:rFonts w:ascii="Times New Roman" w:hAnsi="Times New Roman" w:cs="Times New Roman"/>
          <w:sz w:val="26"/>
          <w:szCs w:val="26"/>
        </w:rPr>
        <w:t xml:space="preserve">енциала, повышения престижности</w:t>
      </w:r>
      <w:r>
        <w:rPr>
          <w:rFonts w:ascii="Times New Roman" w:hAnsi="Times New Roman" w:cs="Times New Roman"/>
          <w:sz w:val="26"/>
          <w:szCs w:val="26"/>
        </w:rPr>
        <w:t xml:space="preserve"> </w:t>
      </w:r>
      <w:r>
        <w:rPr>
          <w:rFonts w:ascii="Times New Roman" w:hAnsi="Times New Roman" w:cs="Times New Roman"/>
          <w:sz w:val="26"/>
          <w:szCs w:val="26"/>
        </w:rPr>
        <w:t xml:space="preserve">и привлекательности работы в государственных учреждениях лесного хозяйства, обеспечения стабильности рабочих мест федеральным органам исполнительной власти, органам государственной власти субъектов Российской Федерации, руководителям государственных учреждений лесного хозяйства при формировании систем оплаты труда работников</w:t>
      </w:r>
      <w:r>
        <w:rPr>
          <w:rFonts w:ascii="Times New Roman" w:hAnsi="Times New Roman" w:cs="Times New Roman"/>
          <w:sz w:val="26"/>
          <w:szCs w:val="26"/>
        </w:rPr>
        <w:t xml:space="preserve"> необходимо</w:t>
      </w:r>
      <w:r>
        <w:rPr>
          <w:rFonts w:ascii="Times New Roman" w:hAnsi="Times New Roman" w:cs="Times New Roman"/>
          <w:sz w:val="26"/>
          <w:szCs w:val="26"/>
        </w:rPr>
        <w:t xml:space="preserve"> учитывать следующее: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 xml:space="preserve">не допускать снижения уровня заработной платы работников государственных учреждений лесного хозяйства, достигнутого в </w:t>
      </w:r>
      <w:r>
        <w:rPr>
          <w:rFonts w:ascii="Times New Roman" w:hAnsi="Times New Roman" w:cs="Times New Roman"/>
          <w:sz w:val="26"/>
          <w:szCs w:val="26"/>
        </w:rPr>
        <w:t xml:space="preserve">2024</w:t>
      </w:r>
      <w:r>
        <w:rPr>
          <w:rFonts w:ascii="Times New Roman" w:hAnsi="Times New Roman" w:cs="Times New Roman"/>
          <w:sz w:val="26"/>
          <w:szCs w:val="26"/>
        </w:rPr>
        <w:t xml:space="preserve"> году;</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обеспечивать в структуре заработной платы дол</w:t>
      </w:r>
      <w:r>
        <w:rPr>
          <w:rFonts w:ascii="Times New Roman" w:hAnsi="Times New Roman" w:cs="Times New Roman"/>
          <w:sz w:val="26"/>
          <w:szCs w:val="26"/>
        </w:rPr>
        <w:t xml:space="preserve">ю окладов (должностных окладов)</w:t>
      </w:r>
      <w:r>
        <w:rPr>
          <w:rFonts w:ascii="Times New Roman" w:hAnsi="Times New Roman" w:cs="Times New Roman"/>
          <w:sz w:val="26"/>
          <w:szCs w:val="26"/>
        </w:rPr>
        <w:t xml:space="preserve"> </w:t>
      </w:r>
      <w:r>
        <w:rPr>
          <w:rFonts w:ascii="Times New Roman" w:hAnsi="Times New Roman" w:cs="Times New Roman"/>
          <w:sz w:val="26"/>
          <w:szCs w:val="26"/>
        </w:rPr>
        <w:t xml:space="preserve">не ниже 70%;</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повышать оплату труда работников государственн</w:t>
      </w:r>
      <w:r>
        <w:rPr>
          <w:rFonts w:ascii="Times New Roman" w:hAnsi="Times New Roman" w:cs="Times New Roman"/>
          <w:sz w:val="26"/>
          <w:szCs w:val="26"/>
        </w:rPr>
        <w:t xml:space="preserve">ых учреждений лесного хозяйства</w:t>
      </w:r>
      <w:r>
        <w:rPr>
          <w:rFonts w:ascii="Times New Roman" w:hAnsi="Times New Roman" w:cs="Times New Roman"/>
          <w:sz w:val="26"/>
          <w:szCs w:val="26"/>
        </w:rPr>
        <w:t xml:space="preserve"> </w:t>
      </w:r>
      <w:r>
        <w:rPr>
          <w:rFonts w:ascii="Times New Roman" w:hAnsi="Times New Roman" w:cs="Times New Roman"/>
          <w:sz w:val="26"/>
          <w:szCs w:val="26"/>
        </w:rPr>
        <w:t xml:space="preserve">за счет всех источников финансирования для поэтапного</w:t>
      </w:r>
      <w:r>
        <w:rPr>
          <w:rFonts w:ascii="Times New Roman" w:hAnsi="Times New Roman" w:cs="Times New Roman"/>
          <w:sz w:val="26"/>
          <w:szCs w:val="26"/>
        </w:rPr>
        <w:t xml:space="preserve"> достижения уровня оплаты труда</w:t>
      </w:r>
      <w:r>
        <w:rPr>
          <w:rFonts w:ascii="Times New Roman" w:hAnsi="Times New Roman" w:cs="Times New Roman"/>
          <w:sz w:val="26"/>
          <w:szCs w:val="26"/>
        </w:rPr>
        <w:t xml:space="preserve"> </w:t>
      </w:r>
      <w:r>
        <w:rPr>
          <w:rFonts w:ascii="Times New Roman" w:hAnsi="Times New Roman" w:cs="Times New Roman"/>
          <w:spacing w:val="-2"/>
          <w:sz w:val="26"/>
          <w:szCs w:val="26"/>
        </w:rPr>
        <w:t xml:space="preserve">не ниже размера среднемесячной заработной платы работников по субъекту Российской Федерации;</w:t>
      </w:r>
      <w:r>
        <w:rPr>
          <w:rFonts w:ascii="Times New Roman" w:hAnsi="Times New Roman" w:cs="Times New Roman"/>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сохранять установленную системами оплаты труда на основе квалификационных уровней профессиональных квалификационных групп дифференциацию заработной платы работников в зависимости от их квалификации, сложности, количества, качества и условий выполняемой работы;</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при увеличении фонда оплаты труда работников направлять данные средства в первую очередь на увеличение размеров окладов (должностных окладов);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 в соответствии с Отраслев</w:t>
      </w:r>
      <w:r>
        <w:rPr>
          <w:rFonts w:ascii="Times New Roman" w:hAnsi="Times New Roman" w:cs="Times New Roman"/>
          <w:sz w:val="26"/>
          <w:szCs w:val="26"/>
        </w:rPr>
        <w:t xml:space="preserve">ым</w:t>
      </w:r>
      <w:r>
        <w:rPr>
          <w:rFonts w:ascii="Times New Roman" w:hAnsi="Times New Roman" w:cs="Times New Roman"/>
          <w:sz w:val="26"/>
          <w:szCs w:val="26"/>
        </w:rPr>
        <w:t xml:space="preserve"> соглашени</w:t>
      </w:r>
      <w:r>
        <w:rPr>
          <w:rFonts w:ascii="Times New Roman" w:hAnsi="Times New Roman" w:cs="Times New Roman"/>
          <w:sz w:val="26"/>
          <w:szCs w:val="26"/>
        </w:rPr>
        <w:t xml:space="preserve">ем</w:t>
      </w:r>
      <w:r>
        <w:rPr>
          <w:rFonts w:ascii="Times New Roman" w:hAnsi="Times New Roman" w:cs="Times New Roman"/>
          <w:sz w:val="26"/>
          <w:szCs w:val="26"/>
        </w:rPr>
        <w:t xml:space="preserve"> по лесному хозяйству Российской Федерации на размеры повышения оплаты труда работников, занятых на работах с вредными и (или) опасными условиями труда, устанавливать дифференцированно, в зависимости от класса условий труда на рабочих местах, установленного по результатам сп</w:t>
      </w:r>
      <w:r>
        <w:rPr>
          <w:rFonts w:ascii="Times New Roman" w:hAnsi="Times New Roman" w:cs="Times New Roman"/>
          <w:sz w:val="26"/>
          <w:szCs w:val="26"/>
        </w:rPr>
        <w:t xml:space="preserve">ециальной оценки условий труда,</w:t>
      </w:r>
      <w:r>
        <w:rPr>
          <w:rFonts w:ascii="Times New Roman" w:hAnsi="Times New Roman" w:cs="Times New Roman"/>
          <w:sz w:val="26"/>
          <w:szCs w:val="26"/>
        </w:rPr>
        <w:t xml:space="preserve"> </w:t>
      </w:r>
      <w:r>
        <w:rPr>
          <w:rFonts w:ascii="Times New Roman" w:hAnsi="Times New Roman" w:cs="Times New Roman"/>
          <w:sz w:val="26"/>
          <w:szCs w:val="26"/>
        </w:rPr>
        <w:t xml:space="preserve">с повышением оплаты труда для каждого последующего кл</w:t>
      </w:r>
      <w:r>
        <w:rPr>
          <w:rFonts w:ascii="Times New Roman" w:hAnsi="Times New Roman" w:cs="Times New Roman"/>
          <w:sz w:val="26"/>
          <w:szCs w:val="26"/>
        </w:rPr>
        <w:t xml:space="preserve">асса условий труда по отношению</w:t>
      </w:r>
      <w:r>
        <w:rPr>
          <w:rFonts w:ascii="Times New Roman" w:hAnsi="Times New Roman" w:cs="Times New Roman"/>
          <w:sz w:val="26"/>
          <w:szCs w:val="26"/>
        </w:rPr>
        <w:t xml:space="preserve"> </w:t>
      </w:r>
      <w:r>
        <w:rPr>
          <w:rFonts w:ascii="Times New Roman" w:hAnsi="Times New Roman" w:cs="Times New Roman"/>
          <w:sz w:val="26"/>
          <w:szCs w:val="26"/>
        </w:rPr>
        <w:t xml:space="preserve">к предыдущему.</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XV. Особенности формирования систем оплаты труда работников</w:t>
      </w:r>
    </w:p>
    <w:p>
      <w:pPr>
        <w:pStyle w:val="UserStyle_2"/>
        <w:jc w:val="center"/>
        <w:rPr>
          <w:sz w:val="26"/>
          <w:szCs w:val="26"/>
        </w:rPr>
      </w:pPr>
      <w:r>
        <w:rPr>
          <w:rFonts w:ascii="Times New Roman" w:hAnsi="Times New Roman" w:cs="Times New Roman"/>
          <w:sz w:val="26"/>
          <w:szCs w:val="26"/>
        </w:rPr>
        <w:t xml:space="preserve">учреждений службы занятости населения</w:t>
      </w:r>
      <w:r>
        <w:rPr>
          <w:sz w:val="26"/>
          <w:szCs w:val="26"/>
        </w:rPr>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42. Органам государственной власти субъектов Российской Федерации и руководителям государственных учреждений службы занятости населения при формировании системы оплаты труда работников службы занятости населения в 202</w:t>
      </w:r>
      <w:r>
        <w:rPr>
          <w:rFonts w:ascii="Times New Roman" w:hAnsi="Times New Roman" w:cs="Times New Roman"/>
          <w:sz w:val="26"/>
          <w:szCs w:val="26"/>
        </w:rPr>
        <w:t xml:space="preserve">5</w:t>
      </w:r>
      <w:r>
        <w:rPr>
          <w:rFonts w:ascii="Times New Roman" w:hAnsi="Times New Roman" w:cs="Times New Roman"/>
          <w:sz w:val="26"/>
          <w:szCs w:val="26"/>
        </w:rPr>
        <w:t xml:space="preserve"> году рекомендовать учитывать следующее:</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w:t>
      </w:r>
      <w:r>
        <w:rPr>
          <w:rFonts w:ascii="Times New Roman" w:hAnsi="Times New Roman" w:cs="Times New Roman"/>
          <w:sz w:val="26"/>
          <w:szCs w:val="26"/>
        </w:rPr>
        <w:t xml:space="preserve">повышать оплату труда работников государствен</w:t>
      </w:r>
      <w:r>
        <w:rPr>
          <w:rFonts w:ascii="Times New Roman" w:hAnsi="Times New Roman" w:cs="Times New Roman"/>
          <w:sz w:val="26"/>
          <w:szCs w:val="26"/>
        </w:rPr>
        <w:t xml:space="preserve">ных учреждений службы занятости</w:t>
      </w:r>
      <w:r>
        <w:rPr>
          <w:rFonts w:ascii="Times New Roman" w:hAnsi="Times New Roman" w:cs="Times New Roman"/>
          <w:sz w:val="26"/>
          <w:szCs w:val="26"/>
        </w:rPr>
        <w:t xml:space="preserve"> </w:t>
      </w:r>
      <w:r>
        <w:rPr>
          <w:rFonts w:ascii="Times New Roman" w:hAnsi="Times New Roman" w:cs="Times New Roman"/>
          <w:sz w:val="26"/>
          <w:szCs w:val="26"/>
        </w:rPr>
        <w:t xml:space="preserve">за счет всех источников финансирования до уровня оплаты труда не ниже размера среднемесячного дохода от трудовой деятельности по субъекту Российской Федерации;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w:t>
      </w:r>
      <w:r>
        <w:rPr>
          <w:rFonts w:ascii="Times New Roman" w:hAnsi="Times New Roman" w:cs="Times New Roman"/>
          <w:sz w:val="26"/>
          <w:szCs w:val="26"/>
        </w:rPr>
        <w:t xml:space="preserve">в целях сохранения и развития кадрового пот</w:t>
      </w:r>
      <w:r>
        <w:rPr>
          <w:rFonts w:ascii="Times New Roman" w:hAnsi="Times New Roman" w:cs="Times New Roman"/>
          <w:sz w:val="26"/>
          <w:szCs w:val="26"/>
        </w:rPr>
        <w:t xml:space="preserve">енциала, повышения престижности</w:t>
      </w:r>
      <w:r>
        <w:rPr>
          <w:rFonts w:ascii="Times New Roman" w:hAnsi="Times New Roman" w:cs="Times New Roman"/>
          <w:sz w:val="26"/>
          <w:szCs w:val="26"/>
        </w:rPr>
        <w:t xml:space="preserve"> </w:t>
      </w:r>
      <w:r>
        <w:rPr>
          <w:rFonts w:ascii="Times New Roman" w:hAnsi="Times New Roman" w:cs="Times New Roman"/>
          <w:sz w:val="26"/>
          <w:szCs w:val="26"/>
        </w:rPr>
        <w:t xml:space="preserve">и привлекательности работы в государственных учреждениях службы занятости населения, обеспечения стабильности рабочих мест при принятии нормативных правовых актов, регулирующих условия оплаты труда работников государственных учреждений службы занятости населения, рекомендуется обеспечить долю выплат по окладам (должностным окладам) в фонде оплаты труда организации не ниже 55 процентов (без учета части фонда оплаты труда, предназначенного на выплаты компенсационного характера, с</w:t>
      </w:r>
      <w:r>
        <w:rPr>
          <w:rFonts w:ascii="Times New Roman" w:hAnsi="Times New Roman" w:cs="Times New Roman"/>
          <w:sz w:val="26"/>
          <w:szCs w:val="26"/>
        </w:rPr>
        <w:t xml:space="preserve">вязанные с работой в местностях</w:t>
      </w:r>
      <w:r>
        <w:rPr>
          <w:rFonts w:ascii="Times New Roman" w:hAnsi="Times New Roman" w:cs="Times New Roman"/>
          <w:sz w:val="26"/>
          <w:szCs w:val="26"/>
        </w:rPr>
        <w:t xml:space="preserve"> </w:t>
      </w:r>
      <w:r>
        <w:rPr>
          <w:rFonts w:ascii="Times New Roman" w:hAnsi="Times New Roman" w:cs="Times New Roman"/>
          <w:sz w:val="26"/>
          <w:szCs w:val="26"/>
        </w:rPr>
        <w:t xml:space="preserve">с особыми климатическими условиями);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w:t>
      </w:r>
      <w:r>
        <w:rPr>
          <w:rFonts w:ascii="Times New Roman" w:hAnsi="Times New Roman" w:cs="Times New Roman"/>
          <w:sz w:val="26"/>
          <w:szCs w:val="26"/>
        </w:rPr>
        <w:t xml:space="preserve">при установлении порядка формирования размеров окладов (должностных окладов) работников предусматривать единые размеры окладов (</w:t>
      </w:r>
      <w:r>
        <w:rPr>
          <w:rFonts w:ascii="Times New Roman" w:hAnsi="Times New Roman" w:cs="Times New Roman"/>
          <w:sz w:val="26"/>
          <w:szCs w:val="26"/>
        </w:rPr>
        <w:t xml:space="preserve">должностных окладов) работников</w:t>
      </w:r>
      <w:r>
        <w:rPr>
          <w:rFonts w:ascii="Times New Roman" w:hAnsi="Times New Roman" w:cs="Times New Roman"/>
          <w:sz w:val="26"/>
          <w:szCs w:val="26"/>
        </w:rPr>
        <w:t xml:space="preserve"> </w:t>
      </w:r>
      <w:r>
        <w:rPr>
          <w:rFonts w:ascii="Times New Roman" w:hAnsi="Times New Roman" w:cs="Times New Roman"/>
          <w:sz w:val="26"/>
          <w:szCs w:val="26"/>
        </w:rPr>
        <w:t xml:space="preserve">в однотипных учреждениях по одинаковым должностям (профессиям);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w:t>
      </w:r>
      <w:r>
        <w:rPr>
          <w:rFonts w:ascii="Times New Roman" w:hAnsi="Times New Roman" w:cs="Times New Roman"/>
          <w:sz w:val="26"/>
          <w:szCs w:val="26"/>
        </w:rPr>
        <w:t xml:space="preserve"> </w:t>
      </w:r>
      <w:r>
        <w:rPr>
          <w:rFonts w:ascii="Times New Roman" w:hAnsi="Times New Roman" w:cs="Times New Roman"/>
          <w:sz w:val="26"/>
          <w:szCs w:val="26"/>
        </w:rPr>
        <w:t xml:space="preserve">система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w:t>
      </w:r>
      <w:r>
        <w:rPr>
          <w:rFonts w:ascii="Times New Roman" w:hAnsi="Times New Roman" w:cs="Times New Roman"/>
          <w:sz w:val="26"/>
          <w:szCs w:val="26"/>
        </w:rPr>
        <w:t xml:space="preserve">дбавок стимулирующего характера</w:t>
      </w:r>
      <w:r>
        <w:rPr>
          <w:rFonts w:ascii="Times New Roman" w:hAnsi="Times New Roman" w:cs="Times New Roman"/>
          <w:sz w:val="26"/>
          <w:szCs w:val="26"/>
        </w:rPr>
        <w:t xml:space="preserve"> </w:t>
      </w:r>
      <w:r>
        <w:rPr>
          <w:rFonts w:ascii="Times New Roman" w:hAnsi="Times New Roman" w:cs="Times New Roman"/>
          <w:sz w:val="26"/>
          <w:szCs w:val="26"/>
        </w:rPr>
        <w:t xml:space="preserve">и системы премирования, устанавливаются работодателями в коллективных договорах, соглашениях, локальных нормативных актах с учетом мнения выборного профсоюзного органа работников учреждения;</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w:t>
      </w:r>
      <w:r>
        <w:rPr>
          <w:rFonts w:ascii="Times New Roman" w:hAnsi="Times New Roman" w:cs="Times New Roman"/>
          <w:sz w:val="26"/>
          <w:szCs w:val="26"/>
        </w:rPr>
        <w:t xml:space="preserve">средства, образовавшиеся в результате экономии средств, предусмотренных в фонде оплаты труда работников государственных учреждений службы занятости, использовать в целях осуществления работникам данных учреждений выплат стимулирующего характера;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е</w:t>
      </w:r>
      <w:r>
        <w:rPr>
          <w:rFonts w:ascii="Times New Roman" w:hAnsi="Times New Roman" w:cs="Times New Roman"/>
          <w:sz w:val="26"/>
          <w:szCs w:val="26"/>
        </w:rPr>
        <w:t xml:space="preserve">) </w:t>
      </w:r>
      <w:r>
        <w:rPr>
          <w:rFonts w:ascii="Times New Roman" w:hAnsi="Times New Roman" w:cs="Times New Roman"/>
          <w:sz w:val="26"/>
          <w:szCs w:val="26"/>
        </w:rPr>
        <w:t xml:space="preserve">выплаты стимулирующего характера рекомендуется производить за достижение конкретных результатов деятельности работников на основе объективных критериев с учетом специфики и условий осуществления профессиональн</w:t>
      </w:r>
      <w:r>
        <w:rPr>
          <w:rFonts w:ascii="Times New Roman" w:hAnsi="Times New Roman" w:cs="Times New Roman"/>
          <w:sz w:val="26"/>
          <w:szCs w:val="26"/>
        </w:rPr>
        <w:t xml:space="preserve">ой деятельности с отражением их</w:t>
      </w:r>
      <w:r>
        <w:rPr>
          <w:rFonts w:ascii="Times New Roman" w:hAnsi="Times New Roman" w:cs="Times New Roman"/>
          <w:sz w:val="26"/>
          <w:szCs w:val="26"/>
        </w:rPr>
        <w:t xml:space="preserve"> </w:t>
      </w:r>
      <w:r>
        <w:rPr>
          <w:rFonts w:ascii="Times New Roman" w:hAnsi="Times New Roman" w:cs="Times New Roman"/>
          <w:sz w:val="26"/>
          <w:szCs w:val="26"/>
        </w:rPr>
        <w:t xml:space="preserve">в нормативных правовых актах субъектов Российской Федерации, локальных нормативных актах государственных учреждений службы занятости населения, коллективных и трудовых договорах (дополнительных соглашениях к трудовым договорам) с работниками учреждений;</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ж</w:t>
      </w:r>
      <w:r>
        <w:rPr>
          <w:rFonts w:ascii="Times New Roman" w:hAnsi="Times New Roman" w:cs="Times New Roman"/>
          <w:sz w:val="26"/>
          <w:szCs w:val="26"/>
        </w:rPr>
        <w:t xml:space="preserve">) определять предельную долю расходов на оплату </w:t>
      </w:r>
      <w:r>
        <w:rPr>
          <w:rFonts w:ascii="Times New Roman" w:hAnsi="Times New Roman" w:cs="Times New Roman"/>
          <w:sz w:val="26"/>
          <w:szCs w:val="26"/>
        </w:rPr>
        <w:t xml:space="preserve">административно-управленческого</w:t>
      </w:r>
      <w:r>
        <w:rPr>
          <w:rFonts w:ascii="Times New Roman" w:hAnsi="Times New Roman" w:cs="Times New Roman"/>
          <w:sz w:val="26"/>
          <w:szCs w:val="26"/>
        </w:rPr>
        <w:t xml:space="preserve"> </w:t>
      </w:r>
      <w:r>
        <w:rPr>
          <w:rFonts w:ascii="Times New Roman" w:hAnsi="Times New Roman" w:cs="Times New Roman"/>
          <w:sz w:val="26"/>
          <w:szCs w:val="26"/>
        </w:rPr>
        <w:t xml:space="preserve">и вспомогательного персонала в фонде оплаты труда государственных учреждений службы занятости населения в объеме не более 40 процентов;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w:t>
      </w:r>
      <w:r>
        <w:rPr>
          <w:rFonts w:ascii="Times New Roman" w:hAnsi="Times New Roman" w:cs="Times New Roman"/>
          <w:sz w:val="26"/>
          <w:szCs w:val="26"/>
        </w:rPr>
        <w:t xml:space="preserve">) при увеличении фондов оплаты труда работников, в том числе при проведении индексации заработной платы работников, преимущественно направлять на увеличение размеров окладов (должностных окладов);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и</w:t>
      </w:r>
      <w:r>
        <w:rPr>
          <w:rFonts w:ascii="Times New Roman" w:hAnsi="Times New Roman" w:cs="Times New Roman"/>
          <w:sz w:val="26"/>
          <w:szCs w:val="26"/>
        </w:rPr>
        <w:t xml:space="preserve">) размеры выплат компенсационного характера не могут быть ниже размеров, установленных трудовым законодательством и иными нормативными правовыми актами Российской Федерации, содержащими нормы трудового права;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к</w:t>
      </w:r>
      <w:r>
        <w:rPr>
          <w:rFonts w:ascii="Times New Roman" w:hAnsi="Times New Roman" w:cs="Times New Roman"/>
          <w:sz w:val="26"/>
          <w:szCs w:val="26"/>
        </w:rPr>
        <w:t xml:space="preserve">) для обеспечения качественного оказания государственных услуг (выполнения работ) трудовые отношения с работниками государственных учреждений службы занятости населения необходимо оформлять трудовым договором, основанным на принципах "эффективного контракта".</w:t>
      </w:r>
    </w:p>
    <w:p>
      <w:pPr>
        <w:pStyle w:val="UserStyle_0"/>
        <w:ind w:firstLine="540"/>
        <w:jc w:val="both"/>
        <w:rPr>
          <w:sz w:val="26"/>
          <w:szCs w:val="26"/>
        </w:rPr>
      </w:pPr>
      <w:r>
        <w:rPr>
          <w:sz w:val="26"/>
          <w:szCs w:val="26"/>
        </w:rPr>
      </w:r>
    </w:p>
    <w:p>
      <w:pPr>
        <w:pStyle w:val="UserStyle_2"/>
        <w:jc w:val="center"/>
        <w:outlineLvl w:val="0"/>
        <w:rPr>
          <w:rFonts w:ascii="Times New Roman" w:hAnsi="Times New Roman" w:cs="Times New Roman"/>
          <w:sz w:val="26"/>
          <w:szCs w:val="26"/>
        </w:rPr>
      </w:pPr>
      <w:r>
        <w:rPr>
          <w:rFonts w:ascii="Times New Roman" w:hAnsi="Times New Roman" w:cs="Times New Roman"/>
          <w:sz w:val="26"/>
          <w:szCs w:val="26"/>
        </w:rPr>
        <w:t xml:space="preserve">XVI. Особенности формирования систем оплаты труда</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работников государственных и муниципальных учреждений</w:t>
      </w:r>
    </w:p>
    <w:p>
      <w:pPr>
        <w:pStyle w:val="UserStyle_2"/>
        <w:jc w:val="center"/>
        <w:rPr>
          <w:rFonts w:ascii="Times New Roman" w:hAnsi="Times New Roman" w:cs="Times New Roman"/>
          <w:sz w:val="26"/>
          <w:szCs w:val="26"/>
        </w:rPr>
      </w:pPr>
      <w:r>
        <w:rPr>
          <w:rFonts w:ascii="Times New Roman" w:hAnsi="Times New Roman" w:cs="Times New Roman"/>
          <w:sz w:val="26"/>
          <w:szCs w:val="26"/>
        </w:rPr>
        <w:t xml:space="preserve">жилищно-коммунального хозяйства</w:t>
      </w:r>
    </w:p>
    <w:p>
      <w:pPr>
        <w:pStyle w:val="UserStyle_0"/>
        <w:jc w:val="center"/>
        <w:rPr>
          <w:sz w:val="26"/>
          <w:szCs w:val="26"/>
        </w:rPr>
      </w:pPr>
      <w:r>
        <w:rPr>
          <w:sz w:val="26"/>
          <w:szCs w:val="26"/>
        </w:rPr>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43. Системы оплаты труда в государственных и муниципальных учреждениях жилищно-коммунального хозяйства рекомендуется устанавливать с учетом Федерального отраслевого тарифного соглашения в жилищно-коммунальном хозяйстве Российской Федерации, заключенного на федеральном уровне социального партнерства между Общероссийским профессиональным союзом работников жизнеобеспечения и Общероссийским отраслевым объединением работодателей сферы жизнеобеспечения (далее - ФОТС). При этом: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а) в государственных и муниципальных учреждениях жилищно-коммунального хозяйства рекомендуется применять тарифную систему оплаты труда;</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б) в расходах на оплату труда работников государственных и муниципальных учреждений жилищно-коммунального хозяйства с учетом их индексации рекомендуется учитывать системы оплаты труда с учетом правовых актов социального партнерства в сфере труда (отраслевых тарифных соглашений, коллективных договоров) и локальных нормативных актов;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в) при разработке систем оплаты труда государственных и муниципальных учреждений жилищно-коммунального хозяйства рекомендуется предусмат</w:t>
      </w:r>
      <w:r>
        <w:rPr>
          <w:rFonts w:ascii="Times New Roman" w:hAnsi="Times New Roman" w:cs="Times New Roman"/>
          <w:sz w:val="26"/>
          <w:szCs w:val="26"/>
        </w:rPr>
        <w:t xml:space="preserve">ривать особенности нормирования</w:t>
      </w:r>
      <w:r>
        <w:rPr>
          <w:rFonts w:ascii="Times New Roman" w:hAnsi="Times New Roman" w:cs="Times New Roman"/>
          <w:sz w:val="26"/>
          <w:szCs w:val="26"/>
        </w:rPr>
        <w:t xml:space="preserve"> </w:t>
      </w:r>
      <w:r>
        <w:rPr>
          <w:rFonts w:ascii="Times New Roman" w:hAnsi="Times New Roman" w:cs="Times New Roman"/>
          <w:sz w:val="26"/>
          <w:szCs w:val="26"/>
        </w:rPr>
        <w:t xml:space="preserve">и оплаты труда работников, в том числе на вновь вводимых объектах, учитывая организационно-технические условия выполнения работ, с учетом </w:t>
      </w:r>
      <w:r>
        <w:rPr>
          <w:rFonts w:ascii="Times New Roman" w:hAnsi="Times New Roman" w:cs="Times New Roman"/>
          <w:sz w:val="26"/>
          <w:szCs w:val="26"/>
        </w:rPr>
        <w:t xml:space="preserve">специфики трудовой деятельности</w:t>
      </w:r>
      <w:r>
        <w:rPr>
          <w:rFonts w:ascii="Times New Roman" w:hAnsi="Times New Roman" w:cs="Times New Roman"/>
          <w:sz w:val="26"/>
          <w:szCs w:val="26"/>
        </w:rPr>
        <w:t xml:space="preserve"> </w:t>
      </w:r>
      <w:r>
        <w:rPr>
          <w:rFonts w:ascii="Times New Roman" w:hAnsi="Times New Roman" w:cs="Times New Roman"/>
          <w:sz w:val="26"/>
          <w:szCs w:val="26"/>
        </w:rPr>
        <w:t xml:space="preserve">и особенностей, установленных в ФОТС;</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г) </w:t>
      </w:r>
      <w:r>
        <w:rPr>
          <w:rFonts w:ascii="Times New Roman" w:hAnsi="Times New Roman" w:cs="Times New Roman"/>
          <w:sz w:val="26"/>
          <w:szCs w:val="26"/>
        </w:rPr>
        <w:t xml:space="preserve">заработная плата работников всех профессионально-квалификационных групп государственных и муниципальных учреждений жилищно-коммунального хозяйства должна рассчитываться с учетом сложившихся различий в сложности труда. В случае возможного </w:t>
      </w:r>
      <w:r>
        <w:rPr>
          <w:rFonts w:ascii="Times New Roman" w:hAnsi="Times New Roman" w:cs="Times New Roman"/>
          <w:spacing w:val="-2"/>
          <w:sz w:val="26"/>
          <w:szCs w:val="26"/>
        </w:rPr>
        <w:t xml:space="preserve">применения приказа Министерства жилищно-коммунального хозяйства РСФСР от 5 декабря 1986 г.</w:t>
      </w:r>
      <w:r>
        <w:rPr>
          <w:rFonts w:ascii="Times New Roman" w:hAnsi="Times New Roman" w:cs="Times New Roman"/>
          <w:sz w:val="26"/>
          <w:szCs w:val="26"/>
        </w:rPr>
        <w:t xml:space="preserve"> №</w:t>
      </w:r>
      <w:r>
        <w:rPr>
          <w:rFonts w:ascii="Times New Roman" w:hAnsi="Times New Roman" w:cs="Times New Roman"/>
          <w:sz w:val="26"/>
          <w:szCs w:val="26"/>
        </w:rPr>
        <w:t xml:space="preserve"> 505 и постановления Госкомтруда СССР и Секретариа</w:t>
      </w:r>
      <w:r>
        <w:rPr>
          <w:rFonts w:ascii="Times New Roman" w:hAnsi="Times New Roman" w:cs="Times New Roman"/>
          <w:sz w:val="26"/>
          <w:szCs w:val="26"/>
        </w:rPr>
        <w:t xml:space="preserve">та ВЦСПС от 21 февраля 1990 г.</w:t>
      </w:r>
      <w:r>
        <w:rPr>
          <w:rFonts w:ascii="Times New Roman" w:hAnsi="Times New Roman" w:cs="Times New Roman"/>
          <w:sz w:val="26"/>
          <w:szCs w:val="26"/>
        </w:rPr>
        <w:t xml:space="preserve"> </w:t>
      </w:r>
      <w:r>
        <w:rPr>
          <w:rFonts w:ascii="Times New Roman" w:hAnsi="Times New Roman" w:cs="Times New Roman"/>
          <w:sz w:val="26"/>
          <w:szCs w:val="26"/>
        </w:rPr>
        <w:t xml:space="preserve">№</w:t>
      </w:r>
      <w:r>
        <w:rPr>
          <w:rFonts w:ascii="Times New Roman" w:hAnsi="Times New Roman" w:cs="Times New Roman"/>
          <w:sz w:val="26"/>
          <w:szCs w:val="26"/>
        </w:rPr>
        <w:t xml:space="preserve"> 66/3-138 "О совершенствовании организации зарплаты и</w:t>
      </w:r>
      <w:r>
        <w:rPr>
          <w:rFonts w:ascii="Times New Roman" w:hAnsi="Times New Roman" w:cs="Times New Roman"/>
          <w:sz w:val="26"/>
          <w:szCs w:val="26"/>
        </w:rPr>
        <w:t xml:space="preserve"> введении новых тарифных ставок</w:t>
      </w:r>
      <w:r>
        <w:rPr>
          <w:rFonts w:ascii="Times New Roman" w:hAnsi="Times New Roman" w:cs="Times New Roman"/>
          <w:sz w:val="26"/>
          <w:szCs w:val="26"/>
        </w:rPr>
        <w:t xml:space="preserve"> </w:t>
      </w:r>
      <w:r>
        <w:rPr>
          <w:rFonts w:ascii="Times New Roman" w:hAnsi="Times New Roman" w:cs="Times New Roman"/>
          <w:sz w:val="26"/>
          <w:szCs w:val="26"/>
        </w:rPr>
        <w:t xml:space="preserve">и должностных окладов работников за счет собственных средств предприятий и организаций ЖКХ и бытового обслуживания населения", следует учитывать фактические различия в сложности труда, актуальные требования к работникам и трудовым процессам;</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д) системы оплаты труда, включая размеры тарифных ставок, окладов (должностных окладов), доплат и надбавок компенсационного характера, в том чис</w:t>
      </w:r>
      <w:r>
        <w:rPr>
          <w:rFonts w:ascii="Times New Roman" w:hAnsi="Times New Roman" w:cs="Times New Roman"/>
          <w:sz w:val="26"/>
          <w:szCs w:val="26"/>
        </w:rPr>
        <w:t xml:space="preserve">ле за работу во вредных</w:t>
      </w:r>
      <w:r>
        <w:rPr>
          <w:rFonts w:ascii="Times New Roman" w:hAnsi="Times New Roman" w:cs="Times New Roman"/>
          <w:sz w:val="26"/>
          <w:szCs w:val="26"/>
        </w:rPr>
        <w:t xml:space="preserve"> </w:t>
      </w:r>
      <w:r>
        <w:rPr>
          <w:rFonts w:ascii="Times New Roman" w:hAnsi="Times New Roman" w:cs="Times New Roman"/>
          <w:sz w:val="26"/>
          <w:szCs w:val="26"/>
        </w:rPr>
        <w:t xml:space="preserve">или опасных условиях труда, различные системы прем</w:t>
      </w:r>
      <w:r>
        <w:rPr>
          <w:rFonts w:ascii="Times New Roman" w:hAnsi="Times New Roman" w:cs="Times New Roman"/>
          <w:sz w:val="26"/>
          <w:szCs w:val="26"/>
        </w:rPr>
        <w:t xml:space="preserve">ирования, стимулирующие доплаты</w:t>
      </w:r>
      <w:r>
        <w:rPr>
          <w:rFonts w:ascii="Times New Roman" w:hAnsi="Times New Roman" w:cs="Times New Roman"/>
          <w:sz w:val="26"/>
          <w:szCs w:val="26"/>
        </w:rPr>
        <w:t xml:space="preserve"> </w:t>
      </w:r>
      <w:r>
        <w:rPr>
          <w:rFonts w:ascii="Times New Roman" w:hAnsi="Times New Roman" w:cs="Times New Roman"/>
          <w:sz w:val="26"/>
          <w:szCs w:val="26"/>
        </w:rPr>
        <w:t xml:space="preserve">и надбавки, включая ежемесячные вознаграждения (надбавки) за стаж работы, надбавки рабочим за профессиональное мастерство, специалистам за высокие достижения в труде, высокий уровень квалификации и другие, устанавливаются работодателями в коллективных договорах, соглашениях, локальных нормативных актах, принятых с учетом мнения выборного профсоюзного органа работников учреждения в размерах не менее, чем предусмотрено в ФОТС;</w:t>
      </w:r>
    </w:p>
    <w:p>
      <w:pPr>
        <w:pStyle w:val="UserStyle_0"/>
        <w:ind w:firstLine="709"/>
        <w:jc w:val="both"/>
        <w:rPr>
          <w:rFonts w:ascii="Times New Roman" w:hAnsi="Times New Roman" w:cs="Times New Roman"/>
          <w:sz w:val="26"/>
          <w:szCs w:val="26"/>
        </w:rPr>
      </w:pPr>
      <w:r>
        <w:rPr>
          <w:rFonts w:ascii="Times New Roman" w:hAnsi="Times New Roman" w:cs="Times New Roman"/>
          <w:spacing w:val="-6"/>
          <w:sz w:val="26"/>
          <w:szCs w:val="26"/>
        </w:rPr>
        <w:t xml:space="preserve">е) </w:t>
      </w:r>
      <w:r>
        <w:rPr>
          <w:rFonts w:ascii="Times New Roman" w:hAnsi="Times New Roman" w:cs="Times New Roman"/>
          <w:spacing w:val="-6"/>
          <w:sz w:val="26"/>
          <w:szCs w:val="26"/>
        </w:rPr>
        <w:t xml:space="preserve">учитывая переход государственных и муниципальных учреждений жилищно-коммунального</w:t>
      </w:r>
      <w:r>
        <w:rPr>
          <w:rFonts w:ascii="Times New Roman" w:hAnsi="Times New Roman" w:cs="Times New Roman"/>
          <w:sz w:val="26"/>
          <w:szCs w:val="26"/>
        </w:rPr>
        <w:t xml:space="preserve"> хозяйства на применение профессиональных стандартов в соответствии с постановлением Правительства Российско</w:t>
      </w:r>
      <w:r>
        <w:rPr>
          <w:rFonts w:ascii="Times New Roman" w:hAnsi="Times New Roman" w:cs="Times New Roman"/>
          <w:sz w:val="26"/>
          <w:szCs w:val="26"/>
        </w:rPr>
        <w:t xml:space="preserve">й Федерации от 27 июня 2016 г. №</w:t>
      </w:r>
      <w:r>
        <w:rPr>
          <w:rFonts w:ascii="Times New Roman" w:hAnsi="Times New Roman" w:cs="Times New Roman"/>
          <w:sz w:val="26"/>
          <w:szCs w:val="26"/>
        </w:rPr>
        <w:t xml:space="preserve"> 584, применяется доплата за уровень квалификации по профессиональным стандартам согласно коллективному договору и (или) локальному нормативному акту;</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ж) оплата труда осуществляется за счет выделяемых на эти цели бюджетных ассигнований, средств, поступающих от приносящей доход деятельнос</w:t>
      </w:r>
      <w:r>
        <w:rPr>
          <w:rFonts w:ascii="Times New Roman" w:hAnsi="Times New Roman" w:cs="Times New Roman"/>
          <w:sz w:val="26"/>
          <w:szCs w:val="26"/>
        </w:rPr>
        <w:t xml:space="preserve">ти, а также средств, получаемых</w:t>
      </w:r>
      <w:r>
        <w:rPr>
          <w:rFonts w:ascii="Times New Roman" w:hAnsi="Times New Roman" w:cs="Times New Roman"/>
          <w:sz w:val="26"/>
          <w:szCs w:val="26"/>
        </w:rPr>
        <w:t xml:space="preserve"> </w:t>
      </w:r>
      <w:r>
        <w:rPr>
          <w:rFonts w:ascii="Times New Roman" w:hAnsi="Times New Roman" w:cs="Times New Roman"/>
          <w:sz w:val="26"/>
          <w:szCs w:val="26"/>
        </w:rPr>
        <w:t xml:space="preserve">по результатам проведения мероприятий, направленных на повышение эффективности бюджетных расходов;</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повышение заработной платы специалистов учреждений жилищно-коммунальной сферы осуществляется преимущественно за счет оптимизации деятельности таких учреждений, повышения эффективности производственных процессов, в том числе за счет привлечения более квалифицированных кадров;</w:t>
      </w:r>
    </w:p>
    <w:p>
      <w:pPr>
        <w:pStyle w:val="UserStyle_0"/>
        <w:widowControl/>
        <w:ind w:firstLine="709"/>
        <w:jc w:val="both"/>
        <w:rPr>
          <w:rFonts w:ascii="Times New Roman" w:hAnsi="Times New Roman" w:cs="Times New Roman"/>
          <w:sz w:val="26"/>
          <w:szCs w:val="26"/>
        </w:rPr>
      </w:pPr>
      <w:r>
        <w:rPr>
          <w:rFonts w:ascii="Times New Roman" w:hAnsi="Times New Roman" w:cs="Times New Roman"/>
          <w:sz w:val="26"/>
          <w:szCs w:val="26"/>
        </w:rPr>
        <w:t xml:space="preserve">рост заработной платы специалистов учрежд</w:t>
      </w:r>
      <w:r>
        <w:rPr>
          <w:rFonts w:ascii="Times New Roman" w:hAnsi="Times New Roman" w:cs="Times New Roman"/>
          <w:sz w:val="26"/>
          <w:szCs w:val="26"/>
        </w:rPr>
        <w:t xml:space="preserve">ений жилищно-коммунальной сферы</w:t>
      </w:r>
      <w:r>
        <w:rPr>
          <w:rFonts w:ascii="Times New Roman" w:hAnsi="Times New Roman" w:cs="Times New Roman"/>
          <w:sz w:val="26"/>
          <w:szCs w:val="26"/>
        </w:rPr>
        <w:t xml:space="preserve"> </w:t>
      </w:r>
      <w:r>
        <w:rPr>
          <w:rFonts w:ascii="Times New Roman" w:hAnsi="Times New Roman" w:cs="Times New Roman"/>
          <w:sz w:val="26"/>
          <w:szCs w:val="26"/>
        </w:rPr>
        <w:t xml:space="preserve">не должен приводить к повышению платы за коммунальные услуги свыше установленных предельных индексов изменения размера платы граждан за коммунальные услуги;</w:t>
      </w:r>
    </w:p>
    <w:p>
      <w:pPr>
        <w:pStyle w:val="UserStyle_0"/>
        <w:ind w:firstLine="709"/>
        <w:jc w:val="both"/>
        <w:rPr>
          <w:rFonts w:ascii="Times New Roman" w:hAnsi="Times New Roman" w:cs="Times New Roman"/>
          <w:sz w:val="26"/>
          <w:szCs w:val="26"/>
        </w:rPr>
      </w:pPr>
      <w:r>
        <w:rPr>
          <w:rFonts w:ascii="Times New Roman" w:hAnsi="Times New Roman" w:cs="Times New Roman"/>
          <w:sz w:val="26"/>
          <w:szCs w:val="26"/>
        </w:rPr>
        <w:t xml:space="preserve">з) конкретная продолжительность времени для приемки смены работниками учреждений, работающими на оборудовании, эксплуатируемом в безостановочном режиме, и порядок ее оплаты устанавливаются непосредственно в учреждениях локальными нормативными актами, принимаемыми с учетом мнения выборного профсоюзного органа работников, указанный порядок оплаты целесообразно устанавливать также коллективными договорами.</w:t>
      </w:r>
      <w:r>
        <w:rPr>
          <w:rFonts w:ascii="Times New Roman" w:hAnsi="Times New Roman" w:cs="Times New Roman"/>
          <w:sz w:val="26"/>
          <w:szCs w:val="26"/>
        </w:rPr>
        <w:t xml:space="preserve"> </w:t>
      </w:r>
    </w:p>
    <w:sectPr>
      <w:headerReference w:type="default" r:id="rId7"/>
      <w:type w:val="nextPage"/>
      <w:pgSz w:w="11906" w:h="16838"/>
      <w:pgMar w:top="1134" w:right="850" w:bottom="1134" w:left="1701" w:header="567" w:footer="567" w:gutter="0"/>
      <w:cols w:space="720"/>
      <w:docGrid w:linePitch="36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Tahoma">
    <w:panose1 w:val="020B0604030504040204"/>
  </w:font>
  <w:font w:name="Courier New">
    <w:panose1 w:val="02070409020205020404"/>
  </w:font>
  <w:font w:name="Arial">
    <w:panose1 w:val="020B0604020202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id="0">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Основание приказ Минздравсоцразвит</w:t>
      </w:r>
      <w:r>
        <w:rPr>
          <w:rFonts w:ascii="Times New Roman" w:hAnsi="Times New Roman"/>
        </w:rPr>
        <w:t xml:space="preserve">ия России от 6 августа 2007 г. №</w:t>
      </w:r>
      <w:r>
        <w:rPr>
          <w:rFonts w:ascii="Times New Roman" w:hAnsi="Times New Roman"/>
        </w:rPr>
        <w:t xml:space="preserve"> 525 "О профессиональных квалификационных группах и утверждении критериев отнесения професси</w:t>
      </w:r>
      <w:r>
        <w:rPr>
          <w:rFonts w:ascii="Times New Roman" w:hAnsi="Times New Roman"/>
        </w:rPr>
        <w:t xml:space="preserve">й рабочих и должностей служащих</w:t>
      </w:r>
      <w:r>
        <w:rPr>
          <w:rFonts w:ascii="Times New Roman" w:hAnsi="Times New Roman"/>
        </w:rPr>
        <w:t xml:space="preserve"> </w:t>
      </w:r>
      <w:r>
        <w:rPr>
          <w:rFonts w:ascii="Times New Roman" w:hAnsi="Times New Roman"/>
        </w:rPr>
        <w:t xml:space="preserve">к профессиональным квалификационным группам".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PAGE   \* MERGEFORMAT</w:instrText>
    </w:r>
    <w:r>
      <w:rPr>
        <w:rFonts w:ascii="Times New Roman" w:hAnsi="Times New Roman"/>
        <w:sz w:val="24"/>
        <w:szCs w:val="24"/>
      </w:rPr>
      <w:fldChar w:fldCharType="separate"/>
    </w:r>
    <w:r>
      <w:rPr>
        <w:rFonts w:ascii="Times New Roman" w:hAnsi="Times New Roman"/>
        <w:sz w:val="24"/>
        <w:szCs w:val="24"/>
      </w:rPr>
      <w:t xml:space="preserve">43</w:t>
    </w:r>
    <w:r>
      <w:rPr>
        <w:rFonts w:ascii="Times New Roman" w:hAnsi="Times New Roman"/>
        <w:sz w:val="24"/>
        <w:szCs w:val="24"/>
      </w:rPr>
      <w:fldChar w:fldCharType="end"/>
    </w:r>
    <w:r>
      <w:rPr>
        <w:rFonts w:ascii="Times New Roman" w:hAnsi="Times New Roman"/>
        <w:sz w:val="24"/>
        <w:szCs w:val="24"/>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compat>
    <w:balanceSingleByteDoubleByteWidth w:val="true"/>
    <w:doNotLeaveBackslashAlone w:val="true"/>
    <w:ulTrailSpace w:val="true"/>
    <w:footnoteLayoutLikeWW8 w:val="true"/>
    <w:shapeLayoutLikeWW8 w:val="true"/>
    <w:alignTablesRowByRow w:val="true"/>
    <w:forgetLastTabAlignment w:val="true"/>
    <w:adjustLineHeightInTable w:val="true"/>
    <w:doNotUseHTMLParagraphAutoSpacing w:val="true"/>
    <w:layoutRawTableWidth w:val="true"/>
    <w:layoutTableRowsApart w:val="true"/>
    <w:useWord97LineBreakRules w:val="true"/>
    <w:doNotBreakWrappedTables w:val="true"/>
    <w:doNotSnapToGridInCell w:val="true"/>
    <w:selectFldWithFirstOrLastChar w:val="true"/>
    <w:doNotWrapTextWithPunct w:val="true"/>
    <w:doNotUseEastAsianBreakRules w:val="true"/>
    <w:useWord2002TableStyleRules w:val="true"/>
    <w:growAutofit w:val="true"/>
    <w:useNormalStyleForList w:val="true"/>
    <w:doNotUseIndentAsNumberingTabStop w:val="true"/>
    <w:useAltKinsokuLineBreakRules w:val="true"/>
    <w:allowSpaceOfSameStyleInTable w:val="true"/>
    <w:doNotSuppressIndentation w:val="true"/>
    <w:doNotAutofitConstrainedTables w:val="true"/>
    <w:autofitToFirstFixedWidthCell w:val="true"/>
    <w:underlineTabInNumList w:val="true"/>
    <w:displayHangulFixedWidth w:val="true"/>
    <w:splitPgBreakAndParaMark w:val="true"/>
    <w:doNotVertAlignCellWithSp w:val="true"/>
    <w:doNotBreakConstrainedForcedTable w:val="true"/>
    <w:doNotVertAlignInTxbx w:val="true"/>
    <w:useAnsiKerningPairs w:val="true"/>
    <w:cachedColBalance w:val="true"/>
    <w:compatSetting w:name="compatibilityMode" w:uri="http://schemas.microsoft.com/office/word" w:val="11"/>
  </w:compat>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hAnsi="Calibri" w:eastAsia="Times New Roman" w:cs="Calibri"/>
        <w:lang w:val="ru-RU"/>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name w:val="Normal"/>
    <w:aliases w:val="Обычный"/>
    <w:next w:val="Normal"/>
    <w:link w:val="Normal"/>
    <w:qFormat/>
    <w:pPr>
      <w:spacing w:after="160" w:line="259" w:lineRule="auto"/>
    </w:pPr>
    <w:rPr>
      <w:rFonts w:cs="Times New Roman"/>
      <w:sz w:val="22"/>
      <w:szCs w:val="22"/>
      <w:lang w:val="ru-RU" w:eastAsia="ru-RU" w:bidi="ar-SA"/>
    </w:rPr>
  </w:style>
  <w:style w:type="character" w:styleId="NormalCharacter">
    <w:name w:val="Основной шрифт абзаца"/>
    <w:next w:val="NormalCharacter"/>
    <w:link w:val="Normal"/>
    <w:uiPriority w:val="1"/>
    <w:semiHidden/>
    <w:unhideWhenUsed/>
  </w:style>
  <w:style w:type="table" w:styleId="TableNormal">
    <w:name w:val="Обычная таблица"/>
    <w:next w:val="TableNormal"/>
    <w:link w:val="Normal"/>
    <w:uiPriority w:val="99"/>
    <w:semiHidden/>
    <w:unhideWhenUsed/>
  </w:style>
  <w:style w:type="numbering" w:styleId="NormalList">
    <w:name w:val="Нет списка"/>
    <w:next w:val="NormalList"/>
    <w:link w:val="Normal"/>
    <w:uiPriority w:val="99"/>
    <w:semiHidden/>
    <w:unhideWhenUsed/>
  </w:style>
  <w:style w:type="paragraph" w:styleId="UserStyle_0">
    <w:name w:val="ConsPlusNormal"/>
    <w:next w:val="UserStyle_0"/>
    <w:link w:val="Normal"/>
    <w:pPr>
      <w:widowControl w:val="off"/>
    </w:pPr>
    <w:rPr>
      <w:rFonts w:ascii="Arial" w:hAnsi="Arial" w:cs="Arial"/>
      <w:lang w:val="ru-RU" w:eastAsia="ru-RU" w:bidi="ar-SA"/>
    </w:rPr>
  </w:style>
  <w:style w:type="paragraph" w:styleId="UserStyle_1">
    <w:name w:val="ConsPlusNonformat"/>
    <w:next w:val="UserStyle_1"/>
    <w:link w:val="Normal"/>
    <w:uiPriority w:val="99"/>
    <w:pPr>
      <w:widowControl w:val="off"/>
    </w:pPr>
    <w:rPr>
      <w:rFonts w:ascii="Courier New" w:hAnsi="Courier New" w:cs="Courier New"/>
      <w:lang w:val="ru-RU" w:eastAsia="ru-RU" w:bidi="ar-SA"/>
    </w:rPr>
  </w:style>
  <w:style w:type="paragraph" w:styleId="UserStyle_2">
    <w:name w:val="ConsPlusTitle"/>
    <w:next w:val="UserStyle_2"/>
    <w:link w:val="Normal"/>
    <w:uiPriority w:val="99"/>
    <w:pPr>
      <w:widowControl w:val="off"/>
    </w:pPr>
    <w:rPr>
      <w:rFonts w:ascii="Arial" w:hAnsi="Arial" w:cs="Arial"/>
      <w:b/>
      <w:bCs/>
      <w:lang w:val="ru-RU" w:eastAsia="ru-RU" w:bidi="ar-SA"/>
    </w:rPr>
  </w:style>
  <w:style w:type="paragraph" w:styleId="UserStyle_3">
    <w:name w:val="ConsPlusCell"/>
    <w:next w:val="UserStyle_3"/>
    <w:link w:val="Normal"/>
    <w:uiPriority w:val="99"/>
    <w:pPr>
      <w:widowControl w:val="off"/>
    </w:pPr>
    <w:rPr>
      <w:rFonts w:ascii="Courier New" w:hAnsi="Courier New" w:cs="Courier New"/>
      <w:lang w:val="ru-RU" w:eastAsia="ru-RU" w:bidi="ar-SA"/>
    </w:rPr>
  </w:style>
  <w:style w:type="paragraph" w:styleId="UserStyle_4">
    <w:name w:val="ConsPlusDocList"/>
    <w:next w:val="UserStyle_4"/>
    <w:link w:val="Normal"/>
    <w:uiPriority w:val="99"/>
    <w:pPr>
      <w:widowControl w:val="off"/>
    </w:pPr>
    <w:rPr>
      <w:rFonts w:ascii="Tahoma" w:hAnsi="Tahoma" w:cs="Tahoma"/>
      <w:sz w:val="18"/>
      <w:szCs w:val="18"/>
      <w:lang w:val="ru-RU" w:eastAsia="ru-RU" w:bidi="ar-SA"/>
    </w:rPr>
  </w:style>
  <w:style w:type="paragraph" w:styleId="UserStyle_5">
    <w:name w:val="ConsPlusTitlePage"/>
    <w:next w:val="UserStyle_5"/>
    <w:link w:val="Normal"/>
    <w:uiPriority w:val="99"/>
    <w:pPr>
      <w:widowControl w:val="off"/>
    </w:pPr>
    <w:rPr>
      <w:rFonts w:ascii="Tahoma" w:hAnsi="Tahoma" w:cs="Tahoma"/>
      <w:lang w:val="ru-RU" w:eastAsia="ru-RU" w:bidi="ar-SA"/>
    </w:rPr>
  </w:style>
  <w:style w:type="paragraph" w:styleId="UserStyle_6">
    <w:name w:val="ConsPlusJurTerm"/>
    <w:next w:val="UserStyle_6"/>
    <w:link w:val="Normal"/>
    <w:uiPriority w:val="99"/>
    <w:pPr>
      <w:widowControl w:val="off"/>
    </w:pPr>
    <w:rPr>
      <w:rFonts w:ascii="Tahoma" w:hAnsi="Tahoma" w:cs="Tahoma"/>
      <w:sz w:val="26"/>
      <w:szCs w:val="26"/>
      <w:lang w:val="ru-RU" w:eastAsia="ru-RU" w:bidi="ar-SA"/>
    </w:rPr>
  </w:style>
  <w:style w:type="paragraph" w:styleId="UserStyle_7">
    <w:name w:val="ConsPlusTextList"/>
    <w:next w:val="UserStyle_7"/>
    <w:link w:val="Normal"/>
    <w:uiPriority w:val="99"/>
    <w:pPr>
      <w:widowControl w:val="off"/>
    </w:pPr>
    <w:rPr>
      <w:rFonts w:ascii="Arial" w:hAnsi="Arial" w:cs="Arial"/>
      <w:lang w:val="ru-RU" w:eastAsia="ru-RU" w:bidi="ar-SA"/>
    </w:rPr>
  </w:style>
  <w:style w:type="paragraph" w:styleId="UserStyle_8">
    <w:name w:val="ConsPlusTextList1"/>
    <w:next w:val="UserStyle_8"/>
    <w:link w:val="Normal"/>
    <w:uiPriority w:val="99"/>
    <w:pPr>
      <w:widowControl w:val="off"/>
    </w:pPr>
    <w:rPr>
      <w:rFonts w:ascii="Arial" w:hAnsi="Arial" w:cs="Arial"/>
      <w:lang w:val="ru-RU" w:eastAsia="ru-RU" w:bidi="ar-SA"/>
    </w:rPr>
  </w:style>
  <w:style w:type="paragraph" w:styleId="Header">
    <w:name w:val="Верхний колонтитул"/>
    <w:basedOn w:val="Normal"/>
    <w:next w:val="Header"/>
    <w:link w:val="UserStyle_9"/>
    <w:uiPriority w:val="99"/>
    <w:unhideWhenUsed/>
    <w:pPr>
      <w:tabs>
        <w:tab w:val="center" w:pos="4677" w:leader="none"/>
        <w:tab w:val="right" w:pos="9355" w:leader="none"/>
      </w:tabs>
    </w:pPr>
  </w:style>
  <w:style w:type="character" w:styleId="UserStyle_9">
    <w:name w:val="Верхний колонтитул Знак"/>
    <w:next w:val="UserStyle_9"/>
    <w:link w:val="Header"/>
    <w:uiPriority w:val="99"/>
    <w:locked/>
    <w:rPr>
      <w:rFonts w:cs="Times New Roman"/>
    </w:rPr>
  </w:style>
  <w:style w:type="paragraph" w:styleId="Footer">
    <w:name w:val="Нижний колонтитул"/>
    <w:basedOn w:val="Normal"/>
    <w:next w:val="Footer"/>
    <w:link w:val="UserStyle_10"/>
    <w:uiPriority w:val="99"/>
    <w:unhideWhenUsed/>
    <w:pPr>
      <w:tabs>
        <w:tab w:val="center" w:pos="4677" w:leader="none"/>
        <w:tab w:val="right" w:pos="9355" w:leader="none"/>
      </w:tabs>
    </w:pPr>
  </w:style>
  <w:style w:type="character" w:styleId="UserStyle_10">
    <w:name w:val="Нижний колонтитул Знак"/>
    <w:next w:val="UserStyle_10"/>
    <w:link w:val="Footer"/>
    <w:uiPriority w:val="99"/>
    <w:locked/>
    <w:rPr>
      <w:rFonts w:cs="Times New Roman"/>
    </w:rPr>
  </w:style>
  <w:style w:type="paragraph" w:styleId="Acetate">
    <w:name w:val="Текст выноски"/>
    <w:basedOn w:val="Normal"/>
    <w:next w:val="Acetate"/>
    <w:link w:val="UserStyle_11"/>
    <w:uiPriority w:val="99"/>
    <w:semiHidden/>
    <w:unhideWhenUsed/>
    <w:pPr>
      <w:spacing w:after="0" w:line="240" w:lineRule="auto"/>
    </w:pPr>
    <w:rPr>
      <w:rFonts w:ascii="Segoe UI" w:hAnsi="Segoe UI" w:cs="Segoe UI"/>
      <w:sz w:val="18"/>
      <w:szCs w:val="18"/>
    </w:rPr>
  </w:style>
  <w:style w:type="character" w:styleId="UserStyle_11">
    <w:name w:val="Текст выноски Знак"/>
    <w:next w:val="UserStyle_11"/>
    <w:link w:val="Acetate"/>
    <w:uiPriority w:val="99"/>
    <w:semiHidden/>
    <w:locked/>
    <w:rPr>
      <w:rFonts w:ascii="Segoe UI" w:hAnsi="Segoe UI" w:cs="Times New Roman"/>
      <w:sz w:val="18"/>
    </w:rPr>
  </w:style>
  <w:style w:type="paragraph" w:styleId="FootnoteText">
    <w:name w:val="Текст сноски"/>
    <w:basedOn w:val="Normal"/>
    <w:next w:val="FootnoteText"/>
    <w:link w:val="UserStyle_12"/>
    <w:uiPriority w:val="99"/>
    <w:semiHidden/>
    <w:unhideWhenUsed/>
    <w:rPr>
      <w:sz w:val="20"/>
      <w:szCs w:val="20"/>
    </w:rPr>
  </w:style>
  <w:style w:type="character" w:styleId="UserStyle_12">
    <w:name w:val="Текст сноски Знак"/>
    <w:next w:val="UserStyle_12"/>
    <w:link w:val="FootnoteText"/>
    <w:uiPriority w:val="99"/>
    <w:semiHidden/>
    <w:rPr>
      <w:rFonts w:cs="Times New Roman"/>
    </w:rPr>
  </w:style>
  <w:style w:type="character" w:styleId="FootnoteReference">
    <w:name w:val="Знак сноски"/>
    <w:next w:val="FootnoteReference"/>
    <w:link w:val="Normal"/>
    <w:uiPriority w:val="99"/>
    <w:semiHidden/>
    <w:unhideWhenUsed/>
    <w:rPr>
      <w:vertAlign w:val="superscript"/>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header" Target="header1.xml" /></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Р7-Офис/2024.1.3.422</Application>
  <Characters>112256</Characters>
  <CharactersWithSpaces>131686</CharactersWithSpaces>
  <Company>КонсультантПлюс Версия 4023.00.09</Company>
  <DocSecurity>2</DocSecurity>
  <HyperlinksChanged>false</HyperlinksChanged>
  <Lines>935</Lines>
  <Pages>43</Pages>
  <Paragraphs>263</Paragraphs>
  <ScaleCrop>false</ScaleCrop>
  <SharedDoc>false</SharedDoc>
  <Template>Normal.dotm</Template>
  <Words>19693</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"Единые рекомендации по установлению на федеральном, региональном и местном уровнях систем оплаты труда работников государственных и муниципальных учреждений на 2024 год"(утв. решением Российской трехсторонней комиссии по регулированию социально-трудовых</dc:title>
  <dc:creator>Фролова Анжела Васильевна</dc:creator>
  <cp:lastModifiedBy>Литовченко А.Н.</cp:lastModifiedBy>
  <cp:revision>27</cp:revision>
  <dcterms:created xsi:type="dcterms:W3CDTF">2024-12-24T08:13:00Z</dcterms:created>
  <dcterms:modified xsi:type="dcterms:W3CDTF">2024-12-26T07:22:00Z</dcterms:modified>
  <cp:version>917504</cp:version>
</cp:coreProperties>
</file>