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D9" w:rsidRPr="00012EEB" w:rsidRDefault="00641CD9" w:rsidP="00641CD9">
      <w:pPr>
        <w:spacing w:line="240" w:lineRule="auto"/>
        <w:ind w:left="5670" w:firstLine="0"/>
        <w:jc w:val="left"/>
      </w:pPr>
      <w:r w:rsidRPr="00012EEB">
        <w:t>УТВЕРЖДЕНА</w:t>
      </w:r>
    </w:p>
    <w:p w:rsidR="00641CD9" w:rsidRPr="00012EEB" w:rsidRDefault="00641CD9" w:rsidP="00641CD9">
      <w:pPr>
        <w:spacing w:line="240" w:lineRule="auto"/>
        <w:ind w:left="5670" w:firstLine="0"/>
        <w:jc w:val="left"/>
      </w:pPr>
      <w:r w:rsidRPr="00012EEB">
        <w:t>постановлением администрации Янтиковского муниципального округа</w:t>
      </w:r>
    </w:p>
    <w:p w:rsidR="00641CD9" w:rsidRPr="00012EEB" w:rsidRDefault="00641CD9" w:rsidP="00641CD9">
      <w:pPr>
        <w:spacing w:line="240" w:lineRule="auto"/>
        <w:ind w:left="5670" w:firstLine="0"/>
        <w:jc w:val="left"/>
      </w:pPr>
      <w:r w:rsidRPr="00012EEB">
        <w:t>от __</w:t>
      </w:r>
      <w:proofErr w:type="gramStart"/>
      <w:r w:rsidRPr="00012EEB">
        <w:t>_._</w:t>
      </w:r>
      <w:proofErr w:type="gramEnd"/>
      <w:r w:rsidRPr="00012EEB">
        <w:t>__.2023 № ____</w:t>
      </w:r>
    </w:p>
    <w:p w:rsidR="00F31E1C" w:rsidRPr="00012EEB" w:rsidRDefault="00F31E1C"/>
    <w:p w:rsidR="00641CD9" w:rsidRPr="00012EEB" w:rsidRDefault="00641CD9"/>
    <w:p w:rsidR="00641CD9" w:rsidRPr="00012EEB" w:rsidRDefault="00641CD9" w:rsidP="00641CD9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lang w:eastAsia="ru-RU"/>
        </w:rPr>
      </w:pPr>
      <w:r w:rsidRPr="00012EEB">
        <w:rPr>
          <w:b/>
          <w:kern w:val="3"/>
          <w:lang w:eastAsia="ru-RU"/>
        </w:rPr>
        <w:t>Муниципальная программа Янтиковского муниципального округа Чувашской Республики "Развитие культуры"</w:t>
      </w:r>
    </w:p>
    <w:p w:rsidR="00641CD9" w:rsidRPr="00012EEB" w:rsidRDefault="00641CD9" w:rsidP="00641CD9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p w:rsidR="00E03D3A" w:rsidRPr="00012EEB" w:rsidRDefault="00E03D3A" w:rsidP="00E03D3A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138"/>
      </w:tblGrid>
      <w:tr w:rsidR="00012EEB" w:rsidRPr="00012EEB" w:rsidTr="00E03D3A">
        <w:tc>
          <w:tcPr>
            <w:tcW w:w="3080" w:type="dxa"/>
          </w:tcPr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Ответственный исполнитель:</w:t>
            </w:r>
          </w:p>
        </w:tc>
        <w:tc>
          <w:tcPr>
            <w:tcW w:w="280" w:type="dxa"/>
          </w:tcPr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138" w:type="dxa"/>
          </w:tcPr>
          <w:p w:rsidR="00E03D3A" w:rsidRPr="00012EEB" w:rsidRDefault="00E03D3A" w:rsidP="00C74D4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</w:t>
            </w:r>
          </w:p>
        </w:tc>
      </w:tr>
      <w:tr w:rsidR="00012EEB" w:rsidRPr="00012EEB" w:rsidTr="00E03D3A">
        <w:tc>
          <w:tcPr>
            <w:tcW w:w="3080" w:type="dxa"/>
          </w:tcPr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Дата составления проекта Муниципальной программы:</w:t>
            </w:r>
          </w:p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80" w:type="dxa"/>
          </w:tcPr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138" w:type="dxa"/>
          </w:tcPr>
          <w:p w:rsidR="00E03D3A" w:rsidRPr="00012EEB" w:rsidRDefault="006E4358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Март</w:t>
            </w:r>
            <w:r w:rsidR="00E03D3A" w:rsidRPr="00012EEB">
              <w:rPr>
                <w:rFonts w:eastAsiaTheme="minorHAnsi"/>
                <w:kern w:val="0"/>
                <w:lang w:eastAsia="en-US"/>
              </w:rPr>
              <w:t xml:space="preserve"> 2023 года</w:t>
            </w:r>
          </w:p>
        </w:tc>
      </w:tr>
      <w:tr w:rsidR="00012EEB" w:rsidRPr="005002F5" w:rsidTr="00E03D3A">
        <w:tc>
          <w:tcPr>
            <w:tcW w:w="3080" w:type="dxa"/>
          </w:tcPr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Непосредственные исполнители Муниципальной программы:</w:t>
            </w:r>
          </w:p>
        </w:tc>
        <w:tc>
          <w:tcPr>
            <w:tcW w:w="280" w:type="dxa"/>
          </w:tcPr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138" w:type="dxa"/>
          </w:tcPr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Заведующий сектором культуры, социального развития и архивного дела администрации Янтиковского муниципального округа Чувашской Республики Кириллова О.А.</w:t>
            </w:r>
          </w:p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val="en-US" w:eastAsia="en-US"/>
              </w:rPr>
            </w:pPr>
            <w:r w:rsidRPr="00012EEB">
              <w:rPr>
                <w:rFonts w:eastAsiaTheme="minorHAnsi"/>
                <w:kern w:val="0"/>
                <w:lang w:val="en-US" w:eastAsia="en-US"/>
              </w:rPr>
              <w:t>(</w:t>
            </w:r>
            <w:r w:rsidRPr="00012EEB">
              <w:rPr>
                <w:rFonts w:eastAsiaTheme="minorHAnsi"/>
                <w:kern w:val="0"/>
                <w:lang w:eastAsia="en-US"/>
              </w:rPr>
              <w:t>т</w:t>
            </w:r>
            <w:r w:rsidRPr="00012EEB">
              <w:rPr>
                <w:rFonts w:eastAsiaTheme="minorHAnsi"/>
                <w:kern w:val="0"/>
                <w:lang w:val="en-US" w:eastAsia="en-US"/>
              </w:rPr>
              <w:t xml:space="preserve">. 2-14-98, e-mail: </w:t>
            </w:r>
            <w:hyperlink r:id="rId6" w:history="1">
              <w:r w:rsidRPr="00012EEB">
                <w:rPr>
                  <w:rFonts w:eastAsiaTheme="minorHAnsi"/>
                  <w:kern w:val="0"/>
                  <w:u w:val="single"/>
                  <w:lang w:val="en-US" w:eastAsia="en-US"/>
                </w:rPr>
                <w:t>yantik_cult@cap.ru</w:t>
              </w:r>
            </w:hyperlink>
            <w:r w:rsidRPr="00012EEB">
              <w:rPr>
                <w:rFonts w:eastAsiaTheme="minorHAnsi"/>
                <w:kern w:val="0"/>
                <w:lang w:val="en-US" w:eastAsia="en-US"/>
              </w:rPr>
              <w:t>)</w:t>
            </w:r>
          </w:p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val="en-US" w:eastAsia="en-US"/>
              </w:rPr>
            </w:pPr>
          </w:p>
        </w:tc>
      </w:tr>
    </w:tbl>
    <w:p w:rsidR="00E03D3A" w:rsidRPr="00012EEB" w:rsidRDefault="00E03D3A" w:rsidP="00E03D3A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val="en-US" w:eastAsia="en-US"/>
        </w:rPr>
      </w:pPr>
    </w:p>
    <w:p w:rsidR="00E03D3A" w:rsidRPr="00012EEB" w:rsidRDefault="00E03D3A" w:rsidP="00E03D3A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val="en-US" w:eastAsia="en-US"/>
        </w:rPr>
      </w:pPr>
    </w:p>
    <w:p w:rsidR="00E03D3A" w:rsidRPr="00012EEB" w:rsidRDefault="00E03D3A" w:rsidP="00E03D3A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  <w:r w:rsidRPr="00012EEB">
        <w:rPr>
          <w:rFonts w:eastAsiaTheme="minorHAnsi"/>
          <w:kern w:val="0"/>
          <w:lang w:eastAsia="en-US"/>
        </w:rPr>
        <w:t>Глава Янтиковского</w:t>
      </w:r>
    </w:p>
    <w:p w:rsidR="00E03D3A" w:rsidRPr="00012EEB" w:rsidRDefault="00E03D3A" w:rsidP="00E03D3A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  <w:r w:rsidRPr="00012EEB">
        <w:rPr>
          <w:rFonts w:eastAsiaTheme="minorHAnsi"/>
          <w:kern w:val="0"/>
          <w:lang w:eastAsia="en-US"/>
        </w:rPr>
        <w:t>муниципального округа                                                                   В.Б. Михайлов</w:t>
      </w:r>
    </w:p>
    <w:p w:rsidR="00E03D3A" w:rsidRPr="00012EEB" w:rsidRDefault="00E03D3A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E03D3A" w:rsidRPr="00012EEB" w:rsidRDefault="00E03D3A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E03D3A" w:rsidRPr="00012EEB" w:rsidRDefault="00E03D3A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E03D3A" w:rsidRPr="00012EEB" w:rsidRDefault="00E03D3A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E03D3A" w:rsidRPr="00012EEB" w:rsidRDefault="00E03D3A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012EEB" w:rsidRPr="00012EEB" w:rsidRDefault="00012EEB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641CD9" w:rsidRPr="00012EEB" w:rsidRDefault="00641CD9" w:rsidP="00641CD9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012EEB">
        <w:rPr>
          <w:rFonts w:eastAsiaTheme="minorHAnsi"/>
          <w:b/>
          <w:kern w:val="0"/>
          <w:lang w:eastAsia="en-US"/>
        </w:rPr>
        <w:lastRenderedPageBreak/>
        <w:t>Паспорт муниципальной программы</w:t>
      </w:r>
      <w:r w:rsidRPr="00012EEB">
        <w:rPr>
          <w:rFonts w:eastAsiaTheme="minorHAnsi"/>
          <w:b/>
          <w:kern w:val="0"/>
          <w:lang w:eastAsia="en-US"/>
        </w:rPr>
        <w:br/>
        <w:t>Янтиковского муниципального округа Чувашской Республики</w:t>
      </w:r>
      <w:r w:rsidRPr="00012EEB">
        <w:rPr>
          <w:rFonts w:eastAsiaTheme="minorHAnsi"/>
          <w:b/>
          <w:kern w:val="0"/>
          <w:lang w:eastAsia="en-US"/>
        </w:rPr>
        <w:br/>
        <w:t>«Развитие культуры»</w:t>
      </w:r>
    </w:p>
    <w:p w:rsidR="00641CD9" w:rsidRPr="00012EEB" w:rsidRDefault="00641CD9" w:rsidP="00641CD9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136"/>
      </w:tblGrid>
      <w:tr w:rsidR="00012EEB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Ответственный исполнитель Муниципальной программы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C74D4A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Сектор культуры, социального развития и архивного дела администрации Янтиковского муниципального округа Чувашской Республики (далее – Сектор </w:t>
            </w:r>
            <w:r w:rsidR="00C74D4A" w:rsidRPr="00012EEB">
              <w:rPr>
                <w:rFonts w:eastAsiaTheme="minorHAnsi"/>
                <w:kern w:val="0"/>
                <w:lang w:eastAsia="en-US"/>
              </w:rPr>
              <w:t>культуры</w:t>
            </w:r>
            <w:r w:rsidRPr="00012EEB">
              <w:rPr>
                <w:rFonts w:eastAsiaTheme="minorHAnsi"/>
                <w:kern w:val="0"/>
                <w:lang w:eastAsia="en-US"/>
              </w:rPr>
              <w:t>)</w:t>
            </w:r>
          </w:p>
        </w:tc>
      </w:tr>
      <w:tr w:rsidR="00012EEB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C74D4A" w:rsidRPr="00012EEB" w:rsidRDefault="00C74D4A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t>структурные подразделения администрации Янтиковского муниципального округа Чувашской Республики;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МБУК «Централизованная клубная система» Янтиковского муниципального округа Чувашской Республики (по согласованию);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МБУК «Централизованная библиотечная система» Янтиковского муниципального округа Чувашской Республики (по согласованию)</w:t>
            </w:r>
          </w:p>
        </w:tc>
      </w:tr>
      <w:tr w:rsidR="00012EEB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Участники Муниципальной программы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E31E21" w:rsidRPr="00012EEB" w:rsidRDefault="0019106C" w:rsidP="00E31E21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outlineLvl w:val="1"/>
            </w:pPr>
            <w:r w:rsidRPr="00012EEB">
              <w:rPr>
                <w:bCs/>
                <w:kern w:val="0"/>
                <w:lang w:eastAsia="ru-RU"/>
              </w:rPr>
              <w:t>территориальные отделы У</w:t>
            </w:r>
            <w:r w:rsidR="00A03E09" w:rsidRPr="00012EEB">
              <w:rPr>
                <w:bCs/>
                <w:kern w:val="0"/>
                <w:lang w:eastAsia="ru-RU"/>
              </w:rPr>
              <w:t>правления</w:t>
            </w:r>
            <w:r w:rsidR="005A460D" w:rsidRPr="00012EEB">
              <w:rPr>
                <w:bCs/>
                <w:kern w:val="0"/>
                <w:lang w:eastAsia="ru-RU"/>
              </w:rPr>
              <w:t xml:space="preserve"> по благоустройству и развитию территорий </w:t>
            </w:r>
            <w:r w:rsidR="005A460D" w:rsidRPr="00012EEB">
              <w:t>администрации Янтиковского муниципального округа Чувашской Республики</w:t>
            </w:r>
            <w:r w:rsidR="006E4358" w:rsidRPr="00012EEB">
              <w:t xml:space="preserve"> (далее – территориальные отделы Управления по благоустройству территорий)</w:t>
            </w:r>
            <w:r w:rsidR="005A460D" w:rsidRPr="00012EEB">
              <w:t>;</w:t>
            </w:r>
          </w:p>
          <w:p w:rsidR="00641CD9" w:rsidRPr="00012EEB" w:rsidRDefault="005A460D" w:rsidP="00E31E21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outlineLvl w:val="1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о</w:t>
            </w:r>
            <w:r w:rsidR="00641CD9" w:rsidRPr="00012EEB">
              <w:rPr>
                <w:rFonts w:eastAsiaTheme="minorHAnsi"/>
                <w:kern w:val="0"/>
                <w:lang w:eastAsia="en-US"/>
              </w:rPr>
              <w:t>бщественные организации и объединения Янтиковского муниципального округа Чувашской</w:t>
            </w:r>
            <w:r w:rsidR="00E31E21" w:rsidRPr="00012EEB">
              <w:rPr>
                <w:rFonts w:eastAsiaTheme="minorHAnsi"/>
                <w:kern w:val="0"/>
                <w:lang w:eastAsia="en-US"/>
              </w:rPr>
              <w:t xml:space="preserve"> </w:t>
            </w:r>
            <w:r w:rsidR="00641CD9" w:rsidRPr="00012EEB">
              <w:rPr>
                <w:rFonts w:eastAsiaTheme="minorHAnsi"/>
                <w:kern w:val="0"/>
                <w:lang w:eastAsia="en-US"/>
              </w:rPr>
              <w:t>Республики (по согласованию);</w:t>
            </w:r>
          </w:p>
          <w:p w:rsidR="00641CD9" w:rsidRPr="00012EEB" w:rsidRDefault="00641CD9" w:rsidP="00E03D3A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учреждения и организации различных форм собственности Янтиковского муниципального округа Чувашской Республики (по согласованию)</w:t>
            </w:r>
          </w:p>
          <w:p w:rsidR="00E03D3A" w:rsidRPr="00012EEB" w:rsidRDefault="00E03D3A" w:rsidP="00E03D3A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012EEB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Подпрограммы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«Развитие культуры»;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«Укрепление единства российской нации и</w:t>
            </w:r>
            <w:r w:rsidR="00BB1BFE" w:rsidRPr="00012EEB">
              <w:rPr>
                <w:rFonts w:eastAsiaTheme="minorHAnsi"/>
                <w:kern w:val="0"/>
                <w:lang w:eastAsia="en-US"/>
              </w:rPr>
              <w:t xml:space="preserve"> этнокультурное развитие народов</w:t>
            </w:r>
            <w:r w:rsidRPr="00012EEB">
              <w:rPr>
                <w:rFonts w:eastAsiaTheme="minorHAnsi"/>
                <w:kern w:val="0"/>
                <w:lang w:eastAsia="en-US"/>
              </w:rPr>
              <w:t>»;</w:t>
            </w:r>
          </w:p>
          <w:p w:rsidR="00B80AEC" w:rsidRPr="00012EEB" w:rsidRDefault="00B80AEC" w:rsidP="00641CD9">
            <w:pPr>
              <w:suppressAutoHyphens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012EEB">
              <w:rPr>
                <w:bCs/>
                <w:kern w:val="0"/>
                <w:lang w:eastAsia="ru-RU"/>
              </w:rPr>
              <w:t>"Строительство (реконструкция) и модернизация муниципальных учреждений культуры клубного типа"</w:t>
            </w:r>
          </w:p>
          <w:p w:rsidR="006E4358" w:rsidRPr="00012EEB" w:rsidRDefault="006E4358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shd w:val="clear" w:color="auto" w:fill="FFFFFF"/>
              </w:rPr>
              <w:t>"Обеспечение реализации муниципальной программы Янтиковского муниципального округа Чувашской Республики "Развитие культуры"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012EEB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Цели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активизация культурного потенциала Янтиковского муниципального округа Чувашской Республики;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повышение роли институтов гражданского общества как субъектов культурной политики;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содействие формированию гармонично развитой личности, способной к активному участию в реализации государственной культурной политики;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сохранение культурного наследия и создание условий для р</w:t>
            </w:r>
            <w:r w:rsidR="0019106C" w:rsidRPr="00012EEB">
              <w:rPr>
                <w:kern w:val="3"/>
                <w:lang w:eastAsia="ru-RU"/>
              </w:rPr>
              <w:t>азвития культуры;</w:t>
            </w:r>
          </w:p>
          <w:p w:rsidR="0019106C" w:rsidRPr="00012EEB" w:rsidRDefault="0019106C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shd w:val="clear" w:color="auto" w:fill="FFFFFF"/>
              </w:rPr>
              <w:t>создание условий для сохранения, изучения и развития </w:t>
            </w:r>
            <w:r w:rsidRPr="00012EEB">
              <w:rPr>
                <w:rStyle w:val="a3"/>
                <w:i w:val="0"/>
                <w:iCs w:val="0"/>
                <w:shd w:val="clear" w:color="auto" w:fill="FFFABB"/>
              </w:rPr>
              <w:t>чувашского</w:t>
            </w:r>
            <w:r w:rsidRPr="00012EEB">
              <w:rPr>
                <w:shd w:val="clear" w:color="auto" w:fill="FFFFFF"/>
              </w:rPr>
              <w:t> языка</w:t>
            </w:r>
          </w:p>
          <w:p w:rsidR="00C74D4A" w:rsidRPr="00012EEB" w:rsidRDefault="00C74D4A" w:rsidP="005A460D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bookmarkStart w:id="0" w:name="anchor10505"/>
            <w:bookmarkStart w:id="1" w:name="anchor10501"/>
            <w:bookmarkEnd w:id="0"/>
            <w:bookmarkEnd w:id="1"/>
          </w:p>
        </w:tc>
      </w:tr>
      <w:tr w:rsidR="00012EEB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Задачи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сохранение культурного наследия и создание условий для развития культуры;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lastRenderedPageBreak/>
              <w:t>обеспечение гражданам доступа к культурным ценностям;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создание условий для реализации каждым человеком его творческого потенциала;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bookmarkStart w:id="2" w:name="anchor1064"/>
            <w:bookmarkEnd w:id="2"/>
            <w:r w:rsidRPr="00012EEB">
              <w:rPr>
                <w:kern w:val="3"/>
                <w:lang w:eastAsia="ru-RU"/>
              </w:rPr>
              <w:t>создание благоприятных условий для устойчивого развития сфер культуры;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гармонизация национальных и межнациональных (межэтнических) отношений;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повышение интереса к чтению;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bookmarkStart w:id="3" w:name="anchor10607"/>
            <w:bookmarkEnd w:id="3"/>
            <w:r w:rsidRPr="00012EEB">
              <w:rPr>
                <w:kern w:val="3"/>
                <w:lang w:eastAsia="ru-RU"/>
              </w:rPr>
              <w:t>повышение роли профессиональных союзов, ассоциаций и самоорганизаций профессиональных и творческих сообществ;</w:t>
            </w:r>
          </w:p>
          <w:p w:rsidR="005A460D" w:rsidRPr="00012EEB" w:rsidRDefault="005A460D" w:rsidP="005A460D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bookmarkStart w:id="4" w:name="anchor1061"/>
            <w:bookmarkEnd w:id="4"/>
            <w:r w:rsidRPr="00012EEB">
              <w:rPr>
                <w:kern w:val="3"/>
                <w:lang w:eastAsia="ru-RU"/>
              </w:rPr>
              <w:t>совершенствование системы изучения чувашского языка;</w:t>
            </w:r>
          </w:p>
          <w:p w:rsidR="00641CD9" w:rsidRPr="00012EEB" w:rsidRDefault="005A460D" w:rsidP="005A460D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kern w:val="3"/>
                <w:lang w:eastAsia="ru-RU"/>
              </w:rPr>
              <w:t>содействие всестороннему развитию чувашского языка</w:t>
            </w:r>
          </w:p>
        </w:tc>
      </w:tr>
      <w:tr w:rsidR="00012EEB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FF71A2" w:rsidRPr="00012EEB" w:rsidRDefault="00FF71A2" w:rsidP="00FF71A2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к 2036 году будут достигнуты следующие целевые показатели (индикаторы):</w:t>
            </w:r>
          </w:p>
          <w:p w:rsidR="00FF71A2" w:rsidRPr="00012EEB" w:rsidRDefault="00FF71A2" w:rsidP="00FF71A2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уровень удовлетворенности населения качеством предоставления государственных услуг в сфере </w:t>
            </w:r>
            <w:r w:rsidRPr="00012EEB">
              <w:rPr>
                <w:kern w:val="0"/>
                <w:shd w:val="clear" w:color="auto" w:fill="FFFABB"/>
                <w:lang w:eastAsia="ru-RU"/>
              </w:rPr>
              <w:t>культуры</w:t>
            </w:r>
            <w:r w:rsidRPr="00012EEB">
              <w:rPr>
                <w:kern w:val="0"/>
                <w:lang w:eastAsia="ru-RU"/>
              </w:rPr>
              <w:t> - 96,0 процента;</w:t>
            </w:r>
          </w:p>
          <w:p w:rsidR="00FF71A2" w:rsidRPr="00012EEB" w:rsidRDefault="00FF71A2" w:rsidP="00FF71A2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увеличение числа посещений культурных мероприятий на 28,6 тыс. единиц по сравнению с показателем 2019 года;</w:t>
            </w:r>
          </w:p>
          <w:p w:rsidR="00641CD9" w:rsidRPr="00012EEB" w:rsidRDefault="0019106C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shd w:val="clear" w:color="auto" w:fill="FFFFFF"/>
              </w:rPr>
              <w:t>увеличение обращений к цифровым ресурсам в 5 раз по отношению к 2020 году</w:t>
            </w:r>
          </w:p>
        </w:tc>
      </w:tr>
      <w:tr w:rsidR="00012EEB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2023-2035 годы:</w:t>
            </w:r>
          </w:p>
          <w:p w:rsidR="00641CD9" w:rsidRPr="00012EEB" w:rsidRDefault="003B18BF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1 </w:t>
            </w:r>
            <w:r w:rsidR="00641CD9" w:rsidRPr="00012EEB">
              <w:rPr>
                <w:rFonts w:eastAsiaTheme="minorHAnsi"/>
                <w:kern w:val="0"/>
                <w:lang w:eastAsia="en-US"/>
              </w:rPr>
              <w:t>этап - 2023 - 2025 годы;</w:t>
            </w:r>
          </w:p>
          <w:p w:rsidR="00641CD9" w:rsidRPr="00012EEB" w:rsidRDefault="003B18BF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2 </w:t>
            </w:r>
            <w:r w:rsidR="00641CD9" w:rsidRPr="00012EEB">
              <w:rPr>
                <w:rFonts w:eastAsiaTheme="minorHAnsi"/>
                <w:kern w:val="0"/>
                <w:lang w:eastAsia="en-US"/>
              </w:rPr>
              <w:t>этап - 2026 - 2030 годы;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3 этап - 2031 - 2035 годы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012EEB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bookmarkStart w:id="5" w:name="sub_107"/>
            <w:r w:rsidRPr="00012EEB">
              <w:rPr>
                <w:rFonts w:eastAsiaTheme="minorHAnsi"/>
                <w:kern w:val="0"/>
                <w:lang w:eastAsia="en-US"/>
              </w:rPr>
              <w:t>Объемы финансирования Муниципальной программы с разбивкой по годам реализации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5002F5">
              <w:rPr>
                <w:rFonts w:eastAsiaTheme="minorHAnsi"/>
                <w:kern w:val="0"/>
                <w:lang w:eastAsia="en-US"/>
              </w:rPr>
              <w:t>174797,4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рублей,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в том числе: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2023 году </w:t>
            </w:r>
            <w:r w:rsidR="005002F5">
              <w:rPr>
                <w:rFonts w:eastAsiaTheme="minorHAnsi"/>
                <w:kern w:val="0"/>
                <w:lang w:eastAsia="en-US"/>
              </w:rPr>
              <w:t>–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</w:t>
            </w:r>
            <w:r w:rsidR="005002F5">
              <w:rPr>
                <w:rFonts w:eastAsiaTheme="minorHAnsi"/>
                <w:kern w:val="0"/>
                <w:lang w:eastAsia="en-US"/>
              </w:rPr>
              <w:t>56843,6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2024 году </w:t>
            </w:r>
            <w:r w:rsidR="005002F5">
              <w:rPr>
                <w:rFonts w:eastAsiaTheme="minorHAnsi"/>
                <w:kern w:val="0"/>
                <w:lang w:eastAsia="en-US"/>
              </w:rPr>
              <w:t>–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</w:t>
            </w:r>
            <w:r w:rsidR="005002F5">
              <w:rPr>
                <w:rFonts w:eastAsiaTheme="minorHAnsi"/>
                <w:kern w:val="0"/>
                <w:lang w:eastAsia="en-US"/>
              </w:rPr>
              <w:t>25473,0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2025 году </w:t>
            </w:r>
            <w:r w:rsidR="005002F5">
              <w:rPr>
                <w:rFonts w:eastAsiaTheme="minorHAnsi"/>
                <w:kern w:val="0"/>
                <w:lang w:eastAsia="en-US"/>
              </w:rPr>
              <w:t>–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</w:t>
            </w:r>
            <w:r w:rsidR="005002F5">
              <w:rPr>
                <w:rFonts w:eastAsiaTheme="minorHAnsi"/>
                <w:kern w:val="0"/>
                <w:lang w:eastAsia="en-US"/>
              </w:rPr>
              <w:t>27320,8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2026-2030 годы – </w:t>
            </w:r>
            <w:r w:rsidR="005002F5">
              <w:rPr>
                <w:rFonts w:eastAsiaTheme="minorHAnsi"/>
                <w:kern w:val="0"/>
                <w:lang w:eastAsia="en-US"/>
              </w:rPr>
              <w:t>32580,0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2031 - 2035 годы - </w:t>
            </w:r>
            <w:r w:rsidR="005002F5">
              <w:rPr>
                <w:rFonts w:eastAsiaTheme="minorHAnsi"/>
                <w:kern w:val="0"/>
                <w:lang w:eastAsia="en-US"/>
              </w:rPr>
              <w:t>32580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</w:t>
            </w:r>
            <w:r w:rsidR="005002F5">
              <w:rPr>
                <w:rFonts w:eastAsiaTheme="minorHAnsi"/>
                <w:kern w:val="0"/>
                <w:lang w:eastAsia="en-US"/>
              </w:rPr>
              <w:t>;</w:t>
            </w:r>
          </w:p>
          <w:p w:rsidR="005002F5" w:rsidRDefault="005002F5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федерального бюджета – 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17405,3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рублей, в том числе: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2023 году – </w:t>
            </w:r>
            <w:r>
              <w:rPr>
                <w:rFonts w:eastAsiaTheme="minorHAnsi"/>
                <w:kern w:val="0"/>
                <w:lang w:eastAsia="en-US"/>
              </w:rPr>
              <w:t>17097,8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2024 году – </w:t>
            </w:r>
            <w:r>
              <w:rPr>
                <w:rFonts w:eastAsiaTheme="minorHAnsi"/>
                <w:kern w:val="0"/>
                <w:lang w:eastAsia="en-US"/>
              </w:rPr>
              <w:t>307,5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2025 году – </w:t>
            </w:r>
            <w:r>
              <w:rPr>
                <w:rFonts w:eastAsiaTheme="minorHAnsi"/>
                <w:kern w:val="0"/>
                <w:lang w:eastAsia="en-US"/>
              </w:rPr>
              <w:t>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2026 – 2030 годах – </w:t>
            </w:r>
            <w:r>
              <w:rPr>
                <w:rFonts w:eastAsiaTheme="minorHAnsi"/>
                <w:kern w:val="0"/>
                <w:lang w:eastAsia="en-US"/>
              </w:rPr>
              <w:t>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2031 – 2035 годах – </w:t>
            </w:r>
            <w:r>
              <w:rPr>
                <w:rFonts w:eastAsiaTheme="minorHAnsi"/>
                <w:kern w:val="0"/>
                <w:lang w:eastAsia="en-US"/>
              </w:rPr>
              <w:t xml:space="preserve">0,0 </w:t>
            </w:r>
            <w:r w:rsidRPr="00012EEB">
              <w:rPr>
                <w:rFonts w:eastAsiaTheme="minorHAnsi"/>
                <w:kern w:val="0"/>
                <w:lang w:eastAsia="en-US"/>
              </w:rPr>
              <w:t>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республиканского бюджета Чувашской Республики – </w:t>
            </w:r>
            <w:r w:rsidR="005002F5">
              <w:rPr>
                <w:rFonts w:eastAsiaTheme="minorHAnsi"/>
                <w:kern w:val="0"/>
                <w:lang w:eastAsia="en-US"/>
              </w:rPr>
              <w:t>12263,7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рублей, в том числе: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2023 году – </w:t>
            </w:r>
            <w:r w:rsidR="005002F5">
              <w:rPr>
                <w:rFonts w:eastAsiaTheme="minorHAnsi"/>
                <w:kern w:val="0"/>
                <w:lang w:eastAsia="en-US"/>
              </w:rPr>
              <w:t>7927,8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2024 году – </w:t>
            </w:r>
            <w:r w:rsidR="005002F5">
              <w:rPr>
                <w:rFonts w:eastAsiaTheme="minorHAnsi"/>
                <w:kern w:val="0"/>
                <w:lang w:eastAsia="en-US"/>
              </w:rPr>
              <w:t>2626,4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2025 году – </w:t>
            </w:r>
            <w:r w:rsidR="005002F5">
              <w:rPr>
                <w:rFonts w:eastAsiaTheme="minorHAnsi"/>
                <w:kern w:val="0"/>
                <w:lang w:eastAsia="en-US"/>
              </w:rPr>
              <w:t xml:space="preserve">1709,5 </w:t>
            </w:r>
            <w:r w:rsidRPr="00012EEB">
              <w:rPr>
                <w:rFonts w:eastAsiaTheme="minorHAnsi"/>
                <w:kern w:val="0"/>
                <w:lang w:eastAsia="en-US"/>
              </w:rPr>
              <w:t>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2026 – 2030 годах – </w:t>
            </w:r>
            <w:r w:rsidR="005002F5">
              <w:rPr>
                <w:rFonts w:eastAsiaTheme="minorHAnsi"/>
                <w:kern w:val="0"/>
                <w:lang w:eastAsia="en-US"/>
              </w:rPr>
              <w:t>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2031 – 2035 годах – </w:t>
            </w:r>
            <w:r w:rsidR="005002F5">
              <w:rPr>
                <w:rFonts w:eastAsiaTheme="minorHAnsi"/>
                <w:kern w:val="0"/>
                <w:lang w:eastAsia="en-US"/>
              </w:rPr>
              <w:t>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lastRenderedPageBreak/>
              <w:t xml:space="preserve">бюджета Янтиковского муниципального округа Чувашской Республики – </w:t>
            </w:r>
            <w:r w:rsidR="005002F5">
              <w:rPr>
                <w:rFonts w:eastAsiaTheme="minorHAnsi"/>
                <w:kern w:val="0"/>
                <w:lang w:eastAsia="en-US"/>
              </w:rPr>
              <w:t>143875,4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рублей, в том числе: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2023 году – </w:t>
            </w:r>
            <w:r w:rsidR="005002F5">
              <w:rPr>
                <w:rFonts w:eastAsiaTheme="minorHAnsi"/>
                <w:kern w:val="0"/>
                <w:lang w:eastAsia="en-US"/>
              </w:rPr>
              <w:t>30565,0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2024 году – </w:t>
            </w:r>
            <w:r w:rsidR="005002F5">
              <w:rPr>
                <w:rFonts w:eastAsiaTheme="minorHAnsi"/>
                <w:kern w:val="0"/>
                <w:lang w:eastAsia="en-US"/>
              </w:rPr>
              <w:t>22539,1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2025 году – </w:t>
            </w:r>
            <w:r w:rsidR="005002F5">
              <w:rPr>
                <w:rFonts w:eastAsiaTheme="minorHAnsi"/>
                <w:kern w:val="0"/>
                <w:lang w:eastAsia="en-US"/>
              </w:rPr>
              <w:t>25611,3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2026 – 2030 годах – </w:t>
            </w:r>
            <w:r w:rsidR="005002F5">
              <w:rPr>
                <w:rFonts w:eastAsiaTheme="minorHAnsi"/>
                <w:kern w:val="0"/>
                <w:lang w:eastAsia="en-US"/>
              </w:rPr>
              <w:t>32580,0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2031 – 2035 годах – </w:t>
            </w:r>
            <w:r w:rsidR="005002F5">
              <w:rPr>
                <w:rFonts w:eastAsiaTheme="minorHAnsi"/>
                <w:kern w:val="0"/>
                <w:lang w:eastAsia="en-US"/>
              </w:rPr>
              <w:t>32580,0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5002F5" w:rsidRDefault="005002F5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внебюджетных источников – 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1253,0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рублей, в том числе: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2023 году – </w:t>
            </w:r>
            <w:r>
              <w:rPr>
                <w:rFonts w:eastAsiaTheme="minorHAnsi"/>
                <w:kern w:val="0"/>
                <w:lang w:eastAsia="en-US"/>
              </w:rPr>
              <w:t>1253,0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2024 году – </w:t>
            </w:r>
            <w:r>
              <w:rPr>
                <w:rFonts w:eastAsiaTheme="minorHAnsi"/>
                <w:kern w:val="0"/>
                <w:lang w:eastAsia="en-US"/>
              </w:rPr>
              <w:t>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2025 году – </w:t>
            </w:r>
            <w:r>
              <w:rPr>
                <w:rFonts w:eastAsiaTheme="minorHAnsi"/>
                <w:kern w:val="0"/>
                <w:lang w:eastAsia="en-US"/>
              </w:rPr>
              <w:t>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5002F5" w:rsidRPr="00012EEB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2026 – 2030 годах – </w:t>
            </w:r>
            <w:r>
              <w:rPr>
                <w:rFonts w:eastAsiaTheme="minorHAnsi"/>
                <w:kern w:val="0"/>
                <w:lang w:eastAsia="en-US"/>
              </w:rPr>
              <w:t>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5002F5" w:rsidRDefault="005002F5" w:rsidP="005002F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 xml:space="preserve">в 2031 – 2035 годах – </w:t>
            </w:r>
            <w:r>
              <w:rPr>
                <w:rFonts w:eastAsiaTheme="minorHAnsi"/>
                <w:kern w:val="0"/>
                <w:lang w:eastAsia="en-US"/>
              </w:rPr>
              <w:t>0,0</w:t>
            </w:r>
            <w:r w:rsidRPr="00012EEB">
              <w:rPr>
                <w:rFonts w:eastAsiaTheme="minorHAnsi"/>
                <w:kern w:val="0"/>
                <w:lang w:eastAsia="en-US"/>
              </w:rPr>
              <w:t xml:space="preserve"> тыс. рублей;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Объемы финансирования за счет ' бюджетных ассигнований уточняются при формировании местного бюджета Янтиковского муниципального округа Чувашской Республики на очередной финансовый год и плановый период.</w:t>
            </w:r>
          </w:p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BB1BFE" w:rsidRPr="00012EEB" w:rsidTr="00E03D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41CD9" w:rsidRPr="00012EEB" w:rsidRDefault="00641CD9" w:rsidP="00641CD9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D857B5" w:rsidRPr="00012EEB" w:rsidRDefault="00D857B5" w:rsidP="00D857B5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внедрение инновационных технологий в деятельность учреждений культуры, повышение их конкурентоспособности;</w:t>
            </w:r>
          </w:p>
          <w:p w:rsidR="00D857B5" w:rsidRPr="00012EEB" w:rsidRDefault="00D857B5" w:rsidP="00D857B5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вовлечение населения в активную социокультурную деятельность, реализация творческих инициатив населения;</w:t>
            </w:r>
          </w:p>
          <w:p w:rsidR="00D857B5" w:rsidRPr="00012EEB" w:rsidRDefault="00D857B5" w:rsidP="00D857B5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повышение доступности и качества предоставляемых подведомственными Минкультуры Чувашии учреждениями услуг;</w:t>
            </w:r>
          </w:p>
          <w:p w:rsidR="00D857B5" w:rsidRPr="00012EEB" w:rsidRDefault="00D857B5" w:rsidP="00D857B5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>создание условий для сохранения этнокультурного многообразия народов, проживающих на территории Чувашской Республики, повышения их общей культуры, укрепления гражданского единства и гармонизации межнациональных отношений;</w:t>
            </w:r>
          </w:p>
          <w:p w:rsidR="00641CD9" w:rsidRPr="00012EEB" w:rsidRDefault="00D857B5" w:rsidP="00D857B5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kern w:val="3"/>
                <w:lang w:eastAsia="ru-RU"/>
              </w:rPr>
              <w:t>реализация мероприятий по созданию и обеспечению функционирования общероссийского информационно-архивного пространства.</w:t>
            </w:r>
          </w:p>
        </w:tc>
      </w:tr>
    </w:tbl>
    <w:p w:rsidR="00641CD9" w:rsidRPr="00012EEB" w:rsidRDefault="00641CD9" w:rsidP="00641CD9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D857B5" w:rsidRPr="00012EEB" w:rsidRDefault="00D857B5" w:rsidP="00D857B5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lang w:eastAsia="ru-RU"/>
        </w:rPr>
      </w:pPr>
      <w:r w:rsidRPr="00012EEB">
        <w:rPr>
          <w:b/>
          <w:kern w:val="3"/>
          <w:lang w:eastAsia="ru-RU"/>
        </w:rPr>
        <w:t xml:space="preserve">Раздел I. Приоритеты государственной политики в сфере реализации </w:t>
      </w:r>
      <w:r w:rsidR="00BB1BFE" w:rsidRPr="00012EEB">
        <w:rPr>
          <w:b/>
          <w:kern w:val="3"/>
          <w:lang w:eastAsia="ru-RU"/>
        </w:rPr>
        <w:t>муниципальной</w:t>
      </w:r>
      <w:r w:rsidRPr="00012EEB">
        <w:rPr>
          <w:b/>
          <w:kern w:val="3"/>
          <w:lang w:eastAsia="ru-RU"/>
        </w:rPr>
        <w:t xml:space="preserve"> программы </w:t>
      </w:r>
      <w:r w:rsidR="00BB1BFE" w:rsidRPr="00012EEB">
        <w:rPr>
          <w:b/>
          <w:kern w:val="3"/>
          <w:lang w:eastAsia="ru-RU"/>
        </w:rPr>
        <w:t>Янтиковского муниципального округа Чувашской Республики "Развитие культуры"</w:t>
      </w:r>
      <w:r w:rsidRPr="00012EEB">
        <w:rPr>
          <w:b/>
          <w:kern w:val="3"/>
          <w:lang w:eastAsia="ru-RU"/>
        </w:rPr>
        <w:t xml:space="preserve">, цели, задачи, описание сроков и этапов реализации </w:t>
      </w:r>
      <w:r w:rsidRPr="00012EEB">
        <w:rPr>
          <w:b/>
          <w:bCs/>
        </w:rPr>
        <w:t>муниципальной</w:t>
      </w:r>
      <w:r w:rsidRPr="00012EEB">
        <w:rPr>
          <w:b/>
          <w:kern w:val="3"/>
          <w:lang w:eastAsia="ru-RU"/>
        </w:rPr>
        <w:t xml:space="preserve"> программы</w:t>
      </w:r>
    </w:p>
    <w:p w:rsidR="00D857B5" w:rsidRPr="00012EEB" w:rsidRDefault="00D857B5" w:rsidP="00D857B5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p w:rsidR="00D857B5" w:rsidRPr="00221EB3" w:rsidRDefault="00D857B5" w:rsidP="00221EB3">
      <w:pPr>
        <w:spacing w:line="240" w:lineRule="auto"/>
        <w:rPr>
          <w:rFonts w:eastAsia="Calibri"/>
        </w:rPr>
      </w:pPr>
      <w:bookmarkStart w:id="6" w:name="anchor1101"/>
      <w:bookmarkEnd w:id="6"/>
      <w:r w:rsidRPr="00221EB3">
        <w:t xml:space="preserve">Приоритеты муниципальной политики в сфере культуры определены государственной программой Российской Федерации "Развитие культуры", утвержденной постановлением Правительства Российской Федерации от 15 апреля 2014 г. N 317, Стратегией государственной культурной политики на период до 2030 года, утвержденной распоряжением Правительства Российской Федерации от 29 февраля 2016 г. N 326-р, Законом Чувашской Республики "О Стратегии социально-экономического развития Чувашской Республики до 2035 года", ежегодными </w:t>
      </w:r>
      <w:r w:rsidRPr="00221EB3">
        <w:lastRenderedPageBreak/>
        <w:t xml:space="preserve">посланиями Главы Чувашской Республики Государственному Совету Чувашской Республики, Концепцией развития отрасли культуры Чувашской Республики до 2020 года, утвержденной распоряжением Кабинета Министров Чувашской Республики от 18 января 2013 г. N 19-р. </w:t>
      </w:r>
      <w:r w:rsidRPr="00221EB3">
        <w:rPr>
          <w:rFonts w:eastAsia="Calibri"/>
        </w:rPr>
        <w:t>государственной программой Чувашской Республики «Развитие культуры и туризма», утверждённой постановление Кабинета Министров Чувашской Республики от 26 октября 2018 года №  434,  Стратегией социально-экономического  развития Янтиковского муниципального  округа Чувашской Республики.</w:t>
      </w:r>
    </w:p>
    <w:p w:rsidR="00D857B5" w:rsidRPr="00221EB3" w:rsidRDefault="00D857B5" w:rsidP="00221EB3">
      <w:pPr>
        <w:spacing w:line="240" w:lineRule="auto"/>
      </w:pPr>
      <w:bookmarkStart w:id="7" w:name="anchor1102"/>
      <w:bookmarkEnd w:id="7"/>
      <w:r w:rsidRPr="00221EB3">
        <w:t>В соответствии с долгосрочными приоритетами развития сферы культуры целями муниципальной программы "Развитие культуры" (далее – Муниципальная программа) являются:</w:t>
      </w:r>
    </w:p>
    <w:p w:rsidR="00D857B5" w:rsidRPr="00221EB3" w:rsidRDefault="00D857B5" w:rsidP="00221EB3">
      <w:pPr>
        <w:spacing w:line="240" w:lineRule="auto"/>
      </w:pPr>
      <w:r w:rsidRPr="00221EB3">
        <w:t>активизация культурного потенциала Янтиковского муниципального округа Чувашской Республики;</w:t>
      </w:r>
    </w:p>
    <w:p w:rsidR="00D857B5" w:rsidRPr="00221EB3" w:rsidRDefault="00D857B5" w:rsidP="00221EB3">
      <w:pPr>
        <w:spacing w:line="240" w:lineRule="auto"/>
      </w:pPr>
      <w:r w:rsidRPr="00221EB3">
        <w:t>повышение роли институтов гражданского общества как субъектов культурной политики;</w:t>
      </w:r>
    </w:p>
    <w:p w:rsidR="00D857B5" w:rsidRPr="00221EB3" w:rsidRDefault="00D857B5" w:rsidP="00221EB3">
      <w:pPr>
        <w:spacing w:line="240" w:lineRule="auto"/>
      </w:pPr>
      <w:r w:rsidRPr="00221EB3">
        <w:t>содействие формированию гармонично развитой личности, способной к активному участию в реализации государственной культурной политики;</w:t>
      </w:r>
    </w:p>
    <w:p w:rsidR="00D857B5" w:rsidRPr="00221EB3" w:rsidRDefault="00D857B5" w:rsidP="00221EB3">
      <w:pPr>
        <w:spacing w:line="240" w:lineRule="auto"/>
      </w:pPr>
      <w:r w:rsidRPr="00221EB3">
        <w:t>сохранение культурного наследия и создание условий дл</w:t>
      </w:r>
      <w:bookmarkStart w:id="8" w:name="_GoBack"/>
      <w:bookmarkEnd w:id="8"/>
      <w:r w:rsidRPr="00221EB3">
        <w:t>я развития культуры;</w:t>
      </w:r>
    </w:p>
    <w:p w:rsidR="00D857B5" w:rsidRPr="00221EB3" w:rsidRDefault="00D857B5" w:rsidP="00221EB3">
      <w:pPr>
        <w:spacing w:line="240" w:lineRule="auto"/>
      </w:pPr>
      <w:bookmarkStart w:id="9" w:name="anchor1107"/>
      <w:bookmarkStart w:id="10" w:name="anchor1108"/>
      <w:bookmarkEnd w:id="9"/>
      <w:bookmarkEnd w:id="10"/>
      <w:r w:rsidRPr="00221EB3">
        <w:t>создание условий для сохранения, изучения и развития чувашского языка.</w:t>
      </w:r>
    </w:p>
    <w:p w:rsidR="00D857B5" w:rsidRPr="00221EB3" w:rsidRDefault="00D857B5" w:rsidP="00221EB3">
      <w:pPr>
        <w:spacing w:line="240" w:lineRule="auto"/>
      </w:pPr>
      <w:bookmarkStart w:id="11" w:name="anchor1109"/>
      <w:bookmarkEnd w:id="11"/>
      <w:r w:rsidRPr="00221EB3">
        <w:t>Для достижения целей реализуются следующие задачи:</w:t>
      </w:r>
    </w:p>
    <w:p w:rsidR="00D857B5" w:rsidRPr="00221EB3" w:rsidRDefault="00D857B5" w:rsidP="00221EB3">
      <w:pPr>
        <w:spacing w:line="240" w:lineRule="auto"/>
      </w:pPr>
      <w:r w:rsidRPr="00221EB3">
        <w:t>сохранение культурного наследия и создание условий для развития культуры;</w:t>
      </w:r>
    </w:p>
    <w:p w:rsidR="00D857B5" w:rsidRPr="00221EB3" w:rsidRDefault="00D857B5" w:rsidP="00221EB3">
      <w:pPr>
        <w:spacing w:line="240" w:lineRule="auto"/>
      </w:pPr>
      <w:r w:rsidRPr="00221EB3">
        <w:t>обеспечение гражданам доступа к культурным ценностям;</w:t>
      </w:r>
    </w:p>
    <w:p w:rsidR="00D857B5" w:rsidRPr="00221EB3" w:rsidRDefault="00D857B5" w:rsidP="00221EB3">
      <w:pPr>
        <w:spacing w:line="240" w:lineRule="auto"/>
      </w:pPr>
      <w:r w:rsidRPr="00221EB3">
        <w:t>создание условий для реализации каждым человеком его творческого потенциала;</w:t>
      </w:r>
    </w:p>
    <w:p w:rsidR="00D857B5" w:rsidRPr="00221EB3" w:rsidRDefault="00D857B5" w:rsidP="00221EB3">
      <w:pPr>
        <w:spacing w:line="240" w:lineRule="auto"/>
      </w:pPr>
      <w:bookmarkStart w:id="12" w:name="anchor1113"/>
      <w:bookmarkEnd w:id="12"/>
      <w:r w:rsidRPr="00221EB3">
        <w:t>создание благоприятных условий для устойчивого развития сфер культуры;</w:t>
      </w:r>
    </w:p>
    <w:p w:rsidR="00D857B5" w:rsidRPr="00221EB3" w:rsidRDefault="00D857B5" w:rsidP="00221EB3">
      <w:pPr>
        <w:spacing w:line="240" w:lineRule="auto"/>
      </w:pPr>
      <w:r w:rsidRPr="00221EB3">
        <w:t>гармонизация национальных и межнациональных (межэтнических) отношений;</w:t>
      </w:r>
    </w:p>
    <w:p w:rsidR="00D857B5" w:rsidRPr="00221EB3" w:rsidRDefault="00D857B5" w:rsidP="00221EB3">
      <w:pPr>
        <w:spacing w:line="240" w:lineRule="auto"/>
      </w:pPr>
      <w:r w:rsidRPr="00221EB3">
        <w:t>повышение интереса к чтению;</w:t>
      </w:r>
    </w:p>
    <w:p w:rsidR="00D857B5" w:rsidRPr="00221EB3" w:rsidRDefault="00D857B5" w:rsidP="00221EB3">
      <w:pPr>
        <w:spacing w:line="240" w:lineRule="auto"/>
      </w:pPr>
      <w:bookmarkStart w:id="13" w:name="anchor1114"/>
      <w:bookmarkEnd w:id="13"/>
      <w:r w:rsidRPr="00221EB3">
        <w:t>повышение роли профессиональных союзов, ассоциаций и самоорганизаций профессиональных и творческих сообществ;</w:t>
      </w:r>
    </w:p>
    <w:p w:rsidR="00D857B5" w:rsidRPr="00221EB3" w:rsidRDefault="00D857B5" w:rsidP="00221EB3">
      <w:pPr>
        <w:spacing w:line="240" w:lineRule="auto"/>
      </w:pPr>
      <w:bookmarkStart w:id="14" w:name="anchor1119"/>
      <w:bookmarkEnd w:id="14"/>
      <w:r w:rsidRPr="00221EB3">
        <w:t>совершенствование системы изучения чувашского языка;</w:t>
      </w:r>
    </w:p>
    <w:p w:rsidR="00D857B5" w:rsidRPr="00221EB3" w:rsidRDefault="00D857B5" w:rsidP="00221EB3">
      <w:pPr>
        <w:spacing w:line="240" w:lineRule="auto"/>
      </w:pPr>
      <w:bookmarkStart w:id="15" w:name="anchor1120"/>
      <w:bookmarkEnd w:id="15"/>
      <w:r w:rsidRPr="00221EB3">
        <w:t>содействие всестороннему развитию чувашского языка.</w:t>
      </w:r>
    </w:p>
    <w:p w:rsidR="00D857B5" w:rsidRPr="00221EB3" w:rsidRDefault="00D857B5" w:rsidP="00221EB3">
      <w:pPr>
        <w:spacing w:line="240" w:lineRule="auto"/>
      </w:pPr>
      <w:bookmarkStart w:id="16" w:name="anchor10121"/>
      <w:bookmarkEnd w:id="16"/>
      <w:r w:rsidRPr="00221EB3">
        <w:t xml:space="preserve">Достижение целей и решение задач </w:t>
      </w:r>
      <w:r w:rsidR="007716E2" w:rsidRPr="00221EB3">
        <w:t>Муниципальной</w:t>
      </w:r>
      <w:r w:rsidRPr="00221EB3">
        <w:t xml:space="preserve"> программы будут осуществляться с учетом сложившихся реалий и прогнозируемых процессов в экономике и социальной сфере.</w:t>
      </w:r>
    </w:p>
    <w:p w:rsidR="00D857B5" w:rsidRPr="00221EB3" w:rsidRDefault="00D857B5" w:rsidP="00221EB3">
      <w:pPr>
        <w:spacing w:line="240" w:lineRule="auto"/>
      </w:pPr>
      <w:r w:rsidRPr="00221EB3">
        <w:t xml:space="preserve">Реализация </w:t>
      </w:r>
      <w:r w:rsidR="00E93D2C" w:rsidRPr="00221EB3">
        <w:t>Муниципальной</w:t>
      </w:r>
      <w:r w:rsidRPr="00221EB3">
        <w:t xml:space="preserve"> программы позволит:</w:t>
      </w:r>
    </w:p>
    <w:p w:rsidR="00D857B5" w:rsidRPr="00221EB3" w:rsidRDefault="00D857B5" w:rsidP="00221EB3">
      <w:pPr>
        <w:spacing w:line="240" w:lineRule="auto"/>
      </w:pPr>
      <w:r w:rsidRPr="00221EB3">
        <w:t>внедрить инновационные технологии в деятельность учреждений культуры, повысить их конкурентоспособность;</w:t>
      </w:r>
    </w:p>
    <w:p w:rsidR="00D857B5" w:rsidRPr="00221EB3" w:rsidRDefault="00D857B5" w:rsidP="00221EB3">
      <w:pPr>
        <w:spacing w:line="240" w:lineRule="auto"/>
      </w:pPr>
      <w:r w:rsidRPr="00221EB3">
        <w:t>вовлечь население в активную социокультурную деятельность, реализовать творческие инициативы населения;</w:t>
      </w:r>
    </w:p>
    <w:p w:rsidR="00D857B5" w:rsidRPr="00221EB3" w:rsidRDefault="00D857B5" w:rsidP="00221EB3">
      <w:pPr>
        <w:spacing w:line="240" w:lineRule="auto"/>
      </w:pPr>
      <w:r w:rsidRPr="00221EB3">
        <w:t xml:space="preserve">повысить доступность и качество предоставляемых </w:t>
      </w:r>
      <w:r w:rsidR="00E93D2C" w:rsidRPr="00221EB3">
        <w:t xml:space="preserve">учреждениями </w:t>
      </w:r>
      <w:proofErr w:type="gramStart"/>
      <w:r w:rsidR="00E93D2C" w:rsidRPr="00221EB3">
        <w:t>культуры  услуг</w:t>
      </w:r>
      <w:proofErr w:type="gramEnd"/>
      <w:r w:rsidRPr="00221EB3">
        <w:t>;</w:t>
      </w:r>
    </w:p>
    <w:p w:rsidR="00D857B5" w:rsidRPr="00221EB3" w:rsidRDefault="00D857B5" w:rsidP="00221EB3">
      <w:pPr>
        <w:spacing w:line="240" w:lineRule="auto"/>
      </w:pPr>
      <w:r w:rsidRPr="00221EB3">
        <w:t>создать условия для сохранения этнокультурного многообразия народов, проживающих на территории Чувашской Республики, повышения их общей культуры, укрепления гражданского единства и гармонизации межнациональных отношений;</w:t>
      </w:r>
    </w:p>
    <w:p w:rsidR="00D857B5" w:rsidRPr="00221EB3" w:rsidRDefault="00D857B5" w:rsidP="00221EB3">
      <w:pPr>
        <w:spacing w:line="240" w:lineRule="auto"/>
      </w:pPr>
      <w:r w:rsidRPr="00221EB3">
        <w:t>реализовать мероприятия по созданию и обеспечению функционирования общероссийского информационно-архивного пространства.</w:t>
      </w:r>
    </w:p>
    <w:p w:rsidR="00D857B5" w:rsidRPr="00221EB3" w:rsidRDefault="00E93D2C" w:rsidP="00221EB3">
      <w:pPr>
        <w:spacing w:line="240" w:lineRule="auto"/>
      </w:pPr>
      <w:r w:rsidRPr="00221EB3">
        <w:t>Муниципальная</w:t>
      </w:r>
      <w:r w:rsidR="00D857B5" w:rsidRPr="00221EB3">
        <w:t xml:space="preserve"> програ</w:t>
      </w:r>
      <w:r w:rsidRPr="00221EB3">
        <w:t>мма будет реализовываться в 2023</w:t>
      </w:r>
      <w:r w:rsidR="00D857B5" w:rsidRPr="00221EB3">
        <w:t> - 2035 годах в три этапа:</w:t>
      </w:r>
    </w:p>
    <w:p w:rsidR="00D857B5" w:rsidRPr="00221EB3" w:rsidRDefault="00E93D2C" w:rsidP="00221EB3">
      <w:pPr>
        <w:spacing w:line="240" w:lineRule="auto"/>
      </w:pPr>
      <w:r w:rsidRPr="00221EB3">
        <w:t>1 этап - 2023</w:t>
      </w:r>
      <w:r w:rsidR="00D857B5" w:rsidRPr="00221EB3">
        <w:t> - 2025 годы.</w:t>
      </w:r>
    </w:p>
    <w:p w:rsidR="00D857B5" w:rsidRPr="00221EB3" w:rsidRDefault="00D857B5" w:rsidP="00221EB3">
      <w:pPr>
        <w:spacing w:line="240" w:lineRule="auto"/>
      </w:pPr>
      <w:r w:rsidRPr="00221EB3">
        <w:t>На 1 этапе будет продолжена реализация начатых ранее мероприятий по развитию отрасли культуры.</w:t>
      </w:r>
    </w:p>
    <w:p w:rsidR="00D857B5" w:rsidRPr="00221EB3" w:rsidRDefault="00D857B5" w:rsidP="00221EB3">
      <w:pPr>
        <w:spacing w:line="240" w:lineRule="auto"/>
      </w:pPr>
      <w:r w:rsidRPr="00221EB3">
        <w:t>2 этап - 2026 - 2030 годы.</w:t>
      </w:r>
    </w:p>
    <w:p w:rsidR="00D857B5" w:rsidRPr="00221EB3" w:rsidRDefault="00D857B5" w:rsidP="00221EB3">
      <w:pPr>
        <w:spacing w:line="240" w:lineRule="auto"/>
      </w:pPr>
      <w:r w:rsidRPr="00221EB3">
        <w:t>За счет реализации намеченных на 2 этапе мероприятий будут достигнуты следующие результаты:</w:t>
      </w:r>
    </w:p>
    <w:p w:rsidR="00FF71A2" w:rsidRPr="00221EB3" w:rsidRDefault="00FF71A2" w:rsidP="00221EB3">
      <w:pPr>
        <w:spacing w:line="240" w:lineRule="auto"/>
      </w:pPr>
      <w:r w:rsidRPr="00221EB3">
        <w:lastRenderedPageBreak/>
        <w:t>уровень удовлетворенности населения качеством предоставления государственных услуг в сфере культуры - 94,0 процента;</w:t>
      </w:r>
    </w:p>
    <w:p w:rsidR="00FF71A2" w:rsidRPr="00221EB3" w:rsidRDefault="00FF71A2" w:rsidP="00221EB3">
      <w:pPr>
        <w:spacing w:line="240" w:lineRule="auto"/>
      </w:pPr>
      <w:r w:rsidRPr="00221EB3">
        <w:t>увеличение числа посещений культурных мероприятий на 28,6 тыс. единиц по сравнению с показателем 2019 года;</w:t>
      </w:r>
    </w:p>
    <w:p w:rsidR="00D857B5" w:rsidRPr="00221EB3" w:rsidRDefault="00D857B5" w:rsidP="00221EB3">
      <w:pPr>
        <w:spacing w:line="240" w:lineRule="auto"/>
      </w:pPr>
      <w:bookmarkStart w:id="17" w:name="anchor10135"/>
      <w:bookmarkEnd w:id="17"/>
      <w:r w:rsidRPr="00221EB3">
        <w:t>3 этап - 2031 - 2035 годы.</w:t>
      </w:r>
    </w:p>
    <w:p w:rsidR="00D857B5" w:rsidRPr="00221EB3" w:rsidRDefault="00D857B5" w:rsidP="00221EB3">
      <w:pPr>
        <w:spacing w:line="240" w:lineRule="auto"/>
      </w:pPr>
      <w:r w:rsidRPr="00221EB3">
        <w:t>За счет реализации намеченных на 3 этапе мероприятий будут достигнуты следующие результаты:</w:t>
      </w:r>
    </w:p>
    <w:p w:rsidR="00FF71A2" w:rsidRPr="00221EB3" w:rsidRDefault="00FF71A2" w:rsidP="00221EB3">
      <w:pPr>
        <w:spacing w:line="240" w:lineRule="auto"/>
      </w:pPr>
      <w:r w:rsidRPr="00221EB3">
        <w:t>уровень удовлетворенности населения качеством предоставления государственных услуг в сфере культуры - 96,0 процента;</w:t>
      </w:r>
    </w:p>
    <w:p w:rsidR="00FF71A2" w:rsidRPr="00221EB3" w:rsidRDefault="00FF71A2" w:rsidP="00221EB3">
      <w:pPr>
        <w:spacing w:line="240" w:lineRule="auto"/>
      </w:pPr>
      <w:r w:rsidRPr="00221EB3">
        <w:t>увеличение числа посещений культурных мероприятий на 28,6 тыс. единиц по сравнению с показателем 2019 года;</w:t>
      </w:r>
    </w:p>
    <w:p w:rsidR="00FF71A2" w:rsidRPr="00221EB3" w:rsidRDefault="00FF71A2" w:rsidP="00221EB3">
      <w:pPr>
        <w:spacing w:line="240" w:lineRule="auto"/>
      </w:pPr>
    </w:p>
    <w:p w:rsidR="00D857B5" w:rsidRPr="00221EB3" w:rsidRDefault="00D857B5" w:rsidP="00221EB3">
      <w:pPr>
        <w:spacing w:line="240" w:lineRule="auto"/>
      </w:pPr>
      <w:bookmarkStart w:id="18" w:name="anchor101040"/>
      <w:bookmarkStart w:id="19" w:name="anchor10138"/>
      <w:bookmarkEnd w:id="18"/>
      <w:bookmarkEnd w:id="19"/>
      <w:r w:rsidRPr="00221EB3">
        <w:t xml:space="preserve">Сведения о целевых показателях (индикаторах) </w:t>
      </w:r>
      <w:r w:rsidR="00E93D2C" w:rsidRPr="00221EB3">
        <w:t>Муниципальной</w:t>
      </w:r>
      <w:r w:rsidRPr="00221EB3">
        <w:t xml:space="preserve"> программы, подпрограмм </w:t>
      </w:r>
      <w:r w:rsidR="00E93D2C" w:rsidRPr="00221EB3">
        <w:t>Муниципальной</w:t>
      </w:r>
      <w:r w:rsidRPr="00221EB3">
        <w:t xml:space="preserve"> программы и их значениях приведены в приложении N 1 к </w:t>
      </w:r>
      <w:r w:rsidR="00E93D2C" w:rsidRPr="00221EB3">
        <w:t>Муниципальной</w:t>
      </w:r>
      <w:r w:rsidRPr="00221EB3">
        <w:t xml:space="preserve"> программе.</w:t>
      </w:r>
    </w:p>
    <w:p w:rsidR="00D857B5" w:rsidRPr="00221EB3" w:rsidRDefault="00D857B5" w:rsidP="00221EB3">
      <w:pPr>
        <w:spacing w:line="240" w:lineRule="auto"/>
      </w:pPr>
      <w:bookmarkStart w:id="20" w:name="anchor10139"/>
      <w:bookmarkEnd w:id="20"/>
      <w:r w:rsidRPr="00221EB3">
        <w:t xml:space="preserve">Целевые показатели (индикаторы) </w:t>
      </w:r>
      <w:r w:rsidR="00E93D2C" w:rsidRPr="00221EB3">
        <w:t>Муниципальной</w:t>
      </w:r>
      <w:r w:rsidRPr="00221EB3">
        <w:t xml:space="preserve"> программы определены исходя из принципа необходимости и достаточности информации для характеристики достижения целей и решения задач </w:t>
      </w:r>
      <w:r w:rsidR="00E93D2C" w:rsidRPr="00221EB3">
        <w:t>Муниципальной</w:t>
      </w:r>
      <w:r w:rsidRPr="00221EB3">
        <w:t xml:space="preserve"> программы (табл. 1).</w:t>
      </w:r>
    </w:p>
    <w:p w:rsidR="00D857B5" w:rsidRPr="00221EB3" w:rsidRDefault="00D857B5" w:rsidP="00221EB3">
      <w:pPr>
        <w:spacing w:line="240" w:lineRule="auto"/>
      </w:pPr>
      <w:bookmarkStart w:id="21" w:name="anchor10140"/>
      <w:bookmarkEnd w:id="21"/>
      <w:r w:rsidRPr="00221EB3"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(достижение максимального значения или насыщения).</w:t>
      </w:r>
    </w:p>
    <w:p w:rsidR="00D857B5" w:rsidRPr="00012EEB" w:rsidRDefault="00D857B5" w:rsidP="00D857B5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p w:rsidR="00D857B5" w:rsidRPr="00012EEB" w:rsidRDefault="00D857B5" w:rsidP="00D857B5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kern w:val="3"/>
          <w:lang w:eastAsia="ru-RU"/>
        </w:rPr>
      </w:pPr>
      <w:bookmarkStart w:id="22" w:name="anchor1011"/>
      <w:bookmarkEnd w:id="22"/>
      <w:r w:rsidRPr="00012EEB">
        <w:rPr>
          <w:b/>
          <w:kern w:val="3"/>
          <w:lang w:eastAsia="ru-RU"/>
        </w:rPr>
        <w:t>Таблица 1</w:t>
      </w:r>
    </w:p>
    <w:p w:rsidR="00D857B5" w:rsidRPr="00012EEB" w:rsidRDefault="00D857B5" w:rsidP="00D857B5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160"/>
        <w:gridCol w:w="3061"/>
      </w:tblGrid>
      <w:tr w:rsidR="00012EEB" w:rsidRPr="00012EEB" w:rsidTr="008E02DC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7B5" w:rsidRPr="00012EEB" w:rsidRDefault="00D857B5" w:rsidP="00FF71A2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 xml:space="preserve">Цели </w:t>
            </w:r>
            <w:r w:rsidR="00BB1BFE" w:rsidRPr="00012EEB">
              <w:rPr>
                <w:kern w:val="3"/>
                <w:lang w:eastAsia="ru-RU"/>
              </w:rPr>
              <w:t>М</w:t>
            </w:r>
            <w:r w:rsidR="00FF71A2" w:rsidRPr="00012EEB">
              <w:rPr>
                <w:kern w:val="3"/>
                <w:lang w:eastAsia="ru-RU"/>
              </w:rPr>
              <w:t>униципальной</w:t>
            </w:r>
            <w:r w:rsidRPr="00012EEB">
              <w:rPr>
                <w:kern w:val="3"/>
                <w:lang w:eastAsia="ru-RU"/>
              </w:rPr>
              <w:t xml:space="preserve"> программы</w:t>
            </w:r>
          </w:p>
        </w:tc>
        <w:tc>
          <w:tcPr>
            <w:tcW w:w="5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7B5" w:rsidRPr="00012EEB" w:rsidRDefault="00D857B5" w:rsidP="00FF71A2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lang w:eastAsia="ru-RU"/>
              </w:rPr>
            </w:pPr>
            <w:r w:rsidRPr="00012EEB">
              <w:rPr>
                <w:kern w:val="3"/>
                <w:lang w:eastAsia="ru-RU"/>
              </w:rPr>
              <w:t xml:space="preserve">Задачи </w:t>
            </w:r>
            <w:r w:rsidR="00BB1BFE" w:rsidRPr="00012EEB">
              <w:rPr>
                <w:kern w:val="3"/>
                <w:lang w:eastAsia="ru-RU"/>
              </w:rPr>
              <w:t>М</w:t>
            </w:r>
            <w:r w:rsidR="00FF71A2" w:rsidRPr="00012EEB">
              <w:rPr>
                <w:kern w:val="3"/>
                <w:lang w:eastAsia="ru-RU"/>
              </w:rPr>
              <w:t>униципальной</w:t>
            </w:r>
            <w:r w:rsidRPr="00012EEB">
              <w:rPr>
                <w:kern w:val="3"/>
                <w:lang w:eastAsia="ru-RU"/>
              </w:rPr>
              <w:t xml:space="preserve"> программы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57B5" w:rsidRPr="00012EEB" w:rsidRDefault="00D857B5" w:rsidP="00FF71A2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lang w:eastAsia="ru-RU"/>
              </w:rPr>
            </w:pPr>
            <w:bookmarkStart w:id="23" w:name="anchor101111"/>
            <w:bookmarkEnd w:id="23"/>
            <w:r w:rsidRPr="00012EEB">
              <w:rPr>
                <w:kern w:val="3"/>
                <w:lang w:eastAsia="ru-RU"/>
              </w:rPr>
              <w:t xml:space="preserve">Целевые показатели (индикаторы) </w:t>
            </w:r>
            <w:r w:rsidR="00BB1BFE" w:rsidRPr="00012EEB">
              <w:rPr>
                <w:kern w:val="3"/>
                <w:lang w:eastAsia="ru-RU"/>
              </w:rPr>
              <w:t>М</w:t>
            </w:r>
            <w:r w:rsidR="00FF71A2" w:rsidRPr="00012EEB">
              <w:rPr>
                <w:kern w:val="3"/>
                <w:lang w:eastAsia="ru-RU"/>
              </w:rPr>
              <w:t>униципальной</w:t>
            </w:r>
            <w:r w:rsidRPr="00012EEB">
              <w:rPr>
                <w:kern w:val="3"/>
                <w:lang w:eastAsia="ru-RU"/>
              </w:rPr>
              <w:t xml:space="preserve"> программы</w:t>
            </w:r>
          </w:p>
        </w:tc>
      </w:tr>
      <w:tr w:rsidR="00012EEB" w:rsidRPr="00012EEB" w:rsidTr="008E02DC"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71A2" w:rsidRPr="00012EEB" w:rsidRDefault="00FF71A2">
            <w:pPr>
              <w:pStyle w:val="s16"/>
              <w:spacing w:before="0" w:beforeAutospacing="0" w:after="0" w:afterAutospacing="0"/>
            </w:pPr>
            <w:bookmarkStart w:id="24" w:name="anchor11101"/>
            <w:bookmarkEnd w:id="24"/>
            <w:r w:rsidRPr="00012EEB">
              <w:t xml:space="preserve">Активизация культурного потенциала Янтиковского муниципального округа </w:t>
            </w:r>
            <w:r w:rsidRPr="00012EEB">
              <w:rPr>
                <w:rStyle w:val="a3"/>
                <w:i w:val="0"/>
                <w:iCs w:val="0"/>
                <w:shd w:val="clear" w:color="auto" w:fill="FFFABB"/>
              </w:rPr>
              <w:t>Чувашской</w:t>
            </w:r>
            <w:r w:rsidRPr="00012EEB">
              <w:t xml:space="preserve"> Республики</w:t>
            </w:r>
          </w:p>
        </w:tc>
        <w:tc>
          <w:tcPr>
            <w:tcW w:w="5160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71A2" w:rsidRPr="00012EEB" w:rsidRDefault="00FF71A2">
            <w:pPr>
              <w:pStyle w:val="s16"/>
              <w:spacing w:before="0" w:beforeAutospacing="0" w:after="0" w:afterAutospacing="0"/>
            </w:pPr>
            <w:r w:rsidRPr="00012EEB">
              <w:t xml:space="preserve">создание благоприятных условий для устойчивого </w:t>
            </w:r>
            <w:r w:rsidRPr="00012EEB">
              <w:rPr>
                <w:rStyle w:val="a3"/>
                <w:i w:val="0"/>
                <w:iCs w:val="0"/>
                <w:shd w:val="clear" w:color="auto" w:fill="FFFABB"/>
              </w:rPr>
              <w:t>развития</w:t>
            </w:r>
            <w:r w:rsidRPr="00012EEB">
              <w:t xml:space="preserve"> сферы </w:t>
            </w:r>
            <w:r w:rsidRPr="00012EEB">
              <w:rPr>
                <w:rStyle w:val="a3"/>
                <w:i w:val="0"/>
                <w:iCs w:val="0"/>
                <w:shd w:val="clear" w:color="auto" w:fill="FFFABB"/>
              </w:rPr>
              <w:t>культуры</w:t>
            </w:r>
          </w:p>
        </w:tc>
        <w:tc>
          <w:tcPr>
            <w:tcW w:w="306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71A2" w:rsidRPr="00012EEB" w:rsidRDefault="00FF71A2" w:rsidP="00FF71A2">
            <w:pPr>
              <w:pStyle w:val="s16"/>
              <w:spacing w:before="0" w:beforeAutospacing="0" w:after="0" w:afterAutospacing="0"/>
            </w:pPr>
            <w:r w:rsidRPr="00012EEB">
              <w:t>уровень удовлетворенности населения качеством предоставления муниципальных услуг в сфере культуры</w:t>
            </w:r>
          </w:p>
        </w:tc>
      </w:tr>
      <w:tr w:rsidR="00012EEB" w:rsidRPr="00012EEB" w:rsidTr="008E02DC"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71A2" w:rsidRPr="00012EEB" w:rsidRDefault="00FF71A2">
            <w:pPr>
              <w:pStyle w:val="s16"/>
              <w:spacing w:before="0" w:beforeAutospacing="0" w:after="0" w:afterAutospacing="0"/>
            </w:pPr>
            <w:r w:rsidRPr="00012EEB">
              <w:t>Повышение роли институтов гражданского общества как субъектов культурной политики</w:t>
            </w:r>
          </w:p>
        </w:tc>
        <w:tc>
          <w:tcPr>
            <w:tcW w:w="5160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71A2" w:rsidRPr="00012EEB" w:rsidRDefault="00FF71A2">
            <w:pPr>
              <w:pStyle w:val="s16"/>
              <w:spacing w:before="0" w:beforeAutospacing="0" w:after="0" w:afterAutospacing="0"/>
            </w:pPr>
            <w:r w:rsidRPr="00012EEB">
              <w:t>повышение роли профессиональных союзов, ассоциаций и самоорганизаций профессиональных и творческих сообществ;</w:t>
            </w:r>
          </w:p>
          <w:p w:rsidR="00FF71A2" w:rsidRPr="00012EEB" w:rsidRDefault="00FF71A2">
            <w:pPr>
              <w:pStyle w:val="s16"/>
              <w:spacing w:before="0" w:beforeAutospacing="0" w:after="0" w:afterAutospacing="0"/>
            </w:pPr>
            <w:r w:rsidRPr="00012EEB">
              <w:t>гармонизация национальных и межнациональных (межэтнических) отношений</w:t>
            </w:r>
          </w:p>
        </w:tc>
        <w:tc>
          <w:tcPr>
            <w:tcW w:w="306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71A2" w:rsidRPr="00012EEB" w:rsidRDefault="00FF71A2" w:rsidP="00FF71A2">
            <w:pPr>
              <w:pStyle w:val="s16"/>
              <w:spacing w:before="0" w:beforeAutospacing="0" w:after="0" w:afterAutospacing="0"/>
            </w:pPr>
            <w:r w:rsidRPr="00012EEB">
              <w:t>уровень удовлетворенности населения качеством предоставления муниципальных услуг в сфере культуры</w:t>
            </w:r>
          </w:p>
        </w:tc>
      </w:tr>
      <w:tr w:rsidR="00012EEB" w:rsidRPr="00012EEB" w:rsidTr="008E02DC"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71A2" w:rsidRPr="00012EEB" w:rsidRDefault="00FF71A2" w:rsidP="00FF71A2">
            <w:pPr>
              <w:pStyle w:val="s16"/>
              <w:spacing w:before="0" w:beforeAutospacing="0" w:after="0" w:afterAutospacing="0"/>
            </w:pPr>
            <w:r w:rsidRPr="00012EEB">
              <w:t xml:space="preserve">Содействие формированию гармонично развитой личности, способной к активному участию в реализации муниципальной </w:t>
            </w:r>
            <w:r w:rsidRPr="00012EEB">
              <w:lastRenderedPageBreak/>
              <w:t>культурной политики</w:t>
            </w:r>
          </w:p>
        </w:tc>
        <w:tc>
          <w:tcPr>
            <w:tcW w:w="5160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71A2" w:rsidRPr="00012EEB" w:rsidRDefault="00FF71A2">
            <w:pPr>
              <w:pStyle w:val="s16"/>
              <w:spacing w:before="0" w:beforeAutospacing="0" w:after="0" w:afterAutospacing="0"/>
            </w:pPr>
            <w:r w:rsidRPr="00012EEB">
              <w:lastRenderedPageBreak/>
              <w:t>создание условий для реализации каждым человеком его творческого потенциала;</w:t>
            </w:r>
          </w:p>
          <w:p w:rsidR="00FF71A2" w:rsidRPr="00012EEB" w:rsidRDefault="00FF71A2">
            <w:pPr>
              <w:pStyle w:val="s16"/>
              <w:spacing w:before="0" w:beforeAutospacing="0" w:after="0" w:afterAutospacing="0"/>
            </w:pPr>
            <w:r w:rsidRPr="00012EEB">
              <w:t>повышение интереса к чтению</w:t>
            </w:r>
          </w:p>
        </w:tc>
        <w:tc>
          <w:tcPr>
            <w:tcW w:w="306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71A2" w:rsidRPr="00012EEB" w:rsidRDefault="00FF71A2">
            <w:pPr>
              <w:pStyle w:val="s16"/>
              <w:spacing w:before="0" w:beforeAutospacing="0" w:after="0" w:afterAutospacing="0"/>
            </w:pPr>
            <w:r w:rsidRPr="00012EEB">
              <w:t>увеличение числа посещений организаций культуры по сравнению с показателем 2019 года</w:t>
            </w:r>
          </w:p>
        </w:tc>
      </w:tr>
      <w:tr w:rsidR="00BB1BFE" w:rsidRPr="00012EEB" w:rsidTr="008E02DC"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BFE" w:rsidRPr="00012EEB" w:rsidRDefault="00BB1BFE" w:rsidP="001862E5">
            <w:pPr>
              <w:pStyle w:val="aa"/>
              <w:rPr>
                <w:szCs w:val="24"/>
              </w:rPr>
            </w:pPr>
            <w:r w:rsidRPr="00012EEB">
              <w:rPr>
                <w:szCs w:val="24"/>
              </w:rPr>
              <w:t>Сохранение культурного наследия и создание условий для развития культуры</w:t>
            </w:r>
          </w:p>
        </w:tc>
        <w:tc>
          <w:tcPr>
            <w:tcW w:w="5160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BFE" w:rsidRPr="00012EEB" w:rsidRDefault="00BB1BFE" w:rsidP="001862E5">
            <w:pPr>
              <w:pStyle w:val="aa"/>
              <w:rPr>
                <w:szCs w:val="24"/>
              </w:rPr>
            </w:pPr>
            <w:r w:rsidRPr="00012EEB">
              <w:rPr>
                <w:szCs w:val="24"/>
              </w:rPr>
              <w:t>сохранение культурного наследия и создание условий для развития культуры;</w:t>
            </w:r>
          </w:p>
          <w:p w:rsidR="00BB1BFE" w:rsidRPr="00012EEB" w:rsidRDefault="00BB1BFE" w:rsidP="001862E5">
            <w:pPr>
              <w:pStyle w:val="aa"/>
              <w:rPr>
                <w:szCs w:val="24"/>
              </w:rPr>
            </w:pPr>
            <w:r w:rsidRPr="00012EEB">
              <w:rPr>
                <w:szCs w:val="24"/>
              </w:rPr>
              <w:t>обеспечение гражданам доступа к культурным ценностям</w:t>
            </w:r>
          </w:p>
        </w:tc>
        <w:tc>
          <w:tcPr>
            <w:tcW w:w="306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BFE" w:rsidRPr="00012EEB" w:rsidRDefault="00BB1BFE" w:rsidP="001862E5">
            <w:pPr>
              <w:pStyle w:val="aa"/>
              <w:rPr>
                <w:szCs w:val="24"/>
              </w:rPr>
            </w:pPr>
            <w:r w:rsidRPr="00012EEB">
              <w:rPr>
                <w:szCs w:val="24"/>
              </w:rPr>
              <w:t>увеличение числа обращений к цифровым ресурсам культуры</w:t>
            </w:r>
          </w:p>
        </w:tc>
      </w:tr>
    </w:tbl>
    <w:p w:rsidR="00D857B5" w:rsidRPr="00012EEB" w:rsidRDefault="00D857B5" w:rsidP="00D857B5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p w:rsidR="00F53281" w:rsidRPr="00012EEB" w:rsidRDefault="00F53281" w:rsidP="00F5328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lang w:eastAsia="ru-RU"/>
        </w:rPr>
      </w:pPr>
      <w:r w:rsidRPr="00012EEB">
        <w:rPr>
          <w:b/>
          <w:kern w:val="3"/>
          <w:lang w:eastAsia="ru-RU"/>
        </w:rPr>
        <w:t xml:space="preserve">Раздел II. Обобщенная характеристика основных мероприятий подпрограмм </w:t>
      </w:r>
      <w:r w:rsidR="00BB1BFE" w:rsidRPr="00012EEB">
        <w:rPr>
          <w:b/>
          <w:kern w:val="3"/>
          <w:lang w:eastAsia="ru-RU"/>
        </w:rPr>
        <w:t>М</w:t>
      </w:r>
      <w:r w:rsidR="00280DB3" w:rsidRPr="00012EEB">
        <w:rPr>
          <w:b/>
          <w:kern w:val="3"/>
          <w:lang w:eastAsia="ru-RU"/>
        </w:rPr>
        <w:t>униципальной</w:t>
      </w:r>
      <w:r w:rsidRPr="00012EEB">
        <w:rPr>
          <w:b/>
          <w:kern w:val="3"/>
          <w:lang w:eastAsia="ru-RU"/>
        </w:rPr>
        <w:t xml:space="preserve"> программы</w:t>
      </w:r>
    </w:p>
    <w:p w:rsidR="00F53281" w:rsidRPr="00012EEB" w:rsidRDefault="00F53281" w:rsidP="00F5328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p w:rsidR="00280DB3" w:rsidRPr="00221EB3" w:rsidRDefault="00B316DA" w:rsidP="00221EB3">
      <w:pPr>
        <w:spacing w:line="240" w:lineRule="auto"/>
      </w:pPr>
      <w:bookmarkStart w:id="25" w:name="anchor1021"/>
      <w:bookmarkEnd w:id="25"/>
      <w:r w:rsidRPr="00221EB3">
        <w:t xml:space="preserve">Выстроенная в рамках настоящей </w:t>
      </w:r>
      <w:r w:rsidR="00280DB3" w:rsidRPr="00221EB3">
        <w:t>муниципальной</w:t>
      </w:r>
      <w:r w:rsidRPr="00221EB3">
        <w:t xml:space="preserve"> </w:t>
      </w:r>
      <w:r w:rsidR="00280DB3" w:rsidRPr="00221EB3">
        <w:t>программы</w:t>
      </w:r>
      <w:r w:rsidRPr="00221EB3">
        <w:t xml:space="preserve"> </w:t>
      </w:r>
      <w:r w:rsidR="00280DB3" w:rsidRPr="00221EB3">
        <w:t>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</w:t>
      </w:r>
      <w:r w:rsidRPr="00221EB3">
        <w:t xml:space="preserve">онкретных целей на всех уровнях </w:t>
      </w:r>
      <w:r w:rsidR="00280DB3" w:rsidRPr="00221EB3">
        <w:t>муниципальной</w:t>
      </w:r>
      <w:r w:rsidRPr="00221EB3">
        <w:t xml:space="preserve"> </w:t>
      </w:r>
      <w:r w:rsidR="00280DB3" w:rsidRPr="00221EB3">
        <w:t>программы.</w:t>
      </w:r>
    </w:p>
    <w:p w:rsidR="00280DB3" w:rsidRPr="00221EB3" w:rsidRDefault="00B316DA" w:rsidP="00221EB3">
      <w:pPr>
        <w:spacing w:line="240" w:lineRule="auto"/>
      </w:pPr>
      <w:r w:rsidRPr="00221EB3">
        <w:t xml:space="preserve">Реализация мероприятий </w:t>
      </w:r>
      <w:r w:rsidR="00280DB3" w:rsidRPr="00221EB3">
        <w:t>муниципальной</w:t>
      </w:r>
      <w:r w:rsidRPr="00221EB3">
        <w:t xml:space="preserve"> </w:t>
      </w:r>
      <w:r w:rsidR="00280DB3" w:rsidRPr="00221EB3">
        <w:t>программы</w:t>
      </w:r>
      <w:r w:rsidRPr="00221EB3">
        <w:t xml:space="preserve"> обеспечивает решение задач </w:t>
      </w:r>
      <w:r w:rsidR="00280DB3" w:rsidRPr="00221EB3">
        <w:t>муниципальной</w:t>
      </w:r>
      <w:r w:rsidRPr="00221EB3">
        <w:t xml:space="preserve"> </w:t>
      </w:r>
      <w:r w:rsidR="00280DB3" w:rsidRPr="00221EB3">
        <w:t>программы</w:t>
      </w:r>
      <w:r w:rsidRPr="00221EB3">
        <w:t xml:space="preserve">. Мероприятия </w:t>
      </w:r>
      <w:r w:rsidR="00280DB3" w:rsidRPr="00221EB3">
        <w:t>муниципальной</w:t>
      </w:r>
      <w:r w:rsidRPr="00221EB3">
        <w:t xml:space="preserve"> </w:t>
      </w:r>
      <w:r w:rsidR="00280DB3" w:rsidRPr="00221EB3">
        <w:t>программы</w:t>
      </w:r>
      <w:r w:rsidRPr="00221EB3">
        <w:t xml:space="preserve"> </w:t>
      </w:r>
      <w:r w:rsidR="00280DB3" w:rsidRPr="00221EB3">
        <w:t>реализовываются в рамках трех подпрограмм.</w:t>
      </w:r>
    </w:p>
    <w:p w:rsidR="00012EEB" w:rsidRPr="00221EB3" w:rsidRDefault="00012EEB" w:rsidP="00221EB3">
      <w:pPr>
        <w:spacing w:line="240" w:lineRule="auto"/>
      </w:pPr>
      <w:r w:rsidRPr="00221EB3">
        <w:t>1. Подпрограмма "Развитие культуры" предусматривает реализацию 14 основных мероприятий:</w:t>
      </w:r>
    </w:p>
    <w:p w:rsidR="00012EEB" w:rsidRPr="00221EB3" w:rsidRDefault="00012EEB" w:rsidP="00221EB3">
      <w:pPr>
        <w:spacing w:line="240" w:lineRule="auto"/>
      </w:pPr>
      <w:r w:rsidRPr="00221EB3">
        <w:t>Основное мероприятие 1. Сохранение, использование, популяризация и государственная охрана объектов культурного наследия.</w:t>
      </w:r>
    </w:p>
    <w:p w:rsidR="00012EEB" w:rsidRPr="00221EB3" w:rsidRDefault="00012EEB" w:rsidP="00221EB3">
      <w:pPr>
        <w:spacing w:line="240" w:lineRule="auto"/>
      </w:pPr>
      <w:r w:rsidRPr="00221EB3">
        <w:t>Мероприятие 1.1. 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наследия.</w:t>
      </w:r>
    </w:p>
    <w:p w:rsidR="00012EEB" w:rsidRPr="00221EB3" w:rsidRDefault="00012EEB" w:rsidP="00221EB3">
      <w:pPr>
        <w:spacing w:line="240" w:lineRule="auto"/>
      </w:pPr>
      <w:r w:rsidRPr="00221EB3">
        <w:t xml:space="preserve">Мероприятие направлено на обеспечение сохранности, эффективное использование объектов культурного наследия, в том числе на проведение </w:t>
      </w:r>
      <w:proofErr w:type="spellStart"/>
      <w:r w:rsidRPr="00221EB3">
        <w:t>предпроектных</w:t>
      </w:r>
      <w:proofErr w:type="spellEnd"/>
      <w:r w:rsidRPr="00221EB3">
        <w:t>, проектных, ремонтно-реставрационных, консервационных, восстановительных работ.</w:t>
      </w:r>
    </w:p>
    <w:p w:rsidR="00012EEB" w:rsidRPr="00221EB3" w:rsidRDefault="00012EEB" w:rsidP="00221EB3">
      <w:pPr>
        <w:spacing w:line="240" w:lineRule="auto"/>
      </w:pPr>
      <w:bookmarkStart w:id="26" w:name="sub_13062"/>
      <w:r w:rsidRPr="00221EB3">
        <w:t>Основное мероприятие 2. Развитие библиотечного дела.</w:t>
      </w:r>
    </w:p>
    <w:bookmarkEnd w:id="26"/>
    <w:p w:rsidR="00012EEB" w:rsidRPr="00221EB3" w:rsidRDefault="00012EEB" w:rsidP="00221EB3">
      <w:pPr>
        <w:spacing w:line="240" w:lineRule="auto"/>
      </w:pPr>
      <w:r w:rsidRPr="00221EB3">
        <w:t>Мероприятие 2.1. Централизованное комплектование книжных фондов общедоступных библиотек.</w:t>
      </w:r>
    </w:p>
    <w:p w:rsidR="00012EEB" w:rsidRPr="00221EB3" w:rsidRDefault="00012EEB" w:rsidP="00221EB3">
      <w:pPr>
        <w:spacing w:line="240" w:lineRule="auto"/>
      </w:pPr>
      <w:r w:rsidRPr="00221EB3">
        <w:t>Мероприятие включает в себя отбор и планомерное приобретение книг для библиотек республики, соответствующих по содержанию задачам публичных библиотек и потребностям читателей.</w:t>
      </w:r>
    </w:p>
    <w:p w:rsidR="00012EEB" w:rsidRPr="00221EB3" w:rsidRDefault="00012EEB" w:rsidP="00221EB3">
      <w:pPr>
        <w:spacing w:line="240" w:lineRule="auto"/>
      </w:pPr>
      <w:bookmarkStart w:id="27" w:name="sub_89"/>
      <w:r w:rsidRPr="00221EB3">
        <w:t>Основное мероприятие 3. Развитие музейного дела.</w:t>
      </w:r>
    </w:p>
    <w:bookmarkEnd w:id="27"/>
    <w:p w:rsidR="00012EEB" w:rsidRPr="00221EB3" w:rsidRDefault="00012EEB" w:rsidP="00221EB3">
      <w:pPr>
        <w:spacing w:line="240" w:lineRule="auto"/>
      </w:pPr>
      <w:r w:rsidRPr="00221EB3">
        <w:t>Мероприятие 3.1. Пополнение фондов музеев Янтиковского муниципального округа Чувашской Республики.</w:t>
      </w:r>
    </w:p>
    <w:p w:rsidR="00012EEB" w:rsidRPr="00221EB3" w:rsidRDefault="00012EEB" w:rsidP="00221EB3">
      <w:pPr>
        <w:spacing w:line="240" w:lineRule="auto"/>
      </w:pPr>
      <w:r w:rsidRPr="00221EB3">
        <w:t>Мероприятие направлено на целевое комплектование фондов республиканских музеев, реставрацию музейных предметов, входящих в состав государственной части Музейного фонда Российской Федерации, проведение консервационных и профилактических работ, создание цифровых копий музейных предметов; обеспечение сохранности и безопасности музейных фондов.</w:t>
      </w:r>
    </w:p>
    <w:p w:rsidR="00012EEB" w:rsidRPr="00221EB3" w:rsidRDefault="00012EEB" w:rsidP="00221EB3">
      <w:pPr>
        <w:spacing w:line="240" w:lineRule="auto"/>
      </w:pPr>
      <w:bookmarkStart w:id="28" w:name="sub_98"/>
      <w:r w:rsidRPr="00221EB3">
        <w:t>Основное мероприятие 4. Развитие архивного дела.</w:t>
      </w:r>
    </w:p>
    <w:bookmarkEnd w:id="28"/>
    <w:p w:rsidR="00012EEB" w:rsidRPr="00221EB3" w:rsidRDefault="00012EEB" w:rsidP="00221EB3">
      <w:pPr>
        <w:spacing w:line="240" w:lineRule="auto"/>
      </w:pPr>
      <w:r w:rsidRPr="00221EB3">
        <w:t>Мероприятие 4.1. Обеспечение хранения, комплектования, учета и использования документов Архивного фонда Янтиковского муниципального округа Чувашской Республики.</w:t>
      </w:r>
    </w:p>
    <w:p w:rsidR="00012EEB" w:rsidRPr="00221EB3" w:rsidRDefault="00012EEB" w:rsidP="00221EB3">
      <w:pPr>
        <w:spacing w:line="240" w:lineRule="auto"/>
      </w:pPr>
      <w:r w:rsidRPr="00221EB3">
        <w:t xml:space="preserve">Мероприятие направлено на обеспечение сохранности наиболее важных и ценных документов Архивного фонда Янтиковского муниципального округа Чувашской </w:t>
      </w:r>
      <w:r w:rsidRPr="00221EB3">
        <w:lastRenderedPageBreak/>
        <w:t>Республики и организацию доступа к основным справочникам о составе и содержании архивных документов и описаниям всех архивных фондов.</w:t>
      </w:r>
    </w:p>
    <w:p w:rsidR="00012EEB" w:rsidRPr="00221EB3" w:rsidRDefault="00012EEB" w:rsidP="00221EB3">
      <w:pPr>
        <w:spacing w:line="240" w:lineRule="auto"/>
      </w:pPr>
      <w:bookmarkStart w:id="29" w:name="sub_108"/>
      <w:r w:rsidRPr="00221EB3">
        <w:t>Основное мероприятие 5. Развитие профессионального искусства.</w:t>
      </w:r>
    </w:p>
    <w:p w:rsidR="00012EEB" w:rsidRPr="00221EB3" w:rsidRDefault="00012EEB" w:rsidP="00221EB3">
      <w:pPr>
        <w:spacing w:line="240" w:lineRule="auto"/>
      </w:pPr>
      <w:bookmarkStart w:id="30" w:name="sub_130105"/>
      <w:bookmarkEnd w:id="29"/>
      <w:r w:rsidRPr="00221EB3">
        <w:t>Мероприятие 5.1. Создание условий для сохранения и развития исполнительских и изобразительных искусств.</w:t>
      </w:r>
    </w:p>
    <w:p w:rsidR="00012EEB" w:rsidRPr="00221EB3" w:rsidRDefault="00012EEB" w:rsidP="00221EB3">
      <w:pPr>
        <w:spacing w:line="240" w:lineRule="auto"/>
      </w:pPr>
      <w:bookmarkStart w:id="31" w:name="sub_130106"/>
      <w:bookmarkEnd w:id="30"/>
      <w:r w:rsidRPr="00221EB3">
        <w:t>Мероприятие направлено на сохранение и развитие традиций отечественного профессионального искусства, национального драматического и музыкального искусства; создание и показ спектаклей, концертных программ, а также других публичных представлений, проведение творческих вечеров и других мероприятий художественно-творческого характера.</w:t>
      </w:r>
    </w:p>
    <w:p w:rsidR="00012EEB" w:rsidRPr="00221EB3" w:rsidRDefault="00012EEB" w:rsidP="00221EB3">
      <w:pPr>
        <w:spacing w:line="240" w:lineRule="auto"/>
      </w:pPr>
      <w:bookmarkStart w:id="32" w:name="sub_133119"/>
      <w:bookmarkEnd w:id="31"/>
      <w:r w:rsidRPr="00221EB3">
        <w:t>Основное мероприятие 6. Развитие образования в сфере культуры и искусства.</w:t>
      </w:r>
    </w:p>
    <w:p w:rsidR="00012EEB" w:rsidRPr="00221EB3" w:rsidRDefault="00012EEB" w:rsidP="00221EB3">
      <w:pPr>
        <w:spacing w:line="240" w:lineRule="auto"/>
      </w:pPr>
      <w:bookmarkStart w:id="33" w:name="sub_131170"/>
      <w:bookmarkEnd w:id="32"/>
      <w:r w:rsidRPr="00221EB3">
        <w:t>Мероприятие 6.1. Укрепление материально-технической базы муниципальных детских школ искусств.</w:t>
      </w:r>
    </w:p>
    <w:p w:rsidR="00012EEB" w:rsidRPr="00221EB3" w:rsidRDefault="00012EEB" w:rsidP="00221EB3">
      <w:pPr>
        <w:spacing w:line="240" w:lineRule="auto"/>
      </w:pPr>
      <w:bookmarkStart w:id="34" w:name="sub_13118"/>
      <w:bookmarkEnd w:id="33"/>
      <w:r w:rsidRPr="00221EB3">
        <w:t>Мероприятие направлено на оснащение муниципальных детских школ искусств оборудованием (музыкальными инструментами, компьютерным, специальным оборудованием и ученической мебелью для организации учебного процесса) и проведение ремонта зданий.</w:t>
      </w:r>
    </w:p>
    <w:p w:rsidR="00012EEB" w:rsidRPr="00221EB3" w:rsidRDefault="00012EEB" w:rsidP="00221EB3">
      <w:pPr>
        <w:spacing w:line="240" w:lineRule="auto"/>
      </w:pPr>
      <w:bookmarkStart w:id="35" w:name="sub_130119"/>
      <w:bookmarkEnd w:id="34"/>
      <w:r w:rsidRPr="00221EB3">
        <w:t>Основное мероприятие 7. Сохранение и развитие народного творчества.</w:t>
      </w:r>
    </w:p>
    <w:bookmarkEnd w:id="35"/>
    <w:p w:rsidR="00012EEB" w:rsidRPr="00221EB3" w:rsidRDefault="00012EEB" w:rsidP="00221EB3">
      <w:pPr>
        <w:spacing w:line="240" w:lineRule="auto"/>
      </w:pPr>
      <w:r w:rsidRPr="00221EB3">
        <w:t>Мероприятие 7.1. Создание условий для развития народного творчества и культурно-досуговой деятельности населения.</w:t>
      </w:r>
    </w:p>
    <w:p w:rsidR="00012EEB" w:rsidRPr="00221EB3" w:rsidRDefault="00012EEB" w:rsidP="00221EB3">
      <w:pPr>
        <w:spacing w:line="240" w:lineRule="auto"/>
      </w:pPr>
      <w:r w:rsidRPr="00221EB3">
        <w:t>Мероприятие направлено на создание условий для развития учреждений культурно-досугового типа и народных коллективов на основе модернизации ресурсного обеспечения, сохранения и популяризации культурного наследия народов, проживающих на территории Чувашской Республики, организацию и проведение различных по форме и тематике культурно-досуговых и информационно-просветительских мероприятий.</w:t>
      </w:r>
    </w:p>
    <w:p w:rsidR="00012EEB" w:rsidRPr="00221EB3" w:rsidRDefault="00012EEB" w:rsidP="00221EB3">
      <w:pPr>
        <w:spacing w:line="240" w:lineRule="auto"/>
      </w:pPr>
      <w:bookmarkStart w:id="36" w:name="sub_136"/>
      <w:r w:rsidRPr="00221EB3">
        <w:t>Основное мероприятие 8. Бухгалтерское, финансовое и хозяйственно-эксплуатационное обслуживание муниципальных учреждений Янтиковского муниципального округа Чувашской Республики.</w:t>
      </w:r>
    </w:p>
    <w:p w:rsidR="00012EEB" w:rsidRPr="00221EB3" w:rsidRDefault="00012EEB" w:rsidP="00221EB3">
      <w:pPr>
        <w:spacing w:line="240" w:lineRule="auto"/>
      </w:pPr>
      <w:bookmarkStart w:id="37" w:name="sub_137"/>
      <w:bookmarkEnd w:id="36"/>
      <w:r w:rsidRPr="00221EB3">
        <w:t>Мероприятие 8.1. Обеспечение функционирования деятельности муниципальных бюджетных учреждений культуры Янтиковского муниципального округа.</w:t>
      </w:r>
    </w:p>
    <w:bookmarkEnd w:id="37"/>
    <w:p w:rsidR="00012EEB" w:rsidRPr="00221EB3" w:rsidRDefault="00012EEB" w:rsidP="00221EB3">
      <w:pPr>
        <w:spacing w:line="240" w:lineRule="auto"/>
      </w:pPr>
      <w:r w:rsidRPr="00221EB3">
        <w:t>Мероприятие направлено на предоставление субсидий деятельности муниципальных бюджетных учреждений культуры Янтиковского муниципального округа на финансовое обеспечение выполнения государственного задания на оказание муниципальных услуг (выполнение работ).</w:t>
      </w:r>
    </w:p>
    <w:p w:rsidR="00012EEB" w:rsidRPr="00221EB3" w:rsidRDefault="00012EEB" w:rsidP="00221EB3">
      <w:pPr>
        <w:spacing w:line="240" w:lineRule="auto"/>
      </w:pPr>
      <w:r w:rsidRPr="00221EB3">
        <w:t>Основное мероприятие 9. Поддержка детского и юношеского творчества.</w:t>
      </w:r>
    </w:p>
    <w:p w:rsidR="00012EEB" w:rsidRPr="00221EB3" w:rsidRDefault="00012EEB" w:rsidP="00221EB3">
      <w:pPr>
        <w:spacing w:line="240" w:lineRule="auto"/>
      </w:pPr>
      <w:r w:rsidRPr="00221EB3">
        <w:t>Мероприятие 9.1. Мероприятия по поддержке творческой деятельности детей в муниципальных учреждениях культуры.</w:t>
      </w:r>
    </w:p>
    <w:p w:rsidR="00012EEB" w:rsidRPr="00221EB3" w:rsidRDefault="00012EEB" w:rsidP="00221EB3">
      <w:pPr>
        <w:spacing w:line="240" w:lineRule="auto"/>
      </w:pPr>
      <w:r w:rsidRPr="00221EB3">
        <w:t>Мероприятие направлено на содействие развитию детского самодеятельного художественного творчества, организацию участия детей в международных, всероссийских и региональных фестивалях, конкурсах и творческих акциях.</w:t>
      </w:r>
    </w:p>
    <w:p w:rsidR="00012EEB" w:rsidRPr="00221EB3" w:rsidRDefault="00012EEB" w:rsidP="00221EB3">
      <w:pPr>
        <w:spacing w:line="240" w:lineRule="auto"/>
      </w:pPr>
      <w:r w:rsidRPr="00221EB3">
        <w:t>Основное мероприятие 10. Проведение международных, всероссийских, межрегиональных, республиканских мероприятий в сфере культуры и искусства, архивного дела.</w:t>
      </w:r>
    </w:p>
    <w:p w:rsidR="00012EEB" w:rsidRPr="00221EB3" w:rsidRDefault="00012EEB" w:rsidP="00221EB3">
      <w:pPr>
        <w:spacing w:line="240" w:lineRule="auto"/>
      </w:pPr>
      <w:bookmarkStart w:id="38" w:name="sub_145"/>
      <w:r w:rsidRPr="00221EB3">
        <w:t>Мероприятие 10.1. Организация и проведение фестивалей, торжественных вечеров, концертов и иных зрелищных мероприятий.</w:t>
      </w:r>
    </w:p>
    <w:p w:rsidR="00012EEB" w:rsidRPr="00221EB3" w:rsidRDefault="00012EEB" w:rsidP="00221EB3">
      <w:pPr>
        <w:spacing w:line="240" w:lineRule="auto"/>
      </w:pPr>
      <w:bookmarkStart w:id="39" w:name="sub_146"/>
      <w:bookmarkEnd w:id="38"/>
      <w:r w:rsidRPr="00221EB3">
        <w:t>Мероприятие направлено на организацию и проведение фестивалей, торжественных вечеров, концертов и иных зрелищных мероприятий.</w:t>
      </w:r>
    </w:p>
    <w:bookmarkEnd w:id="39"/>
    <w:p w:rsidR="00012EEB" w:rsidRPr="00221EB3" w:rsidRDefault="00012EEB" w:rsidP="00221EB3">
      <w:pPr>
        <w:spacing w:line="240" w:lineRule="auto"/>
      </w:pPr>
      <w:r w:rsidRPr="00221EB3">
        <w:t>Основное мероприятие 11 Развитие муниципальных учреждений культуры.</w:t>
      </w:r>
    </w:p>
    <w:p w:rsidR="00012EEB" w:rsidRPr="00221EB3" w:rsidRDefault="00012EEB" w:rsidP="00221EB3">
      <w:pPr>
        <w:spacing w:line="240" w:lineRule="auto"/>
      </w:pPr>
      <w:bookmarkStart w:id="40" w:name="sub_204"/>
      <w:r w:rsidRPr="00221EB3">
        <w:t xml:space="preserve">Мероприятие 11.1. </w:t>
      </w:r>
      <w:proofErr w:type="spellStart"/>
      <w:r w:rsidRPr="00221EB3">
        <w:t>Софинансирование</w:t>
      </w:r>
      <w:proofErr w:type="spellEnd"/>
      <w:r w:rsidRPr="00221EB3"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 г. N 597 "О мерах по реализации государственной социальной политики".</w:t>
      </w:r>
    </w:p>
    <w:p w:rsidR="00012EEB" w:rsidRPr="00221EB3" w:rsidRDefault="00012EEB" w:rsidP="00221EB3">
      <w:pPr>
        <w:spacing w:line="240" w:lineRule="auto"/>
      </w:pPr>
      <w:bookmarkStart w:id="41" w:name="sub_207"/>
      <w:bookmarkEnd w:id="40"/>
      <w:r w:rsidRPr="00221EB3">
        <w:lastRenderedPageBreak/>
        <w:t>Мероприятие направлено на предоставление субсидий из республиканского бюджета Чувашской Республики бюджетам муниципальных округов и бюджетам городских округов на повышение заработной платы работников муниципальных учреждений культуры.</w:t>
      </w:r>
    </w:p>
    <w:p w:rsidR="00012EEB" w:rsidRPr="00221EB3" w:rsidRDefault="00012EEB" w:rsidP="00221EB3">
      <w:pPr>
        <w:spacing w:line="240" w:lineRule="auto"/>
      </w:pPr>
      <w:bookmarkStart w:id="42" w:name="sub_208"/>
      <w:bookmarkEnd w:id="41"/>
      <w:r w:rsidRPr="00221EB3">
        <w:t>Мероприятие 11.2. Подключение муниципальных общедоступных библиотек к сети "Интернет" и развитие библиотечного дела с учетом задачи расширения информационных технологий и оцифровки в рамках поддержки отрасли культуры.</w:t>
      </w:r>
    </w:p>
    <w:p w:rsidR="00012EEB" w:rsidRPr="00221EB3" w:rsidRDefault="00012EEB" w:rsidP="00221EB3">
      <w:pPr>
        <w:spacing w:line="240" w:lineRule="auto"/>
      </w:pPr>
      <w:bookmarkStart w:id="43" w:name="sub_209"/>
      <w:bookmarkEnd w:id="42"/>
      <w:r w:rsidRPr="00221EB3"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округов и бюджетам городских округов на подключение муниципальных общедоступных библиотек к сети "Интернет" и развитие библиотечного дела с учетом задачи расширения информационных технологий и оцифровки.</w:t>
      </w:r>
    </w:p>
    <w:p w:rsidR="00012EEB" w:rsidRPr="00221EB3" w:rsidRDefault="00012EEB" w:rsidP="00221EB3">
      <w:pPr>
        <w:spacing w:line="240" w:lineRule="auto"/>
      </w:pPr>
      <w:bookmarkStart w:id="44" w:name="sub_210"/>
      <w:bookmarkEnd w:id="43"/>
      <w:r w:rsidRPr="00221EB3">
        <w:t>Мероприятие 11.3.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культуры.</w:t>
      </w:r>
    </w:p>
    <w:p w:rsidR="00012EEB" w:rsidRPr="00221EB3" w:rsidRDefault="00012EEB" w:rsidP="00221EB3">
      <w:pPr>
        <w:spacing w:line="240" w:lineRule="auto"/>
      </w:pPr>
      <w:bookmarkStart w:id="45" w:name="sub_211"/>
      <w:bookmarkEnd w:id="44"/>
      <w:r w:rsidRPr="00221EB3">
        <w:t>Мероприятие направлено на предоставление за счет средств федерального бюджета и республиканского бюджета Чувашской Республики субсидий на комплектование книжных фондов государственных библиотек бюджетам муниципальных округов и бюджетам городских округов на комплектование книжных фондов муниципальных библиотек.</w:t>
      </w:r>
    </w:p>
    <w:p w:rsidR="00012EEB" w:rsidRPr="00221EB3" w:rsidRDefault="00012EEB" w:rsidP="00221EB3">
      <w:pPr>
        <w:spacing w:line="240" w:lineRule="auto"/>
      </w:pPr>
      <w:bookmarkStart w:id="46" w:name="sub_2014"/>
      <w:bookmarkEnd w:id="45"/>
      <w:r w:rsidRPr="00221EB3">
        <w:t>Мероприятие 11.4.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012EEB" w:rsidRPr="00221EB3" w:rsidRDefault="00012EEB" w:rsidP="00221EB3">
      <w:pPr>
        <w:spacing w:line="240" w:lineRule="auto"/>
      </w:pPr>
      <w:bookmarkStart w:id="47" w:name="sub_2015"/>
      <w:bookmarkEnd w:id="46"/>
      <w:r w:rsidRPr="00221EB3">
        <w:t>Мероприятие направлено на:</w:t>
      </w:r>
    </w:p>
    <w:p w:rsidR="00012EEB" w:rsidRPr="00221EB3" w:rsidRDefault="00012EEB" w:rsidP="00221EB3">
      <w:pPr>
        <w:spacing w:line="240" w:lineRule="auto"/>
      </w:pPr>
      <w:bookmarkStart w:id="48" w:name="sub_2016"/>
      <w:bookmarkEnd w:id="47"/>
      <w:r w:rsidRPr="00221EB3">
        <w:t>развитие и укрепление материально-технической базы домов культуры (и их филиалов), расположенных в населенных пунктах с числом жителей до 50 тыс. человек;</w:t>
      </w:r>
    </w:p>
    <w:bookmarkEnd w:id="48"/>
    <w:p w:rsidR="00012EEB" w:rsidRPr="00221EB3" w:rsidRDefault="00012EEB" w:rsidP="00221EB3">
      <w:pPr>
        <w:spacing w:line="240" w:lineRule="auto"/>
      </w:pPr>
      <w:r w:rsidRPr="00221EB3">
        <w:t>ремонтные работы (текущий ремонт) в отношении зданий домов культуры (и их филиалов), расположенных в населенных пунктах с числом жителей до 50 тыс. человек.</w:t>
      </w:r>
    </w:p>
    <w:p w:rsidR="00012EEB" w:rsidRPr="00221EB3" w:rsidRDefault="00012EEB" w:rsidP="00221EB3">
      <w:pPr>
        <w:spacing w:line="240" w:lineRule="auto"/>
      </w:pPr>
      <w:bookmarkStart w:id="49" w:name="sub_130156"/>
      <w:r w:rsidRPr="00221EB3">
        <w:t>Мероприятие 11.5. Укрепление материально-технической базы муниципальных архивов.</w:t>
      </w:r>
    </w:p>
    <w:p w:rsidR="00012EEB" w:rsidRPr="00221EB3" w:rsidRDefault="00012EEB" w:rsidP="00221EB3">
      <w:pPr>
        <w:spacing w:line="240" w:lineRule="auto"/>
      </w:pPr>
      <w:bookmarkStart w:id="50" w:name="sub_130181"/>
      <w:bookmarkEnd w:id="49"/>
      <w:r w:rsidRPr="00221EB3">
        <w:t>Мероприятие направлено на укрепление материально-технической базы муниципальных архивов путем осуществления централизованной закупки компьютерного оборудования.</w:t>
      </w:r>
    </w:p>
    <w:p w:rsidR="00012EEB" w:rsidRPr="00221EB3" w:rsidRDefault="00012EEB" w:rsidP="00221EB3">
      <w:pPr>
        <w:spacing w:line="240" w:lineRule="auto"/>
      </w:pPr>
      <w:bookmarkStart w:id="51" w:name="sub_192"/>
      <w:bookmarkEnd w:id="50"/>
      <w:r w:rsidRPr="00221EB3">
        <w:t>Мероприятие 11.6. Укрепление материально-технической базы муниципальных библиотек.</w:t>
      </w:r>
    </w:p>
    <w:p w:rsidR="00012EEB" w:rsidRPr="00221EB3" w:rsidRDefault="00012EEB" w:rsidP="00221EB3">
      <w:pPr>
        <w:spacing w:line="240" w:lineRule="auto"/>
      </w:pPr>
      <w:bookmarkStart w:id="52" w:name="sub_193"/>
      <w:bookmarkEnd w:id="51"/>
      <w:r w:rsidRPr="00221EB3">
        <w:t>Мероприятие направлено на укрепление материально-технической базы муниципальных библиотек.</w:t>
      </w:r>
    </w:p>
    <w:p w:rsidR="00012EEB" w:rsidRPr="00221EB3" w:rsidRDefault="00012EEB" w:rsidP="00221EB3">
      <w:pPr>
        <w:spacing w:line="240" w:lineRule="auto"/>
      </w:pPr>
      <w:bookmarkStart w:id="53" w:name="sub_1600423"/>
      <w:bookmarkEnd w:id="52"/>
      <w:r w:rsidRPr="00221EB3">
        <w:t xml:space="preserve">Мероприятие 11.7. Субсидии на </w:t>
      </w:r>
      <w:proofErr w:type="spellStart"/>
      <w:r w:rsidRPr="00221EB3">
        <w:t>софинансирование</w:t>
      </w:r>
      <w:proofErr w:type="spellEnd"/>
      <w:r w:rsidRPr="00221EB3"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2019 - 2024 годы".</w:t>
      </w:r>
    </w:p>
    <w:p w:rsidR="00012EEB" w:rsidRPr="00221EB3" w:rsidRDefault="00012EEB" w:rsidP="00221EB3">
      <w:pPr>
        <w:spacing w:line="240" w:lineRule="auto"/>
      </w:pPr>
      <w:bookmarkStart w:id="54" w:name="sub_1600424"/>
      <w:bookmarkEnd w:id="53"/>
      <w:r w:rsidRPr="00221EB3">
        <w:t>Мероприятие направлено на восстановление (ремонт, реставрацию, благоустройство) воинских захоронений на территории Чувашской Республики, установку мемориальных знаков,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012EEB" w:rsidRPr="00221EB3" w:rsidRDefault="00012EEB" w:rsidP="00221EB3">
      <w:pPr>
        <w:spacing w:line="240" w:lineRule="auto"/>
      </w:pPr>
      <w:bookmarkStart w:id="55" w:name="sub_159"/>
      <w:bookmarkEnd w:id="54"/>
      <w:r w:rsidRPr="00221EB3">
        <w:t>Мероприятие 11.8. Укрепление материально-технической базы муниципальных учреждений культурно-досугового типа.</w:t>
      </w:r>
    </w:p>
    <w:bookmarkEnd w:id="55"/>
    <w:p w:rsidR="00012EEB" w:rsidRPr="00221EB3" w:rsidRDefault="00012EEB" w:rsidP="00221EB3">
      <w:pPr>
        <w:spacing w:line="240" w:lineRule="auto"/>
      </w:pPr>
      <w:r w:rsidRPr="00221EB3">
        <w:t>Мероприятие направлено на укрепление материально-технической базы муниципальных учреждений культурно-досугового типа.</w:t>
      </w:r>
    </w:p>
    <w:p w:rsidR="00012EEB" w:rsidRPr="00221EB3" w:rsidRDefault="00012EEB" w:rsidP="00221EB3">
      <w:pPr>
        <w:spacing w:line="240" w:lineRule="auto"/>
      </w:pPr>
      <w:bookmarkStart w:id="56" w:name="sub_133200"/>
      <w:r w:rsidRPr="00221EB3">
        <w:t>Мероприятие 11.9. Капитальный ремонт детских школ искусств в рамках реализации мероприятий по модернизации региональных и муниципальных детских школ искусств по видам искусств.</w:t>
      </w:r>
    </w:p>
    <w:p w:rsidR="00012EEB" w:rsidRPr="00221EB3" w:rsidRDefault="00012EEB" w:rsidP="00221EB3">
      <w:pPr>
        <w:spacing w:line="240" w:lineRule="auto"/>
      </w:pPr>
      <w:bookmarkStart w:id="57" w:name="sub_199"/>
      <w:bookmarkEnd w:id="56"/>
      <w:r w:rsidRPr="00221EB3">
        <w:lastRenderedPageBreak/>
        <w:t>Мероприятие направлено на модернизацию детских школ искусств путем их реконструкции, капитального ремонта.</w:t>
      </w:r>
    </w:p>
    <w:p w:rsidR="00012EEB" w:rsidRPr="00221EB3" w:rsidRDefault="00012EEB" w:rsidP="00221EB3">
      <w:pPr>
        <w:spacing w:line="240" w:lineRule="auto"/>
      </w:pPr>
      <w:bookmarkStart w:id="58" w:name="sub_133202"/>
      <w:bookmarkEnd w:id="57"/>
      <w:r w:rsidRPr="00221EB3">
        <w:t>Мероприятие 11.10. Укрепление материально-технической базы муниципальных музеев.</w:t>
      </w:r>
    </w:p>
    <w:p w:rsidR="00012EEB" w:rsidRPr="00221EB3" w:rsidRDefault="00012EEB" w:rsidP="00221EB3">
      <w:pPr>
        <w:spacing w:line="240" w:lineRule="auto"/>
      </w:pPr>
      <w:bookmarkStart w:id="59" w:name="sub_133203"/>
      <w:bookmarkEnd w:id="58"/>
      <w:r w:rsidRPr="00221EB3">
        <w:t xml:space="preserve">Мероприятие направлено на укрепление материально-технической базы муниципальных музеев, в том числе проведение их </w:t>
      </w:r>
      <w:proofErr w:type="spellStart"/>
      <w:r w:rsidRPr="00221EB3">
        <w:t>реэкспозиции</w:t>
      </w:r>
      <w:proofErr w:type="spellEnd"/>
      <w:r w:rsidRPr="00221EB3">
        <w:t>.</w:t>
      </w:r>
    </w:p>
    <w:p w:rsidR="00012EEB" w:rsidRPr="00221EB3" w:rsidRDefault="00012EEB" w:rsidP="00221EB3">
      <w:pPr>
        <w:spacing w:line="240" w:lineRule="auto"/>
      </w:pPr>
      <w:bookmarkStart w:id="60" w:name="sub_133208"/>
      <w:bookmarkEnd w:id="59"/>
      <w:r w:rsidRPr="00221EB3">
        <w:t>Мероприятие 11.11. Строительство, реконструкция (включая разработку проектно-сметной документации) объектов капитального строительства в отрасли культуры.</w:t>
      </w:r>
    </w:p>
    <w:p w:rsidR="00012EEB" w:rsidRPr="00221EB3" w:rsidRDefault="00012EEB" w:rsidP="00221EB3">
      <w:pPr>
        <w:spacing w:line="240" w:lineRule="auto"/>
      </w:pPr>
      <w:bookmarkStart w:id="61" w:name="sub_133209"/>
      <w:bookmarkEnd w:id="60"/>
      <w:r w:rsidRPr="00221EB3">
        <w:t>Мероприятие направлено на строительство, реконструкцию (включая разработку проектно-сметной документации) объектов капитального строительства в отрасли культуры.</w:t>
      </w:r>
    </w:p>
    <w:p w:rsidR="00012EEB" w:rsidRPr="00221EB3" w:rsidRDefault="00012EEB" w:rsidP="00221EB3">
      <w:pPr>
        <w:spacing w:line="240" w:lineRule="auto"/>
      </w:pPr>
      <w:bookmarkStart w:id="62" w:name="sub_2243"/>
      <w:bookmarkEnd w:id="61"/>
      <w:r w:rsidRPr="00221EB3">
        <w:t>Мероприятие 11.12. Проведение неотложных аварийно-восстановительных работ на социально значимых объектах культуры.</w:t>
      </w:r>
    </w:p>
    <w:bookmarkEnd w:id="62"/>
    <w:p w:rsidR="00012EEB" w:rsidRPr="00221EB3" w:rsidRDefault="00012EEB" w:rsidP="00221EB3">
      <w:pPr>
        <w:spacing w:line="240" w:lineRule="auto"/>
      </w:pPr>
      <w:r w:rsidRPr="00221EB3">
        <w:t>Мероприятие направлено на проведение неотложных аварийно-восстановительных работ на социально значимых объектах культуры.</w:t>
      </w:r>
    </w:p>
    <w:p w:rsidR="00012EEB" w:rsidRPr="00221EB3" w:rsidRDefault="00012EEB" w:rsidP="00221EB3">
      <w:pPr>
        <w:spacing w:line="240" w:lineRule="auto"/>
      </w:pPr>
      <w:r w:rsidRPr="00221EB3">
        <w:t>Мероприятие 11.13. 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"Пушкинская карта".</w:t>
      </w:r>
    </w:p>
    <w:p w:rsidR="00012EEB" w:rsidRPr="00221EB3" w:rsidRDefault="00012EEB" w:rsidP="00221EB3">
      <w:pPr>
        <w:spacing w:line="240" w:lineRule="auto"/>
      </w:pPr>
      <w:r w:rsidRPr="00221EB3">
        <w:t>Мероприятие направлено на 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"Пушкинская карта".</w:t>
      </w:r>
    </w:p>
    <w:p w:rsidR="00012EEB" w:rsidRPr="00221EB3" w:rsidRDefault="00012EEB" w:rsidP="00221EB3">
      <w:pPr>
        <w:spacing w:line="240" w:lineRule="auto"/>
      </w:pPr>
      <w:bookmarkStart w:id="63" w:name="sub_130160"/>
      <w:r w:rsidRPr="00221EB3">
        <w:t>Основное мероприятие 12. Реализация мероприятий регионального проекта "Культурная среда".</w:t>
      </w:r>
    </w:p>
    <w:p w:rsidR="00012EEB" w:rsidRPr="00221EB3" w:rsidRDefault="00012EEB" w:rsidP="00221EB3">
      <w:pPr>
        <w:spacing w:line="240" w:lineRule="auto"/>
      </w:pPr>
      <w:bookmarkStart w:id="64" w:name="sub_195"/>
      <w:bookmarkEnd w:id="63"/>
      <w:r w:rsidRPr="00221EB3">
        <w:t>Мероприятие 12.1. Приобретение музыкальных инструментов, оборудования и материалов для детских школ искусств в рамках поддержки отрасли культуры.</w:t>
      </w:r>
    </w:p>
    <w:p w:rsidR="00012EEB" w:rsidRPr="00221EB3" w:rsidRDefault="00012EEB" w:rsidP="00221EB3">
      <w:pPr>
        <w:spacing w:line="240" w:lineRule="auto"/>
      </w:pPr>
      <w:bookmarkStart w:id="65" w:name="sub_196"/>
      <w:bookmarkEnd w:id="64"/>
      <w:r w:rsidRPr="00221EB3">
        <w:t>В рамках мероприятия планируется приобретение музыкальных инструментов, оборудования и материалов для детских школ искусств.</w:t>
      </w:r>
    </w:p>
    <w:p w:rsidR="00012EEB" w:rsidRPr="00221EB3" w:rsidRDefault="00012EEB" w:rsidP="00221EB3">
      <w:pPr>
        <w:spacing w:line="240" w:lineRule="auto"/>
      </w:pPr>
      <w:bookmarkStart w:id="66" w:name="sub_130177"/>
      <w:bookmarkEnd w:id="65"/>
      <w:r w:rsidRPr="00221EB3">
        <w:t>Мероприятие 12.2. Создание и модернизация учреждений культурно-досугового типа в сельской местности, включая строительство, реконструкцию и капитальный ремонт зданий.</w:t>
      </w:r>
    </w:p>
    <w:p w:rsidR="00012EEB" w:rsidRPr="00221EB3" w:rsidRDefault="00012EEB" w:rsidP="00221EB3">
      <w:pPr>
        <w:spacing w:line="240" w:lineRule="auto"/>
      </w:pPr>
      <w:bookmarkStart w:id="67" w:name="sub_130178"/>
      <w:bookmarkEnd w:id="66"/>
      <w:r w:rsidRPr="00221EB3">
        <w:t>В рамках мероприятия планируется строительство, реконструкция и капитальный ремонт учреждений культурно-досугового типа в сельской местности со зрительными залами вместимостью от 100 до 200 мест, отвечающих современным требованиям культурно-досуговой деятельности.</w:t>
      </w:r>
    </w:p>
    <w:p w:rsidR="00012EEB" w:rsidRPr="00221EB3" w:rsidRDefault="00012EEB" w:rsidP="00221EB3">
      <w:pPr>
        <w:spacing w:line="240" w:lineRule="auto"/>
      </w:pPr>
      <w:bookmarkStart w:id="68" w:name="sub_130179"/>
      <w:bookmarkEnd w:id="67"/>
      <w:r w:rsidRPr="00221EB3">
        <w:t>Мероприятие 12.3. Создание модельных муниципальных библиотек.</w:t>
      </w:r>
    </w:p>
    <w:bookmarkEnd w:id="68"/>
    <w:p w:rsidR="00012EEB" w:rsidRPr="00221EB3" w:rsidRDefault="00012EEB" w:rsidP="00221EB3">
      <w:pPr>
        <w:spacing w:line="240" w:lineRule="auto"/>
      </w:pPr>
      <w:r w:rsidRPr="00221EB3">
        <w:t>В рамках мероприятия планируется создание модельных библиотек, оснащенных скоростным "Интернетом", доступом к современным информационным ресурсам научного и художественного содержания, к оцифрованным ресурсам периодической печати. Стандарт предусматривает создание точек доступа к национальной электронной библиотеке (НЭБ) и электронной библиотеке диссертаций, а также организацию современного комфортного библиотечного пространства.</w:t>
      </w:r>
    </w:p>
    <w:p w:rsidR="00012EEB" w:rsidRPr="00221EB3" w:rsidRDefault="00012EEB" w:rsidP="00221EB3">
      <w:pPr>
        <w:spacing w:line="240" w:lineRule="auto"/>
      </w:pPr>
      <w:bookmarkStart w:id="69" w:name="sub_130185"/>
      <w:r w:rsidRPr="00221EB3">
        <w:t>Мероприятие 12.4. Обеспечение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культуры.</w:t>
      </w:r>
    </w:p>
    <w:p w:rsidR="00012EEB" w:rsidRPr="00221EB3" w:rsidRDefault="00012EEB" w:rsidP="00221EB3">
      <w:pPr>
        <w:spacing w:line="240" w:lineRule="auto"/>
      </w:pPr>
      <w:bookmarkStart w:id="70" w:name="sub_130186"/>
      <w:bookmarkEnd w:id="69"/>
      <w:r w:rsidRPr="00221EB3">
        <w:t>Мероприятие направлено на приобретение передвижных многофункциональных культурных центров (автоклубов) для обслуживания населения, проживающего в сельских населенных пунктах без стационарного культурного обслуживания. Комплектация специализированного автотранспорта позволит обеспечить концертную деятельность, библиотечное обслуживание населения, организовать познавательный досуг для детей.</w:t>
      </w:r>
    </w:p>
    <w:p w:rsidR="00012EEB" w:rsidRPr="00221EB3" w:rsidRDefault="00012EEB" w:rsidP="00221EB3">
      <w:pPr>
        <w:spacing w:line="240" w:lineRule="auto"/>
      </w:pPr>
      <w:bookmarkStart w:id="71" w:name="sub_251"/>
      <w:bookmarkEnd w:id="70"/>
      <w:r w:rsidRPr="00221EB3">
        <w:t>Мероприятие 12.5. Укрепление материально-технической базы муниципальных учреждений культурно-досугового типа.</w:t>
      </w:r>
    </w:p>
    <w:p w:rsidR="00012EEB" w:rsidRPr="00221EB3" w:rsidRDefault="00012EEB" w:rsidP="00221EB3">
      <w:pPr>
        <w:spacing w:line="240" w:lineRule="auto"/>
      </w:pPr>
      <w:bookmarkStart w:id="72" w:name="sub_252"/>
      <w:bookmarkEnd w:id="71"/>
      <w:r w:rsidRPr="00221EB3">
        <w:lastRenderedPageBreak/>
        <w:t>Мероприятие направлено на проведение ремонта муниципальных учреждений культурно-досугового типа.</w:t>
      </w:r>
    </w:p>
    <w:p w:rsidR="00012EEB" w:rsidRPr="00221EB3" w:rsidRDefault="00012EEB" w:rsidP="00221EB3">
      <w:pPr>
        <w:spacing w:line="240" w:lineRule="auto"/>
      </w:pPr>
      <w:bookmarkStart w:id="73" w:name="sub_130187"/>
      <w:bookmarkEnd w:id="72"/>
      <w:r w:rsidRPr="00221EB3">
        <w:t>Основное мероприятие 13. Реализация мероприятий регионального проекта "Творческие люди".</w:t>
      </w:r>
    </w:p>
    <w:p w:rsidR="00012EEB" w:rsidRPr="00221EB3" w:rsidRDefault="00012EEB" w:rsidP="00221EB3">
      <w:pPr>
        <w:spacing w:line="240" w:lineRule="auto"/>
      </w:pPr>
      <w:bookmarkStart w:id="74" w:name="sub_130188"/>
      <w:bookmarkEnd w:id="73"/>
      <w:r w:rsidRPr="00221EB3">
        <w:t>Мероприятие 13.1. Организация и проведение фестивалей детского творчества всех жанров.</w:t>
      </w:r>
    </w:p>
    <w:bookmarkEnd w:id="74"/>
    <w:p w:rsidR="00012EEB" w:rsidRPr="00221EB3" w:rsidRDefault="00012EEB" w:rsidP="00221EB3">
      <w:pPr>
        <w:spacing w:line="240" w:lineRule="auto"/>
      </w:pPr>
      <w:r w:rsidRPr="00221EB3">
        <w:t>Мероприятие направлено на проведение фестивалей детского творчества всех жанров для выявления и поддержки талантливых детей.</w:t>
      </w:r>
    </w:p>
    <w:p w:rsidR="00012EEB" w:rsidRPr="00221EB3" w:rsidRDefault="00012EEB" w:rsidP="00221EB3">
      <w:pPr>
        <w:spacing w:line="240" w:lineRule="auto"/>
      </w:pPr>
      <w:r w:rsidRPr="00221EB3">
        <w:t>Мероприятие 13.2. Поддержка добровольческих движений, в том числе в сфере сохранения культурного наследия народов Российской Федерации.</w:t>
      </w:r>
    </w:p>
    <w:p w:rsidR="00012EEB" w:rsidRPr="00221EB3" w:rsidRDefault="00012EEB" w:rsidP="00221EB3">
      <w:pPr>
        <w:spacing w:line="240" w:lineRule="auto"/>
      </w:pPr>
      <w:r w:rsidRPr="00221EB3">
        <w:t xml:space="preserve">Мероприятие направлено на содействие развитию волонтерского движения в целях сохранения культурного наследия народов Российской Федерации путем предоставления </w:t>
      </w:r>
      <w:proofErr w:type="spellStart"/>
      <w:r w:rsidRPr="00221EB3">
        <w:t>грантовой</w:t>
      </w:r>
      <w:proofErr w:type="spellEnd"/>
      <w:r w:rsidRPr="00221EB3">
        <w:t xml:space="preserve"> поддержки. Волонтеров планируется привлекать при проведении лекций, экскурсий, выставок, направленных на популяризацию объектов культурного наследия, благоустройстве (уборке) объектов культурного наследия и прилегающих к ним территорий и другие.</w:t>
      </w:r>
    </w:p>
    <w:p w:rsidR="00012EEB" w:rsidRPr="00221EB3" w:rsidRDefault="00012EEB" w:rsidP="00221EB3">
      <w:pPr>
        <w:spacing w:line="240" w:lineRule="auto"/>
      </w:pPr>
      <w:bookmarkStart w:id="75" w:name="sub_1301706"/>
      <w:r w:rsidRPr="00221EB3">
        <w:t>Мероприятие 13.3. Организация выставочных проектов о культурных ценностях народов России в муниципальных музеях.</w:t>
      </w:r>
    </w:p>
    <w:p w:rsidR="00012EEB" w:rsidRPr="00221EB3" w:rsidRDefault="00012EEB" w:rsidP="00221EB3">
      <w:pPr>
        <w:spacing w:line="240" w:lineRule="auto"/>
      </w:pPr>
      <w:bookmarkStart w:id="76" w:name="sub_130201"/>
      <w:bookmarkEnd w:id="75"/>
      <w:r w:rsidRPr="00221EB3">
        <w:t>Мероприятие направлено на создание экспозиций (выставок) музеев, организацию передвижных и обменных выставок с ведущими федеральными и региональными музеями.</w:t>
      </w:r>
    </w:p>
    <w:p w:rsidR="00012EEB" w:rsidRPr="00221EB3" w:rsidRDefault="00012EEB" w:rsidP="00221EB3">
      <w:pPr>
        <w:spacing w:line="240" w:lineRule="auto"/>
      </w:pPr>
      <w:bookmarkStart w:id="77" w:name="sub_268"/>
      <w:bookmarkEnd w:id="76"/>
      <w:r w:rsidRPr="00221EB3">
        <w:t>Мероприятие 13.4. 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012EEB" w:rsidRPr="00221EB3" w:rsidRDefault="00012EEB" w:rsidP="00221EB3">
      <w:pPr>
        <w:spacing w:line="240" w:lineRule="auto"/>
      </w:pPr>
      <w:bookmarkStart w:id="78" w:name="sub_269"/>
      <w:bookmarkEnd w:id="77"/>
      <w:r w:rsidRPr="00221EB3">
        <w:t>Мероприятие направлено на предоставление на конкурсной основе за счет средств федерального бюджета и республиканского бюджета Чувашской Республики субсидий муниципальных округов и бюджетам городских округов на выплату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012EEB" w:rsidRPr="00221EB3" w:rsidRDefault="00012EEB" w:rsidP="00221EB3">
      <w:pPr>
        <w:spacing w:line="240" w:lineRule="auto"/>
      </w:pPr>
      <w:bookmarkStart w:id="79" w:name="sub_130218"/>
      <w:bookmarkEnd w:id="78"/>
      <w:r w:rsidRPr="00221EB3">
        <w:t>Основное мероприятие 14. Реализация мероприятий регионального проекта "Цифровая культура".</w:t>
      </w:r>
    </w:p>
    <w:bookmarkEnd w:id="79"/>
    <w:p w:rsidR="00012EEB" w:rsidRPr="00221EB3" w:rsidRDefault="00012EEB" w:rsidP="00221EB3">
      <w:pPr>
        <w:spacing w:line="240" w:lineRule="auto"/>
      </w:pPr>
      <w:r w:rsidRPr="00221EB3">
        <w:t>Мероприятие 14.1. Создание виртуальных концертных залов.</w:t>
      </w:r>
    </w:p>
    <w:p w:rsidR="00012EEB" w:rsidRPr="00221EB3" w:rsidRDefault="00012EEB" w:rsidP="00221EB3">
      <w:pPr>
        <w:spacing w:line="240" w:lineRule="auto"/>
      </w:pPr>
      <w:r w:rsidRPr="00221EB3">
        <w:t>Мероприятие направлено на создание виртуальных концертных залов, оснащенных мультимедийным оборудованием и скоростным "Интернетом", формат которых позволит жителям республики в онлайн-режиме участвовать в знаковых федеральных и республиканских культурных мероприятиях.</w:t>
      </w:r>
    </w:p>
    <w:p w:rsidR="00A00F9D" w:rsidRPr="00221EB3" w:rsidRDefault="00A00F9D" w:rsidP="00221EB3">
      <w:pPr>
        <w:spacing w:line="240" w:lineRule="auto"/>
      </w:pPr>
    </w:p>
    <w:p w:rsidR="003861F9" w:rsidRPr="00221EB3" w:rsidRDefault="003861F9" w:rsidP="00221EB3">
      <w:pPr>
        <w:spacing w:line="240" w:lineRule="auto"/>
      </w:pPr>
      <w:r w:rsidRPr="00221EB3">
        <w:t>2. </w:t>
      </w:r>
      <w:hyperlink r:id="rId7" w:anchor="/document/48763806/entry/1400" w:history="1">
        <w:r w:rsidRPr="00221EB3">
          <w:rPr>
            <w:rStyle w:val="a4"/>
          </w:rPr>
          <w:t>Подпрограмма</w:t>
        </w:r>
      </w:hyperlink>
      <w:r w:rsidRPr="00221EB3">
        <w:t> "Укрепление единства российской нации и этнокультурное развитие народов" предусматривает реализацию семи основных мероприятий:</w:t>
      </w:r>
    </w:p>
    <w:p w:rsidR="00012EEB" w:rsidRPr="00221EB3" w:rsidRDefault="00012EEB" w:rsidP="00221EB3">
      <w:pPr>
        <w:spacing w:line="240" w:lineRule="auto"/>
      </w:pPr>
      <w:r w:rsidRPr="00221EB3">
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конфликтов.</w:t>
      </w:r>
    </w:p>
    <w:p w:rsidR="00012EEB" w:rsidRPr="00221EB3" w:rsidRDefault="00012EEB" w:rsidP="00221EB3">
      <w:pPr>
        <w:spacing w:line="240" w:lineRule="auto"/>
      </w:pPr>
      <w:r w:rsidRPr="00221EB3">
        <w:t>Мероприятие 1.1. Проведение социологического исследования "Этнокультурное развитие и межнациональные отношения в Чувашской Республике".</w:t>
      </w:r>
    </w:p>
    <w:p w:rsidR="00012EEB" w:rsidRPr="00221EB3" w:rsidRDefault="00012EEB" w:rsidP="00221EB3">
      <w:pPr>
        <w:spacing w:line="240" w:lineRule="auto"/>
      </w:pPr>
      <w:r w:rsidRPr="00221EB3">
        <w:t>Мероприятие планируется с целью объективной и системной оценки состояния межнациональных и межконфессиональных отношений посредствам</w:t>
      </w:r>
      <w:hyperlink r:id="rId8" w:anchor="/document/3100000/entry/0" w:history="1"/>
      <w:r w:rsidRPr="00221EB3">
        <w:t xml:space="preserve"> проведения независимого социологического исследования.</w:t>
      </w:r>
    </w:p>
    <w:p w:rsidR="00012EEB" w:rsidRPr="00221EB3" w:rsidRDefault="00012EEB" w:rsidP="00221EB3">
      <w:pPr>
        <w:spacing w:line="240" w:lineRule="auto"/>
      </w:pPr>
      <w:r w:rsidRPr="00221EB3">
        <w:t>Основное мероприятие 2. 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нации.</w:t>
      </w:r>
    </w:p>
    <w:p w:rsidR="00012EEB" w:rsidRPr="00221EB3" w:rsidRDefault="00012EEB" w:rsidP="00221EB3">
      <w:pPr>
        <w:spacing w:line="240" w:lineRule="auto"/>
      </w:pPr>
      <w:r w:rsidRPr="00221EB3">
        <w:t xml:space="preserve">Мероприятие 2.1. Информационное сопровождение мероприятий в сфере образования, культуры, физической культуры, спорта, в том числе массовых, </w:t>
      </w:r>
      <w:r w:rsidRPr="00221EB3">
        <w:lastRenderedPageBreak/>
        <w:t>направленных на профилактику экстремизма, развитие национальных культур и формирование толерантности в Чувашской Республике.</w:t>
      </w:r>
    </w:p>
    <w:p w:rsidR="00012EEB" w:rsidRPr="00221EB3" w:rsidRDefault="00012EEB" w:rsidP="00221EB3">
      <w:pPr>
        <w:spacing w:line="240" w:lineRule="auto"/>
      </w:pPr>
      <w:r w:rsidRPr="00221EB3">
        <w:t>В рамках данного мероприятия планируется освещение в средствах массовой информации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Чувашской Республике.</w:t>
      </w:r>
    </w:p>
    <w:p w:rsidR="00012EEB" w:rsidRPr="00221EB3" w:rsidRDefault="00012EEB" w:rsidP="00221EB3">
      <w:pPr>
        <w:spacing w:line="240" w:lineRule="auto"/>
      </w:pPr>
      <w:r w:rsidRPr="00221EB3">
        <w:t>Основное мероприятие 3. Профилактика этнополитического и религиозно-политического экстремизма, ксенофобии.</w:t>
      </w:r>
    </w:p>
    <w:p w:rsidR="00012EEB" w:rsidRPr="00221EB3" w:rsidRDefault="00012EEB" w:rsidP="00221EB3">
      <w:pPr>
        <w:spacing w:line="240" w:lineRule="auto"/>
      </w:pPr>
      <w:r w:rsidRPr="00221EB3">
        <w:t>Мероприятие 3.1. Проведение семинаров, совещаний с участием представителей органов исполнительной власти Чувашской Республики, территориальных органов федеральных органов исполнительной власти, национально-культурных объединений по вопросам предупреждения межнациональных конфликтов, профилактики экстремизма на национальной и религиозной почве.</w:t>
      </w:r>
    </w:p>
    <w:p w:rsidR="00012EEB" w:rsidRPr="00221EB3" w:rsidRDefault="00012EEB" w:rsidP="00221EB3">
      <w:pPr>
        <w:spacing w:line="240" w:lineRule="auto"/>
      </w:pPr>
      <w:r w:rsidRPr="00221EB3">
        <w:t>Мероприятие направлено на создание межведомственных площадок для оперативного решения вопросов в сфере предупреждения межнациональных конфликтов, профилактики экстремизма на национальной и религиозной почве.</w:t>
      </w:r>
    </w:p>
    <w:p w:rsidR="00012EEB" w:rsidRPr="00221EB3" w:rsidRDefault="00012EEB" w:rsidP="00221EB3">
      <w:pPr>
        <w:spacing w:line="240" w:lineRule="auto"/>
      </w:pPr>
      <w:r w:rsidRPr="00221EB3">
        <w:t>Мероприятие 3.2.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курсов, предметов, дисциплин и модулей в существующих дисциплинах, направленных на усвоение знаний о традиционной культуре, истории, истоках единства и достижениях народов Чувашии, а также воспитание культуры межнационального общения и гармонизацию межнациональных отношений.</w:t>
      </w:r>
    </w:p>
    <w:p w:rsidR="00012EEB" w:rsidRPr="00221EB3" w:rsidRDefault="00012EEB" w:rsidP="00221EB3">
      <w:pPr>
        <w:spacing w:line="240" w:lineRule="auto"/>
      </w:pPr>
      <w:r w:rsidRPr="00221EB3">
        <w:t>Мероприятие направлено на распространение знаний об истории и культуре народов Чувашии, формирование культуры межнационального (межэтнического) общения в соответствии с нормами морали и традициями народов.</w:t>
      </w:r>
    </w:p>
    <w:p w:rsidR="00012EEB" w:rsidRPr="00221EB3" w:rsidRDefault="00012EEB" w:rsidP="00221EB3">
      <w:pPr>
        <w:spacing w:line="240" w:lineRule="auto"/>
      </w:pPr>
      <w:r w:rsidRPr="00221EB3">
        <w:t xml:space="preserve">Основное мероприятие 4. Реализация </w:t>
      </w:r>
      <w:hyperlink r:id="rId9" w:history="1">
        <w:r w:rsidRPr="00221EB3">
          <w:rPr>
            <w:rStyle w:val="a4"/>
          </w:rPr>
          <w:t>Закона</w:t>
        </w:r>
      </w:hyperlink>
      <w:r w:rsidRPr="00221EB3">
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</w:r>
    </w:p>
    <w:p w:rsidR="00012EEB" w:rsidRPr="00221EB3" w:rsidRDefault="00012EEB" w:rsidP="00221EB3">
      <w:pPr>
        <w:spacing w:line="240" w:lineRule="auto"/>
      </w:pPr>
      <w:r w:rsidRPr="00221EB3">
        <w:t>Мероприятие 4.1. Обеспечение функционирования государственных и иных языков в системе образования.</w:t>
      </w:r>
    </w:p>
    <w:p w:rsidR="00012EEB" w:rsidRPr="00221EB3" w:rsidRDefault="00012EEB" w:rsidP="00221EB3">
      <w:pPr>
        <w:spacing w:line="240" w:lineRule="auto"/>
      </w:pPr>
      <w:r w:rsidRPr="00221EB3">
        <w:t>Мероприятие направлено на создание поликультурной образовательной и воспитательной среды в образовательных организациях республики; создание оптимальных условий для сохранения и развития языков народов России, использование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обеспечение полноценных условий для изучения и использования государственных языков Чувашской Республики; обеспечение прав граждан на изучение родного языка.</w:t>
      </w:r>
    </w:p>
    <w:p w:rsidR="00012EEB" w:rsidRPr="00221EB3" w:rsidRDefault="00012EEB" w:rsidP="00221EB3">
      <w:pPr>
        <w:spacing w:line="240" w:lineRule="auto"/>
      </w:pPr>
      <w:r w:rsidRPr="00221EB3">
        <w:t xml:space="preserve">Мероприятие предусматривает обеспечение образовательных организаций высококвалифицированными кадрами в области преподавания родного языка и литературы на родном языке и русского языка и литературы, оснащение учебно-методической и иной литературой для изучения русского языка и литературы и родных языков и литературы на родном языке; разработку мультимедийных проектов, организацию сетевого </w:t>
      </w:r>
      <w:proofErr w:type="spellStart"/>
      <w:r w:rsidRPr="00221EB3">
        <w:t>полилингвального</w:t>
      </w:r>
      <w:proofErr w:type="spellEnd"/>
      <w:r w:rsidRPr="00221EB3">
        <w:t xml:space="preserve"> обучения учащихся общеобразовательных организаций; создание благоприятной языковой среды путем формирования поликультурного информационного пространства.</w:t>
      </w:r>
    </w:p>
    <w:p w:rsidR="00012EEB" w:rsidRPr="00221EB3" w:rsidRDefault="00012EEB" w:rsidP="00221EB3">
      <w:pPr>
        <w:spacing w:line="240" w:lineRule="auto"/>
      </w:pPr>
      <w:bookmarkStart w:id="80" w:name="sub_14352"/>
      <w:r w:rsidRPr="00221EB3">
        <w:t>Мероприятие 4.2. 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Чувашской Республике.</w:t>
      </w:r>
    </w:p>
    <w:p w:rsidR="00012EEB" w:rsidRPr="00221EB3" w:rsidRDefault="00012EEB" w:rsidP="00221EB3">
      <w:pPr>
        <w:spacing w:line="240" w:lineRule="auto"/>
      </w:pPr>
      <w:bookmarkStart w:id="81" w:name="sub_14353"/>
      <w:bookmarkEnd w:id="80"/>
      <w:r w:rsidRPr="00221EB3">
        <w:t xml:space="preserve">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Федерации, </w:t>
      </w:r>
      <w:r w:rsidRPr="00221EB3">
        <w:lastRenderedPageBreak/>
        <w:t>сохранения и развития языков народов Российской Федерации, проживающих в Чувашской Республике.</w:t>
      </w:r>
    </w:p>
    <w:p w:rsidR="00012EEB" w:rsidRPr="00221EB3" w:rsidRDefault="00012EEB" w:rsidP="00221EB3">
      <w:pPr>
        <w:spacing w:line="240" w:lineRule="auto"/>
      </w:pPr>
      <w:bookmarkStart w:id="82" w:name="sub_14355"/>
      <w:bookmarkEnd w:id="81"/>
      <w:r w:rsidRPr="00221EB3">
        <w:t>Основное мероприятие 5. Социально-культурная адаптация и интеграция иностранных граждан в Чувашской Республике.</w:t>
      </w:r>
    </w:p>
    <w:bookmarkEnd w:id="82"/>
    <w:p w:rsidR="00012EEB" w:rsidRPr="00221EB3" w:rsidRDefault="00012EEB" w:rsidP="00221EB3">
      <w:pPr>
        <w:spacing w:line="240" w:lineRule="auto"/>
      </w:pPr>
      <w:r w:rsidRPr="00221EB3">
        <w:t>Мероприятие 5.1. Реализация мер, направленных на социально-культурную адаптацию и интеграцию иностранных граждан.</w:t>
      </w:r>
    </w:p>
    <w:p w:rsidR="00012EEB" w:rsidRPr="00221EB3" w:rsidRDefault="00012EEB" w:rsidP="00221EB3">
      <w:pPr>
        <w:spacing w:line="240" w:lineRule="auto"/>
      </w:pPr>
      <w:r w:rsidRPr="00221EB3">
        <w:t xml:space="preserve">Мероприятие направлено на вовлечение иностранных граждан, прибывших в Чувашскую Республику, в мероприятия, направленные на </w:t>
      </w:r>
      <w:proofErr w:type="spellStart"/>
      <w:r w:rsidRPr="00221EB3">
        <w:t>социальнно</w:t>
      </w:r>
      <w:proofErr w:type="spellEnd"/>
      <w:r w:rsidRPr="00221EB3">
        <w:t>-культурную адаптацию и интеграцию в принимающее сообщество.</w:t>
      </w:r>
    </w:p>
    <w:p w:rsidR="00012EEB" w:rsidRPr="00221EB3" w:rsidRDefault="00012EEB" w:rsidP="00221EB3">
      <w:pPr>
        <w:spacing w:line="240" w:lineRule="auto"/>
      </w:pPr>
    </w:p>
    <w:p w:rsidR="00012EEB" w:rsidRPr="00221EB3" w:rsidRDefault="00012EEB" w:rsidP="00221EB3">
      <w:pPr>
        <w:spacing w:line="240" w:lineRule="auto"/>
      </w:pPr>
      <w:r w:rsidRPr="00221EB3">
        <w:t>3. Подпрограмма "Строительство (реконструкция) и модернизация учреждений культуры клубного типа" предусматривает два основных мероприятия, направленных на повышение качества жизни населения Чувашской Республики.</w:t>
      </w:r>
    </w:p>
    <w:p w:rsidR="00012EEB" w:rsidRPr="00221EB3" w:rsidRDefault="00012EEB" w:rsidP="00221EB3">
      <w:pPr>
        <w:spacing w:line="240" w:lineRule="auto"/>
      </w:pPr>
      <w:r w:rsidRPr="00221EB3">
        <w:t>Основное мероприятие 1. Строительство (реконструкция) учреждений культуры клубного типа.</w:t>
      </w:r>
    </w:p>
    <w:p w:rsidR="00012EEB" w:rsidRPr="00221EB3" w:rsidRDefault="00012EEB" w:rsidP="00221EB3">
      <w:pPr>
        <w:spacing w:line="240" w:lineRule="auto"/>
      </w:pPr>
      <w:r w:rsidRPr="00221EB3">
        <w:t>Мероприятие направлено на строительство (реконструкцию) учреждений культуры клубного типа.</w:t>
      </w:r>
    </w:p>
    <w:p w:rsidR="00012EEB" w:rsidRPr="00221EB3" w:rsidRDefault="00012EEB" w:rsidP="00221EB3">
      <w:pPr>
        <w:spacing w:line="240" w:lineRule="auto"/>
      </w:pPr>
      <w:r w:rsidRPr="00221EB3">
        <w:t>Мероприятие 1.1. Строительство объекта "Сельский дом культуры на 100 мест в с. </w:t>
      </w:r>
      <w:proofErr w:type="spellStart"/>
      <w:r w:rsidRPr="00221EB3">
        <w:t>Можарки</w:t>
      </w:r>
      <w:proofErr w:type="spellEnd"/>
      <w:r w:rsidRPr="00221EB3">
        <w:t xml:space="preserve"> </w:t>
      </w:r>
      <w:proofErr w:type="spellStart"/>
      <w:r w:rsidRPr="00221EB3">
        <w:t>Можарского</w:t>
      </w:r>
      <w:proofErr w:type="spellEnd"/>
      <w:r w:rsidRPr="00221EB3">
        <w:t xml:space="preserve"> сельского поселения Янтиковского района".</w:t>
      </w:r>
    </w:p>
    <w:p w:rsidR="00012EEB" w:rsidRPr="00221EB3" w:rsidRDefault="00012EEB" w:rsidP="00221EB3">
      <w:pPr>
        <w:spacing w:line="240" w:lineRule="auto"/>
      </w:pPr>
      <w:r w:rsidRPr="00221EB3">
        <w:t>Мероприятие 1.26. Строительство объекта "Сельский дом культуры на 49 мест в с. </w:t>
      </w:r>
      <w:proofErr w:type="spellStart"/>
      <w:r w:rsidRPr="00221EB3">
        <w:t>Алдиарово</w:t>
      </w:r>
      <w:proofErr w:type="spellEnd"/>
      <w:r w:rsidRPr="00221EB3">
        <w:t xml:space="preserve"> </w:t>
      </w:r>
      <w:proofErr w:type="spellStart"/>
      <w:r w:rsidRPr="00221EB3">
        <w:t>Алдиаровского</w:t>
      </w:r>
      <w:proofErr w:type="spellEnd"/>
      <w:r w:rsidRPr="00221EB3">
        <w:t xml:space="preserve"> сельского поселения Янтиковского района".</w:t>
      </w:r>
    </w:p>
    <w:p w:rsidR="00012EEB" w:rsidRPr="00221EB3" w:rsidRDefault="00012EEB" w:rsidP="00221EB3">
      <w:pPr>
        <w:spacing w:line="240" w:lineRule="auto"/>
      </w:pPr>
      <w:bookmarkStart w:id="83" w:name="sub_80317"/>
      <w:r w:rsidRPr="00221EB3">
        <w:t>Основное мероприятие 2. Модернизация и развитие инфраструктуры учреждений культуры клубного типа.</w:t>
      </w:r>
    </w:p>
    <w:bookmarkEnd w:id="83"/>
    <w:p w:rsidR="00012EEB" w:rsidRPr="00221EB3" w:rsidRDefault="00012EEB" w:rsidP="00221EB3">
      <w:pPr>
        <w:spacing w:line="240" w:lineRule="auto"/>
      </w:pPr>
      <w:r w:rsidRPr="00221EB3">
        <w:t>Мероприятие направлено на проведение капитального ремонта учреждений культуры клубного типа.</w:t>
      </w:r>
    </w:p>
    <w:p w:rsidR="00012EEB" w:rsidRPr="00221EB3" w:rsidRDefault="00012EEB" w:rsidP="00221EB3">
      <w:pPr>
        <w:spacing w:line="240" w:lineRule="auto"/>
      </w:pPr>
    </w:p>
    <w:p w:rsidR="003861F9" w:rsidRPr="00221EB3" w:rsidRDefault="00012EEB" w:rsidP="00221EB3">
      <w:pPr>
        <w:spacing w:line="240" w:lineRule="auto"/>
      </w:pPr>
      <w:r w:rsidRPr="00221EB3">
        <w:t>4</w:t>
      </w:r>
      <w:r w:rsidR="003861F9" w:rsidRPr="00221EB3">
        <w:t xml:space="preserve">. Подпрограмма </w:t>
      </w:r>
      <w:r w:rsidR="003861F9" w:rsidRPr="00221EB3">
        <w:rPr>
          <w:rFonts w:eastAsiaTheme="minorHAnsi"/>
        </w:rPr>
        <w:t>«Обеспечение реализации муниципальной программы «Развитие культуры»</w:t>
      </w:r>
      <w:r w:rsidR="003861F9" w:rsidRPr="00221EB3">
        <w:t xml:space="preserve"> предусматривает обеспечение функций муниципальных органов.</w:t>
      </w:r>
    </w:p>
    <w:p w:rsidR="003861F9" w:rsidRPr="00221EB3" w:rsidRDefault="003861F9" w:rsidP="00221EB3">
      <w:pPr>
        <w:spacing w:line="240" w:lineRule="auto"/>
      </w:pPr>
      <w:r w:rsidRPr="00221EB3">
        <w:t>Указанные основные мероприятия подпрограмм планируются к осуществлению в течение всего периода реализации Муниципальной программы.</w:t>
      </w:r>
    </w:p>
    <w:p w:rsidR="00F53281" w:rsidRPr="00012EEB" w:rsidRDefault="00F53281" w:rsidP="00280DB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p w:rsidR="00DD6735" w:rsidRPr="00012EEB" w:rsidRDefault="00DD6735" w:rsidP="00280DB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p w:rsidR="00E23E14" w:rsidRPr="00012EEB" w:rsidRDefault="00E23E14" w:rsidP="00D13A1B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p w:rsidR="00A064A6" w:rsidRPr="00012EEB" w:rsidRDefault="00A064A6" w:rsidP="00D13A1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012EEB">
        <w:rPr>
          <w:kern w:val="0"/>
          <w:lang w:eastAsia="ru-RU"/>
        </w:rPr>
        <w:t>Раздел III. Обоснование объема финансовых ресурсов, необходимых для реализации </w:t>
      </w:r>
      <w:r w:rsidR="008548B2" w:rsidRPr="00012EEB">
        <w:rPr>
          <w:kern w:val="0"/>
          <w:shd w:val="clear" w:color="auto" w:fill="FFFABB"/>
          <w:lang w:eastAsia="ru-RU"/>
        </w:rPr>
        <w:t>Муниципальной</w:t>
      </w:r>
      <w:r w:rsidRPr="00012EEB">
        <w:rPr>
          <w:kern w:val="0"/>
          <w:lang w:eastAsia="ru-RU"/>
        </w:rPr>
        <w:t> </w:t>
      </w:r>
      <w:r w:rsidRPr="00012EEB">
        <w:rPr>
          <w:kern w:val="0"/>
          <w:shd w:val="clear" w:color="auto" w:fill="FFFABB"/>
          <w:lang w:eastAsia="ru-RU"/>
        </w:rPr>
        <w:t>программы</w:t>
      </w:r>
    </w:p>
    <w:p w:rsidR="00A064A6" w:rsidRPr="00012EEB" w:rsidRDefault="008548B2" w:rsidP="00D13A1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kern w:val="0"/>
          <w:lang w:eastAsia="ru-RU"/>
        </w:rPr>
      </w:pPr>
      <w:r w:rsidRPr="00012EEB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Янтиковского муниципального округа </w:t>
      </w:r>
      <w:r w:rsidR="00012EEB">
        <w:t xml:space="preserve">Чувашской Республики </w:t>
      </w:r>
      <w:r w:rsidRPr="00012EEB">
        <w:t>и внебюджетных источников</w:t>
      </w:r>
      <w:r w:rsidR="00A064A6" w:rsidRPr="00012EEB">
        <w:rPr>
          <w:kern w:val="0"/>
          <w:lang w:eastAsia="ru-RU"/>
        </w:rPr>
        <w:t>.</w:t>
      </w:r>
    </w:p>
    <w:p w:rsidR="008548B2" w:rsidRPr="00012EEB" w:rsidRDefault="008548B2" w:rsidP="00D13A1B">
      <w:pPr>
        <w:pStyle w:val="af9"/>
        <w:rPr>
          <w:szCs w:val="24"/>
        </w:rPr>
      </w:pPr>
      <w:r w:rsidRPr="00012EEB">
        <w:rPr>
          <w:szCs w:val="24"/>
        </w:rPr>
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A064A6" w:rsidRPr="00012EEB" w:rsidRDefault="00A064A6" w:rsidP="00D13A1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kern w:val="0"/>
          <w:lang w:eastAsia="ru-RU"/>
        </w:rPr>
      </w:pPr>
      <w:r w:rsidRPr="00012EEB">
        <w:rPr>
          <w:kern w:val="0"/>
          <w:lang w:eastAsia="ru-RU"/>
        </w:rPr>
        <w:t xml:space="preserve">Общий объем финансирования </w:t>
      </w:r>
      <w:r w:rsidR="008548B2" w:rsidRPr="00012EEB">
        <w:rPr>
          <w:kern w:val="0"/>
          <w:lang w:eastAsia="ru-RU"/>
        </w:rPr>
        <w:t>Муниципальной программы на 2023</w:t>
      </w:r>
      <w:r w:rsidRPr="00012EEB">
        <w:rPr>
          <w:kern w:val="0"/>
          <w:lang w:eastAsia="ru-RU"/>
        </w:rPr>
        <w:t xml:space="preserve"> - 2035 годы составляет </w:t>
      </w:r>
      <w:r w:rsidR="00221EB3">
        <w:rPr>
          <w:kern w:val="0"/>
          <w:lang w:eastAsia="ru-RU"/>
        </w:rPr>
        <w:t>174797,4</w:t>
      </w:r>
      <w:r w:rsidRPr="00012EEB">
        <w:rPr>
          <w:kern w:val="0"/>
          <w:lang w:eastAsia="ru-RU"/>
        </w:rPr>
        <w:t> тыс. рублей. Показатели по годам и источникам финансирования приведены в табл. 2.</w:t>
      </w:r>
    </w:p>
    <w:p w:rsidR="00A064A6" w:rsidRPr="00012EEB" w:rsidRDefault="00A064A6" w:rsidP="00D13A1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lang w:eastAsia="ru-RU"/>
        </w:rPr>
      </w:pPr>
      <w:r w:rsidRPr="00012EEB">
        <w:rPr>
          <w:b/>
          <w:bCs/>
          <w:kern w:val="0"/>
          <w:lang w:eastAsia="ru-RU"/>
        </w:rPr>
        <w:t>Таблица 2</w:t>
      </w:r>
    </w:p>
    <w:p w:rsidR="00A064A6" w:rsidRPr="00012EEB" w:rsidRDefault="00A064A6" w:rsidP="00D13A1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lang w:eastAsia="ru-RU"/>
        </w:rPr>
      </w:pPr>
      <w:r w:rsidRPr="00012EEB">
        <w:rPr>
          <w:kern w:val="0"/>
          <w:lang w:eastAsia="ru-RU"/>
        </w:rPr>
        <w:t>(тыс. рублей)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449"/>
        <w:gridCol w:w="1484"/>
        <w:gridCol w:w="1895"/>
        <w:gridCol w:w="1747"/>
        <w:gridCol w:w="1788"/>
      </w:tblGrid>
      <w:tr w:rsidR="00012EEB" w:rsidRPr="00012EEB" w:rsidTr="00012EEB">
        <w:trPr>
          <w:trHeight w:val="240"/>
        </w:trPr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lastRenderedPageBreak/>
              <w:t>Годы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Всего</w:t>
            </w:r>
          </w:p>
        </w:tc>
        <w:tc>
          <w:tcPr>
            <w:tcW w:w="6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В том числе за счет средств</w:t>
            </w:r>
          </w:p>
        </w:tc>
      </w:tr>
      <w:tr w:rsidR="00012EEB" w:rsidRPr="00012EEB" w:rsidTr="00012E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федерального бюджета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внебюджетных источников</w:t>
            </w:r>
          </w:p>
        </w:tc>
      </w:tr>
      <w:tr w:rsidR="00012EEB" w:rsidRPr="00012EEB" w:rsidTr="00012EEB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2023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56843,6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17097,8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7927,8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30565,0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1253,0</w:t>
            </w:r>
          </w:p>
        </w:tc>
      </w:tr>
      <w:tr w:rsidR="00012EEB" w:rsidRPr="00012EEB" w:rsidTr="00012EEB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2024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25473,0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307,5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2626,4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22539,1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0,0</w:t>
            </w:r>
          </w:p>
        </w:tc>
      </w:tr>
      <w:tr w:rsidR="00012EEB" w:rsidRPr="00012EEB" w:rsidTr="00012EEB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2025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2732,8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0,0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1709,5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25611,3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0,0</w:t>
            </w:r>
          </w:p>
        </w:tc>
      </w:tr>
      <w:tr w:rsidR="00012EEB" w:rsidRPr="00012EEB" w:rsidTr="00012EEB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2026-2030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32580,0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0,0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32580,0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0,0</w:t>
            </w:r>
          </w:p>
        </w:tc>
      </w:tr>
      <w:tr w:rsidR="00012EEB" w:rsidRPr="00012EEB" w:rsidTr="00012EEB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2031-2035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32580,0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0,0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32580,0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0,0</w:t>
            </w:r>
          </w:p>
        </w:tc>
      </w:tr>
      <w:tr w:rsidR="00012EEB" w:rsidRPr="00012EEB" w:rsidTr="00012EEB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64A6" w:rsidRPr="00012EEB" w:rsidRDefault="00A064A6" w:rsidP="00D13A1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12EEB">
              <w:rPr>
                <w:kern w:val="0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174797,4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17405,3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12263,7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143875,4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4A6" w:rsidRPr="00012EEB" w:rsidRDefault="005002F5" w:rsidP="00D13A1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1253,0</w:t>
            </w:r>
          </w:p>
        </w:tc>
      </w:tr>
    </w:tbl>
    <w:p w:rsidR="00E23E14" w:rsidRPr="00012EEB" w:rsidRDefault="00E23E14" w:rsidP="006E4358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kern w:val="3"/>
          <w:lang w:eastAsia="ru-RU"/>
        </w:rPr>
      </w:pPr>
    </w:p>
    <w:sectPr w:rsidR="00E23E14" w:rsidRPr="00012EEB" w:rsidSect="006E4358">
      <w:footerReference w:type="default" r:id="rId10"/>
      <w:type w:val="continuous"/>
      <w:pgSz w:w="11905" w:h="16837"/>
      <w:pgMar w:top="800" w:right="1440" w:bottom="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4D" w:rsidRDefault="00F2734D" w:rsidP="00E23E14">
      <w:pPr>
        <w:spacing w:line="240" w:lineRule="auto"/>
      </w:pPr>
      <w:r>
        <w:separator/>
      </w:r>
    </w:p>
  </w:endnote>
  <w:endnote w:type="continuationSeparator" w:id="0">
    <w:p w:rsidR="00F2734D" w:rsidRDefault="00F2734D" w:rsidP="00E23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EC" w:rsidRDefault="00B80AE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4D" w:rsidRDefault="00F2734D" w:rsidP="00E23E14">
      <w:pPr>
        <w:spacing w:line="240" w:lineRule="auto"/>
      </w:pPr>
      <w:r>
        <w:separator/>
      </w:r>
    </w:p>
  </w:footnote>
  <w:footnote w:type="continuationSeparator" w:id="0">
    <w:p w:rsidR="00F2734D" w:rsidRDefault="00F2734D" w:rsidP="00E23E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B8"/>
    <w:rsid w:val="00012EEB"/>
    <w:rsid w:val="000B1ED1"/>
    <w:rsid w:val="000B7B38"/>
    <w:rsid w:val="00126583"/>
    <w:rsid w:val="001862E5"/>
    <w:rsid w:val="0019106C"/>
    <w:rsid w:val="00221EB3"/>
    <w:rsid w:val="00260207"/>
    <w:rsid w:val="00280DB3"/>
    <w:rsid w:val="003218A7"/>
    <w:rsid w:val="003861F9"/>
    <w:rsid w:val="003B18BF"/>
    <w:rsid w:val="003D56AC"/>
    <w:rsid w:val="004071FE"/>
    <w:rsid w:val="004827F2"/>
    <w:rsid w:val="005002F5"/>
    <w:rsid w:val="005A460D"/>
    <w:rsid w:val="005E54C3"/>
    <w:rsid w:val="00600263"/>
    <w:rsid w:val="006057EB"/>
    <w:rsid w:val="00641CD9"/>
    <w:rsid w:val="006D448D"/>
    <w:rsid w:val="006E4358"/>
    <w:rsid w:val="007716E2"/>
    <w:rsid w:val="007B65E3"/>
    <w:rsid w:val="00851DBC"/>
    <w:rsid w:val="008548B2"/>
    <w:rsid w:val="008D2C05"/>
    <w:rsid w:val="008E02DC"/>
    <w:rsid w:val="009C5A98"/>
    <w:rsid w:val="009F794E"/>
    <w:rsid w:val="00A00F9D"/>
    <w:rsid w:val="00A03E09"/>
    <w:rsid w:val="00A064A6"/>
    <w:rsid w:val="00A34EA7"/>
    <w:rsid w:val="00A84BCE"/>
    <w:rsid w:val="00A91F3D"/>
    <w:rsid w:val="00AD1E19"/>
    <w:rsid w:val="00B00139"/>
    <w:rsid w:val="00B316DA"/>
    <w:rsid w:val="00B80AEC"/>
    <w:rsid w:val="00BB1BFE"/>
    <w:rsid w:val="00C6587A"/>
    <w:rsid w:val="00C74D4A"/>
    <w:rsid w:val="00C84927"/>
    <w:rsid w:val="00CA67B8"/>
    <w:rsid w:val="00CD10A9"/>
    <w:rsid w:val="00D13A1B"/>
    <w:rsid w:val="00D22ED2"/>
    <w:rsid w:val="00D645A3"/>
    <w:rsid w:val="00D857B5"/>
    <w:rsid w:val="00DD6735"/>
    <w:rsid w:val="00E005DE"/>
    <w:rsid w:val="00E02149"/>
    <w:rsid w:val="00E03D3A"/>
    <w:rsid w:val="00E23E14"/>
    <w:rsid w:val="00E31E21"/>
    <w:rsid w:val="00E93D2C"/>
    <w:rsid w:val="00ED39B9"/>
    <w:rsid w:val="00F2734D"/>
    <w:rsid w:val="00F31E1C"/>
    <w:rsid w:val="00F37519"/>
    <w:rsid w:val="00F46EEA"/>
    <w:rsid w:val="00F53281"/>
    <w:rsid w:val="00F8694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FC7"/>
  <w15:docId w15:val="{D3D90A58-1CFB-494E-B7FE-4ACCB564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D9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85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D39B9"/>
    <w:pPr>
      <w:suppressAutoHyphens w:val="0"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39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39B9"/>
  </w:style>
  <w:style w:type="paragraph" w:customStyle="1" w:styleId="s1">
    <w:name w:val="s_1"/>
    <w:basedOn w:val="a"/>
    <w:rsid w:val="00ED39B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6">
    <w:name w:val="s_16"/>
    <w:basedOn w:val="a"/>
    <w:rsid w:val="00ED39B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ED39B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3">
    <w:name w:val="Emphasis"/>
    <w:basedOn w:val="a0"/>
    <w:uiPriority w:val="20"/>
    <w:qFormat/>
    <w:rsid w:val="00ED39B9"/>
    <w:rPr>
      <w:i/>
      <w:iCs/>
    </w:rPr>
  </w:style>
  <w:style w:type="character" w:styleId="a4">
    <w:name w:val="Hyperlink"/>
    <w:basedOn w:val="a0"/>
    <w:uiPriority w:val="99"/>
    <w:unhideWhenUsed/>
    <w:rsid w:val="00ED3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39B9"/>
    <w:rPr>
      <w:color w:val="800080"/>
      <w:u w:val="single"/>
    </w:rPr>
  </w:style>
  <w:style w:type="character" w:customStyle="1" w:styleId="entry">
    <w:name w:val="entry"/>
    <w:basedOn w:val="a0"/>
    <w:rsid w:val="00ED39B9"/>
  </w:style>
  <w:style w:type="paragraph" w:customStyle="1" w:styleId="s37">
    <w:name w:val="s_37"/>
    <w:basedOn w:val="a"/>
    <w:rsid w:val="00ED39B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">
    <w:name w:val="s_3"/>
    <w:basedOn w:val="a"/>
    <w:rsid w:val="00ED39B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22">
    <w:name w:val="s_22"/>
    <w:basedOn w:val="a"/>
    <w:rsid w:val="00ED39B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D39B9"/>
  </w:style>
  <w:style w:type="character" w:customStyle="1" w:styleId="s10">
    <w:name w:val="s_10"/>
    <w:basedOn w:val="a0"/>
    <w:rsid w:val="00ED39B9"/>
  </w:style>
  <w:style w:type="paragraph" w:styleId="HTML">
    <w:name w:val="HTML Preformatted"/>
    <w:basedOn w:val="a"/>
    <w:link w:val="HTML0"/>
    <w:uiPriority w:val="99"/>
    <w:semiHidden/>
    <w:unhideWhenUsed/>
    <w:rsid w:val="00ED3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9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ED39B9"/>
  </w:style>
  <w:style w:type="character" w:customStyle="1" w:styleId="20">
    <w:name w:val="Заголовок 2 Знак"/>
    <w:basedOn w:val="a0"/>
    <w:link w:val="2"/>
    <w:uiPriority w:val="9"/>
    <w:semiHidden/>
    <w:rsid w:val="005A460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857B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Standard">
    <w:name w:val="Standard"/>
    <w:rsid w:val="00E23E1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3E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E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23E1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E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a">
    <w:name w:val="Прижатый влево"/>
    <w:basedOn w:val="Standard"/>
    <w:uiPriority w:val="99"/>
    <w:rsid w:val="00BB1BFE"/>
    <w:pPr>
      <w:ind w:firstLine="0"/>
      <w:jc w:val="left"/>
    </w:pPr>
  </w:style>
  <w:style w:type="paragraph" w:customStyle="1" w:styleId="ab">
    <w:name w:val="Текст (справка)"/>
    <w:basedOn w:val="a"/>
    <w:next w:val="a"/>
    <w:uiPriority w:val="99"/>
    <w:rsid w:val="001862E5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c">
    <w:name w:val="Комментарий"/>
    <w:basedOn w:val="ab"/>
    <w:next w:val="a"/>
    <w:uiPriority w:val="99"/>
    <w:rsid w:val="001862E5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1862E5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1862E5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eastAsiaTheme="minorEastAsia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">
    <w:name w:val="Информация об изменениях"/>
    <w:basedOn w:val="ae"/>
    <w:next w:val="a"/>
    <w:uiPriority w:val="99"/>
    <w:rsid w:val="001862E5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1862E5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1862E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kern w:val="0"/>
      <w:lang w:eastAsia="ru-RU"/>
    </w:rPr>
  </w:style>
  <w:style w:type="paragraph" w:customStyle="1" w:styleId="af2">
    <w:name w:val="Подзаголовок для информации об изменениях"/>
    <w:basedOn w:val="ae"/>
    <w:next w:val="a"/>
    <w:uiPriority w:val="99"/>
    <w:rsid w:val="001862E5"/>
    <w:rPr>
      <w:b/>
      <w:bCs/>
    </w:rPr>
  </w:style>
  <w:style w:type="paragraph" w:customStyle="1" w:styleId="af3">
    <w:name w:val="Сноска"/>
    <w:basedOn w:val="a"/>
    <w:next w:val="a"/>
    <w:uiPriority w:val="99"/>
    <w:rsid w:val="001862E5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eastAsiaTheme="minorEastAsia" w:hAnsi="Times New Roman CYR" w:cs="Times New Roman CYR"/>
      <w:kern w:val="0"/>
      <w:sz w:val="20"/>
      <w:szCs w:val="20"/>
      <w:lang w:eastAsia="ru-RU"/>
    </w:rPr>
  </w:style>
  <w:style w:type="character" w:customStyle="1" w:styleId="af4">
    <w:name w:val="Цветовое выделение"/>
    <w:uiPriority w:val="99"/>
    <w:rsid w:val="001862E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1862E5"/>
    <w:rPr>
      <w:b w:val="0"/>
      <w:bCs w:val="0"/>
      <w:color w:val="106BBE"/>
    </w:rPr>
  </w:style>
  <w:style w:type="character" w:customStyle="1" w:styleId="af6">
    <w:name w:val="Цветовое выделение для Текст"/>
    <w:uiPriority w:val="99"/>
    <w:rsid w:val="001862E5"/>
    <w:rPr>
      <w:rFonts w:ascii="Times New Roman CYR" w:hAnsi="Times New Roman CYR" w:cs="Times New Roman CYR" w:hint="default"/>
    </w:rPr>
  </w:style>
  <w:style w:type="numbering" w:customStyle="1" w:styleId="3">
    <w:name w:val="Нет списка3"/>
    <w:next w:val="a2"/>
    <w:uiPriority w:val="99"/>
    <w:semiHidden/>
    <w:unhideWhenUsed/>
    <w:rsid w:val="00D22ED2"/>
  </w:style>
  <w:style w:type="paragraph" w:styleId="af7">
    <w:name w:val="Balloon Text"/>
    <w:basedOn w:val="a"/>
    <w:link w:val="af8"/>
    <w:uiPriority w:val="99"/>
    <w:semiHidden/>
    <w:unhideWhenUsed/>
    <w:rsid w:val="00D22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22ED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f9">
    <w:name w:val="Нормальный"/>
    <w:basedOn w:val="Standard"/>
    <w:rsid w:val="0085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69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tik_cult@cap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760043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14</Pages>
  <Words>5154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Заведующий сектором культуры, социального развития и архивного дела администрации Янтиковского МО</cp:lastModifiedBy>
  <cp:revision>28</cp:revision>
  <dcterms:created xsi:type="dcterms:W3CDTF">2023-01-11T06:48:00Z</dcterms:created>
  <dcterms:modified xsi:type="dcterms:W3CDTF">2023-03-31T12:28:00Z</dcterms:modified>
</cp:coreProperties>
</file>