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604F95" w:rsidTr="00FD33F7">
        <w:trPr>
          <w:trHeight w:val="980"/>
        </w:trPr>
        <w:tc>
          <w:tcPr>
            <w:tcW w:w="3970" w:type="dxa"/>
          </w:tcPr>
          <w:p w:rsidR="00101141" w:rsidRPr="00604F95" w:rsidRDefault="00101141" w:rsidP="00604F95">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604F95" w:rsidRDefault="00101141" w:rsidP="00604F9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604F95">
              <w:rPr>
                <w:rFonts w:ascii="Times New Roman" w:eastAsia="Times New Roman" w:hAnsi="Times New Roman" w:cs="Times New Roman"/>
                <w:b/>
                <w:bCs/>
                <w:noProof/>
                <w:color w:val="000000"/>
                <w:kern w:val="1"/>
                <w:sz w:val="24"/>
                <w:szCs w:val="24"/>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604F95" w:rsidRDefault="00101141" w:rsidP="00604F95">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604F95" w:rsidTr="00FD33F7">
        <w:tc>
          <w:tcPr>
            <w:tcW w:w="3970" w:type="dxa"/>
          </w:tcPr>
          <w:p w:rsidR="00646267" w:rsidRDefault="00101141" w:rsidP="00604F9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rPr>
              <w:t>Администрация</w:t>
            </w:r>
            <w:r w:rsidR="00FD33F7" w:rsidRPr="00604F95">
              <w:rPr>
                <w:rFonts w:ascii="Times New Roman" w:eastAsia="Times New Roman" w:hAnsi="Times New Roman" w:cs="Times New Roman"/>
                <w:kern w:val="1"/>
                <w:sz w:val="24"/>
                <w:szCs w:val="24"/>
              </w:rPr>
              <w:t xml:space="preserve"> </w:t>
            </w:r>
            <w:r w:rsidRPr="00604F95">
              <w:rPr>
                <w:rFonts w:ascii="Times New Roman" w:eastAsia="Times New Roman" w:hAnsi="Times New Roman" w:cs="Times New Roman"/>
                <w:kern w:val="1"/>
                <w:sz w:val="24"/>
                <w:szCs w:val="24"/>
              </w:rPr>
              <w:t xml:space="preserve">Порецкого </w:t>
            </w:r>
            <w:r w:rsidR="00FD33F7" w:rsidRPr="00604F95">
              <w:rPr>
                <w:rFonts w:ascii="Times New Roman" w:eastAsia="Times New Roman" w:hAnsi="Times New Roman" w:cs="Times New Roman"/>
                <w:kern w:val="1"/>
                <w:sz w:val="24"/>
                <w:szCs w:val="24"/>
              </w:rPr>
              <w:t xml:space="preserve">муниципального округа </w:t>
            </w:r>
          </w:p>
          <w:p w:rsidR="00101141" w:rsidRPr="00604F95" w:rsidRDefault="00101141" w:rsidP="00604F9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rPr>
              <w:t>Чувашской Республики</w:t>
            </w:r>
          </w:p>
          <w:p w:rsidR="00101141" w:rsidRPr="00604F95" w:rsidRDefault="00101141" w:rsidP="00604F9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rPr>
              <w:t>ПОСТАНОВЛЕНИЕ</w:t>
            </w:r>
          </w:p>
          <w:p w:rsidR="00101141" w:rsidRPr="00604F95" w:rsidRDefault="00101141" w:rsidP="00604F9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4"/>
                <w:szCs w:val="24"/>
              </w:rPr>
            </w:pPr>
          </w:p>
          <w:p w:rsidR="00101141" w:rsidRPr="00604F95" w:rsidRDefault="00533551" w:rsidP="00604F9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28.05.</w:t>
            </w:r>
            <w:r w:rsidR="00B246C2" w:rsidRPr="00604F95">
              <w:rPr>
                <w:rFonts w:ascii="Times New Roman" w:eastAsia="Times New Roman" w:hAnsi="Times New Roman" w:cs="Times New Roman"/>
                <w:kern w:val="1"/>
                <w:sz w:val="24"/>
                <w:szCs w:val="24"/>
              </w:rPr>
              <w:t>202</w:t>
            </w:r>
            <w:r w:rsidR="00807B57" w:rsidRPr="00604F95">
              <w:rPr>
                <w:rFonts w:ascii="Times New Roman" w:eastAsia="Times New Roman" w:hAnsi="Times New Roman" w:cs="Times New Roman"/>
                <w:kern w:val="1"/>
                <w:sz w:val="24"/>
                <w:szCs w:val="24"/>
              </w:rPr>
              <w:t>4</w:t>
            </w:r>
            <w:r w:rsidR="00B246C2" w:rsidRPr="00604F95">
              <w:rPr>
                <w:rFonts w:ascii="Times New Roman" w:eastAsia="Times New Roman" w:hAnsi="Times New Roman" w:cs="Times New Roman"/>
                <w:kern w:val="1"/>
                <w:sz w:val="24"/>
                <w:szCs w:val="24"/>
              </w:rPr>
              <w:t xml:space="preserve"> № </w:t>
            </w:r>
            <w:r>
              <w:rPr>
                <w:rFonts w:ascii="Times New Roman" w:eastAsia="Times New Roman" w:hAnsi="Times New Roman" w:cs="Times New Roman"/>
                <w:kern w:val="1"/>
                <w:sz w:val="24"/>
                <w:szCs w:val="24"/>
              </w:rPr>
              <w:t>214</w:t>
            </w:r>
          </w:p>
          <w:p w:rsidR="00101141" w:rsidRPr="00604F95" w:rsidRDefault="00101141" w:rsidP="00604F95">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rPr>
              <w:t>с. Порецкое</w:t>
            </w:r>
          </w:p>
          <w:p w:rsidR="00101141" w:rsidRPr="00604F95" w:rsidRDefault="00101141" w:rsidP="00604F95">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p w:rsidR="00984F38" w:rsidRPr="00604F95" w:rsidRDefault="00984F38" w:rsidP="00604F95">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p w:rsidR="00984F38" w:rsidRPr="00604F95" w:rsidRDefault="00984F38" w:rsidP="00604F95">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604F95" w:rsidRDefault="00101141" w:rsidP="00604F95">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604F95" w:rsidRDefault="00101141" w:rsidP="00533551">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4"/>
                <w:szCs w:val="24"/>
                <w:lang w:eastAsia="ar-SA"/>
              </w:rPr>
            </w:pPr>
            <w:proofErr w:type="spellStart"/>
            <w:r w:rsidRPr="00604F95">
              <w:rPr>
                <w:rFonts w:ascii="Times New Roman" w:eastAsia="Times New Roman" w:hAnsi="Times New Roman" w:cs="Times New Roman"/>
                <w:bCs/>
                <w:kern w:val="1"/>
                <w:sz w:val="24"/>
                <w:szCs w:val="24"/>
                <w:lang w:eastAsia="ar-SA"/>
              </w:rPr>
              <w:t>Чăваш</w:t>
            </w:r>
            <w:proofErr w:type="spellEnd"/>
            <w:r w:rsidRPr="00604F95">
              <w:rPr>
                <w:rFonts w:ascii="Times New Roman" w:eastAsia="Times New Roman" w:hAnsi="Times New Roman" w:cs="Times New Roman"/>
                <w:bCs/>
                <w:kern w:val="1"/>
                <w:sz w:val="24"/>
                <w:szCs w:val="24"/>
                <w:lang w:eastAsia="ar-SA"/>
              </w:rPr>
              <w:t xml:space="preserve"> </w:t>
            </w:r>
            <w:proofErr w:type="spellStart"/>
            <w:r w:rsidRPr="00604F95">
              <w:rPr>
                <w:rFonts w:ascii="Times New Roman" w:eastAsia="Times New Roman" w:hAnsi="Times New Roman" w:cs="Times New Roman"/>
                <w:bCs/>
                <w:kern w:val="1"/>
                <w:sz w:val="24"/>
                <w:szCs w:val="24"/>
                <w:lang w:eastAsia="ar-SA"/>
              </w:rPr>
              <w:t>Республикин</w:t>
            </w:r>
            <w:proofErr w:type="spellEnd"/>
          </w:p>
          <w:p w:rsidR="00101141" w:rsidRPr="00604F95" w:rsidRDefault="00101141" w:rsidP="00533551">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roofErr w:type="spellStart"/>
            <w:proofErr w:type="gramStart"/>
            <w:r w:rsidRPr="00604F95">
              <w:rPr>
                <w:rFonts w:ascii="Times New Roman" w:eastAsia="Times New Roman" w:hAnsi="Times New Roman" w:cs="Times New Roman"/>
                <w:bCs/>
                <w:kern w:val="1"/>
                <w:sz w:val="24"/>
                <w:szCs w:val="24"/>
                <w:lang w:eastAsia="ar-SA"/>
              </w:rPr>
              <w:t>П</w:t>
            </w:r>
            <w:proofErr w:type="gramEnd"/>
            <w:r w:rsidRPr="00604F95">
              <w:rPr>
                <w:rFonts w:ascii="Times New Roman" w:eastAsia="Times New Roman" w:hAnsi="Times New Roman" w:cs="Times New Roman"/>
                <w:bCs/>
                <w:kern w:val="1"/>
                <w:sz w:val="24"/>
                <w:szCs w:val="24"/>
                <w:lang w:eastAsia="ar-SA"/>
              </w:rPr>
              <w:t>ăрачкав</w:t>
            </w:r>
            <w:proofErr w:type="spellEnd"/>
            <w:r w:rsidRPr="00604F95">
              <w:rPr>
                <w:rFonts w:ascii="Times New Roman" w:eastAsia="Times New Roman" w:hAnsi="Times New Roman" w:cs="Times New Roman"/>
                <w:bCs/>
                <w:kern w:val="1"/>
                <w:sz w:val="24"/>
                <w:szCs w:val="24"/>
                <w:lang w:eastAsia="ar-SA"/>
              </w:rPr>
              <w:t xml:space="preserve"> </w:t>
            </w:r>
            <w:r w:rsidR="00FD33F7" w:rsidRPr="00604F95">
              <w:rPr>
                <w:rFonts w:ascii="Times New Roman" w:eastAsia="Times New Roman" w:hAnsi="Times New Roman" w:cs="Times New Roman"/>
                <w:bCs/>
                <w:kern w:val="1"/>
                <w:sz w:val="24"/>
                <w:szCs w:val="24"/>
                <w:lang w:eastAsia="ar-SA"/>
              </w:rPr>
              <w:t>муниципал</w:t>
            </w:r>
            <w:r w:rsidR="00C414A9" w:rsidRPr="00604F95">
              <w:rPr>
                <w:rFonts w:ascii="Times New Roman" w:eastAsia="Times New Roman" w:hAnsi="Times New Roman" w:cs="Times New Roman"/>
                <w:bCs/>
                <w:kern w:val="1"/>
                <w:sz w:val="24"/>
                <w:szCs w:val="24"/>
                <w:lang w:eastAsia="ar-SA"/>
              </w:rPr>
              <w:t xml:space="preserve">итет </w:t>
            </w:r>
            <w:r w:rsidR="00FD33F7" w:rsidRPr="00604F95">
              <w:rPr>
                <w:rFonts w:ascii="Times New Roman" w:eastAsia="Times New Roman" w:hAnsi="Times New Roman" w:cs="Times New Roman"/>
                <w:bCs/>
                <w:kern w:val="1"/>
                <w:sz w:val="24"/>
                <w:szCs w:val="24"/>
                <w:lang w:eastAsia="ar-SA"/>
              </w:rPr>
              <w:t xml:space="preserve">округӗн </w:t>
            </w:r>
            <w:proofErr w:type="spellStart"/>
            <w:r w:rsidRPr="00604F95">
              <w:rPr>
                <w:rFonts w:ascii="Times New Roman" w:eastAsia="Times New Roman" w:hAnsi="Times New Roman" w:cs="Times New Roman"/>
                <w:kern w:val="1"/>
                <w:sz w:val="24"/>
                <w:szCs w:val="24"/>
                <w:lang w:eastAsia="ar-SA"/>
              </w:rPr>
              <w:t>администрацийĕ</w:t>
            </w:r>
            <w:proofErr w:type="spellEnd"/>
          </w:p>
          <w:p w:rsidR="00101141" w:rsidRPr="00604F95" w:rsidRDefault="00101141" w:rsidP="0053355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4"/>
                <w:szCs w:val="24"/>
              </w:rPr>
            </w:pPr>
            <w:r w:rsidRPr="00604F95">
              <w:rPr>
                <w:rFonts w:ascii="Times New Roman" w:eastAsia="Times New Roman" w:hAnsi="Times New Roman" w:cs="Times New Roman"/>
                <w:bCs/>
                <w:noProof/>
                <w:color w:val="000000"/>
                <w:kern w:val="1"/>
                <w:sz w:val="24"/>
                <w:szCs w:val="24"/>
              </w:rPr>
              <w:t>ЙЫШĂНУ</w:t>
            </w:r>
          </w:p>
          <w:p w:rsidR="00101141" w:rsidRPr="00604F95" w:rsidRDefault="00101141" w:rsidP="00533551">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p>
          <w:p w:rsidR="00533551" w:rsidRPr="00604F95" w:rsidRDefault="00533551" w:rsidP="00533551">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28.05.</w:t>
            </w:r>
            <w:r w:rsidRPr="00604F95">
              <w:rPr>
                <w:rFonts w:ascii="Times New Roman" w:eastAsia="Times New Roman" w:hAnsi="Times New Roman" w:cs="Times New Roman"/>
                <w:kern w:val="1"/>
                <w:sz w:val="24"/>
                <w:szCs w:val="24"/>
              </w:rPr>
              <w:t xml:space="preserve">2024 № </w:t>
            </w:r>
            <w:r>
              <w:rPr>
                <w:rFonts w:ascii="Times New Roman" w:eastAsia="Times New Roman" w:hAnsi="Times New Roman" w:cs="Times New Roman"/>
                <w:kern w:val="1"/>
                <w:sz w:val="24"/>
                <w:szCs w:val="24"/>
              </w:rPr>
              <w:t>214</w:t>
            </w:r>
          </w:p>
          <w:p w:rsidR="00101141" w:rsidRPr="00604F95" w:rsidRDefault="00101141" w:rsidP="00533551">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proofErr w:type="spellStart"/>
            <w:proofErr w:type="gramStart"/>
            <w:r w:rsidRPr="00604F95">
              <w:rPr>
                <w:rFonts w:ascii="Times New Roman" w:eastAsia="Times New Roman" w:hAnsi="Times New Roman" w:cs="Times New Roman"/>
                <w:bCs/>
                <w:kern w:val="1"/>
                <w:sz w:val="24"/>
                <w:szCs w:val="24"/>
                <w:lang w:eastAsia="ar-SA"/>
              </w:rPr>
              <w:t>П</w:t>
            </w:r>
            <w:proofErr w:type="gramEnd"/>
            <w:r w:rsidRPr="00604F95">
              <w:rPr>
                <w:rFonts w:ascii="Times New Roman" w:eastAsia="Times New Roman" w:hAnsi="Times New Roman" w:cs="Times New Roman"/>
                <w:bCs/>
                <w:kern w:val="1"/>
                <w:sz w:val="24"/>
                <w:szCs w:val="24"/>
                <w:lang w:eastAsia="ar-SA"/>
              </w:rPr>
              <w:t>ăрачкав</w:t>
            </w:r>
            <w:proofErr w:type="spellEnd"/>
            <w:r w:rsidRPr="00604F95">
              <w:rPr>
                <w:rFonts w:ascii="Times New Roman" w:eastAsia="Times New Roman" w:hAnsi="Times New Roman" w:cs="Times New Roman"/>
                <w:bCs/>
                <w:kern w:val="1"/>
                <w:sz w:val="24"/>
                <w:szCs w:val="24"/>
                <w:lang w:eastAsia="ar-SA"/>
              </w:rPr>
              <w:t xml:space="preserve"> </w:t>
            </w:r>
            <w:proofErr w:type="spellStart"/>
            <w:r w:rsidRPr="00604F95">
              <w:rPr>
                <w:rFonts w:ascii="Times New Roman" w:eastAsia="Times New Roman" w:hAnsi="Times New Roman" w:cs="Times New Roman"/>
                <w:bCs/>
                <w:kern w:val="1"/>
                <w:sz w:val="24"/>
                <w:szCs w:val="24"/>
                <w:lang w:eastAsia="ar-SA"/>
              </w:rPr>
              <w:t>сали</w:t>
            </w:r>
            <w:proofErr w:type="spellEnd"/>
          </w:p>
        </w:tc>
      </w:tr>
    </w:tbl>
    <w:p w:rsidR="00807B57" w:rsidRPr="00567949" w:rsidRDefault="00807B57" w:rsidP="00604F95">
      <w:pPr>
        <w:tabs>
          <w:tab w:val="left" w:pos="2880"/>
          <w:tab w:val="left" w:pos="6300"/>
        </w:tabs>
        <w:spacing w:after="0" w:line="240" w:lineRule="auto"/>
        <w:ind w:right="4675"/>
        <w:jc w:val="both"/>
        <w:rPr>
          <w:rFonts w:ascii="Times New Roman" w:hAnsi="Times New Roman" w:cs="Times New Roman"/>
          <w:b/>
          <w:bCs/>
          <w:sz w:val="24"/>
          <w:szCs w:val="24"/>
        </w:rPr>
      </w:pPr>
      <w:r w:rsidRPr="00567949">
        <w:rPr>
          <w:rFonts w:ascii="Times New Roman" w:hAnsi="Times New Roman" w:cs="Times New Roman"/>
          <w:b/>
          <w:bCs/>
          <w:sz w:val="24"/>
          <w:szCs w:val="24"/>
        </w:rPr>
        <w:t xml:space="preserve">Об утверждении Порядка установления и оценки </w:t>
      </w:r>
      <w:proofErr w:type="gramStart"/>
      <w:r w:rsidRPr="00567949">
        <w:rPr>
          <w:rFonts w:ascii="Times New Roman" w:hAnsi="Times New Roman" w:cs="Times New Roman"/>
          <w:b/>
          <w:bCs/>
          <w:sz w:val="24"/>
          <w:szCs w:val="24"/>
        </w:rPr>
        <w:t>применения</w:t>
      </w:r>
      <w:proofErr w:type="gramEnd"/>
      <w:r w:rsidRPr="00567949">
        <w:rPr>
          <w:rFonts w:ascii="Times New Roman" w:hAnsi="Times New Roman" w:cs="Times New Roman"/>
          <w:b/>
          <w:bCs/>
          <w:sz w:val="24"/>
          <w:szCs w:val="24"/>
        </w:rPr>
        <w:t xml:space="preserve"> содержащихся в муниципальных нормативных правовых актах Порецкого муниципального округа Чувашской Республики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w:t>
      </w:r>
      <w:proofErr w:type="gramStart"/>
      <w:r w:rsidRPr="00567949">
        <w:rPr>
          <w:rFonts w:ascii="Times New Roman" w:hAnsi="Times New Roman" w:cs="Times New Roman"/>
          <w:b/>
          <w:bCs/>
          <w:sz w:val="24"/>
          <w:szCs w:val="24"/>
        </w:rPr>
        <w:t>рамках</w:t>
      </w:r>
      <w:proofErr w:type="gramEnd"/>
      <w:r w:rsidRPr="00567949">
        <w:rPr>
          <w:rFonts w:ascii="Times New Roman" w:hAnsi="Times New Roman" w:cs="Times New Roman"/>
          <w:b/>
          <w:bCs/>
          <w:sz w:val="24"/>
          <w:szCs w:val="24"/>
        </w:rPr>
        <w:t xml:space="preserve">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01141" w:rsidRDefault="00101141" w:rsidP="00604F95">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B57EEA" w:rsidRDefault="00B57EEA" w:rsidP="00604F95">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B57EEA" w:rsidRPr="00604F95" w:rsidRDefault="00B57EEA" w:rsidP="00604F95">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984F38" w:rsidRPr="00604F95" w:rsidRDefault="00984F38" w:rsidP="00604F95">
      <w:pPr>
        <w:widowControl w:val="0"/>
        <w:tabs>
          <w:tab w:val="left" w:pos="3685"/>
        </w:tabs>
        <w:spacing w:after="0" w:line="240" w:lineRule="auto"/>
        <w:ind w:firstLine="709"/>
        <w:jc w:val="both"/>
        <w:rPr>
          <w:rFonts w:ascii="Times New Roman" w:eastAsia="Times New Roman" w:hAnsi="Times New Roman" w:cs="Times New Roman"/>
          <w:sz w:val="24"/>
          <w:szCs w:val="24"/>
        </w:rPr>
      </w:pPr>
      <w:r w:rsidRPr="00604F95">
        <w:rPr>
          <w:rFonts w:ascii="Times New Roman" w:eastAsia="Times New Roman" w:hAnsi="Times New Roman" w:cs="Times New Roman"/>
          <w:sz w:val="24"/>
          <w:szCs w:val="24"/>
        </w:rPr>
        <w:t>В</w:t>
      </w:r>
      <w:r w:rsidR="00652F16" w:rsidRPr="00604F95">
        <w:rPr>
          <w:rFonts w:ascii="Times New Roman" w:hAnsi="Times New Roman" w:cs="Times New Roman"/>
          <w:sz w:val="24"/>
          <w:szCs w:val="24"/>
        </w:rPr>
        <w:t xml:space="preserve"> соответствии с частью 5 статьи 2 Федерального закона от 31 июля 2020 г. № 247-ФЗ «Об обязательных требованиях в Российской Федерации», частью 6.1 статьи 7 Федерального закона от 6 октября 2003 г. № 131-ФЗ «Об общих принципах организации местного самоуправления в Российской Федерации» и </w:t>
      </w:r>
      <w:r w:rsidR="00652F16" w:rsidRPr="00E51EDC">
        <w:rPr>
          <w:rFonts w:ascii="Times New Roman" w:hAnsi="Times New Roman" w:cs="Times New Roman"/>
          <w:sz w:val="24"/>
          <w:szCs w:val="24"/>
        </w:rPr>
        <w:t>частью 3 статьи 6</w:t>
      </w:r>
      <w:r w:rsidR="00652F16" w:rsidRPr="00604F95">
        <w:rPr>
          <w:rFonts w:ascii="Times New Roman" w:hAnsi="Times New Roman" w:cs="Times New Roman"/>
          <w:sz w:val="24"/>
          <w:szCs w:val="24"/>
        </w:rPr>
        <w:t xml:space="preserve"> Устава Порецкого муниципального округа Чувашской Республики </w:t>
      </w:r>
      <w:r w:rsidRPr="00604F95">
        <w:rPr>
          <w:rFonts w:ascii="Times New Roman" w:eastAsia="Times New Roman" w:hAnsi="Times New Roman" w:cs="Times New Roman"/>
          <w:sz w:val="24"/>
          <w:szCs w:val="24"/>
        </w:rPr>
        <w:t xml:space="preserve">администрация Порецкого </w:t>
      </w:r>
      <w:r w:rsidRPr="00604F95">
        <w:rPr>
          <w:rFonts w:ascii="Times New Roman" w:hAnsi="Times New Roman" w:cs="Times New Roman"/>
          <w:sz w:val="24"/>
          <w:szCs w:val="24"/>
        </w:rPr>
        <w:t>муниципального округа</w:t>
      </w:r>
      <w:r w:rsidR="00E56EB7">
        <w:rPr>
          <w:rFonts w:ascii="Times New Roman" w:hAnsi="Times New Roman" w:cs="Times New Roman"/>
          <w:sz w:val="24"/>
          <w:szCs w:val="24"/>
        </w:rPr>
        <w:t xml:space="preserve"> Чувашской Р</w:t>
      </w:r>
      <w:r w:rsidR="006541B2">
        <w:rPr>
          <w:rFonts w:ascii="Times New Roman" w:hAnsi="Times New Roman" w:cs="Times New Roman"/>
          <w:sz w:val="24"/>
          <w:szCs w:val="24"/>
        </w:rPr>
        <w:t>е</w:t>
      </w:r>
      <w:r w:rsidR="00E56EB7">
        <w:rPr>
          <w:rFonts w:ascii="Times New Roman" w:hAnsi="Times New Roman" w:cs="Times New Roman"/>
          <w:sz w:val="24"/>
          <w:szCs w:val="24"/>
        </w:rPr>
        <w:t>спублики</w:t>
      </w:r>
      <w:r w:rsidRPr="00604F95">
        <w:rPr>
          <w:rFonts w:ascii="Times New Roman" w:hAnsi="Times New Roman" w:cs="Times New Roman"/>
          <w:sz w:val="24"/>
          <w:szCs w:val="24"/>
        </w:rPr>
        <w:t xml:space="preserve"> </w:t>
      </w:r>
      <w:r w:rsidRPr="00604F95">
        <w:rPr>
          <w:rFonts w:ascii="Times New Roman" w:eastAsia="Times New Roman" w:hAnsi="Times New Roman" w:cs="Times New Roman"/>
          <w:sz w:val="24"/>
          <w:szCs w:val="24"/>
        </w:rPr>
        <w:t xml:space="preserve"> </w:t>
      </w:r>
      <w:proofErr w:type="gramStart"/>
      <w:r w:rsidRPr="00604F95">
        <w:rPr>
          <w:rFonts w:ascii="Times New Roman" w:eastAsia="Times New Roman" w:hAnsi="Times New Roman" w:cs="Times New Roman"/>
          <w:sz w:val="24"/>
          <w:szCs w:val="24"/>
        </w:rPr>
        <w:t>п</w:t>
      </w:r>
      <w:proofErr w:type="gramEnd"/>
      <w:r w:rsidRPr="00604F95">
        <w:rPr>
          <w:rFonts w:ascii="Times New Roman" w:eastAsia="Times New Roman" w:hAnsi="Times New Roman" w:cs="Times New Roman"/>
          <w:sz w:val="24"/>
          <w:szCs w:val="24"/>
        </w:rPr>
        <w:t xml:space="preserve"> </w:t>
      </w:r>
      <w:proofErr w:type="gramStart"/>
      <w:r w:rsidRPr="00604F95">
        <w:rPr>
          <w:rFonts w:ascii="Times New Roman" w:eastAsia="Times New Roman" w:hAnsi="Times New Roman" w:cs="Times New Roman"/>
          <w:sz w:val="24"/>
          <w:szCs w:val="24"/>
        </w:rPr>
        <w:t>о</w:t>
      </w:r>
      <w:proofErr w:type="gramEnd"/>
      <w:r w:rsidRPr="00604F95">
        <w:rPr>
          <w:rFonts w:ascii="Times New Roman" w:eastAsia="Times New Roman" w:hAnsi="Times New Roman" w:cs="Times New Roman"/>
          <w:sz w:val="24"/>
          <w:szCs w:val="24"/>
        </w:rPr>
        <w:t xml:space="preserve"> с т а н о в л я е т:</w:t>
      </w:r>
    </w:p>
    <w:p w:rsidR="00652F16" w:rsidRPr="00604F95" w:rsidRDefault="00652F16" w:rsidP="00604F95">
      <w:pPr>
        <w:spacing w:after="0" w:line="240" w:lineRule="auto"/>
        <w:ind w:firstLine="709"/>
        <w:jc w:val="both"/>
        <w:rPr>
          <w:rFonts w:ascii="Times New Roman" w:eastAsia="Times New Roman" w:hAnsi="Times New Roman" w:cs="Times New Roman"/>
          <w:sz w:val="24"/>
          <w:szCs w:val="24"/>
        </w:rPr>
      </w:pPr>
      <w:r w:rsidRPr="00604F95">
        <w:rPr>
          <w:rFonts w:ascii="Times New Roman" w:eastAsia="Times New Roman" w:hAnsi="Times New Roman" w:cs="Times New Roman"/>
          <w:sz w:val="24"/>
          <w:szCs w:val="24"/>
        </w:rPr>
        <w:t>1.</w:t>
      </w:r>
      <w:r w:rsidRPr="00604F95">
        <w:rPr>
          <w:rFonts w:ascii="Times New Roman" w:hAnsi="Times New Roman" w:cs="Times New Roman"/>
          <w:sz w:val="24"/>
          <w:szCs w:val="24"/>
        </w:rPr>
        <w:t xml:space="preserve"> Утвердить прилагаемый </w:t>
      </w:r>
      <w:bookmarkStart w:id="0" w:name="_Hlk166695518"/>
      <w:r w:rsidRPr="00604F95">
        <w:rPr>
          <w:rFonts w:ascii="Times New Roman" w:hAnsi="Times New Roman" w:cs="Times New Roman"/>
          <w:sz w:val="24"/>
          <w:szCs w:val="24"/>
        </w:rPr>
        <w:t xml:space="preserve">Порядок установления и оценки </w:t>
      </w:r>
      <w:proofErr w:type="gramStart"/>
      <w:r w:rsidRPr="00604F95">
        <w:rPr>
          <w:rFonts w:ascii="Times New Roman" w:hAnsi="Times New Roman" w:cs="Times New Roman"/>
          <w:sz w:val="24"/>
          <w:szCs w:val="24"/>
        </w:rPr>
        <w:t>применения</w:t>
      </w:r>
      <w:proofErr w:type="gramEnd"/>
      <w:r w:rsidRPr="00604F95">
        <w:rPr>
          <w:rFonts w:ascii="Times New Roman" w:hAnsi="Times New Roman" w:cs="Times New Roman"/>
          <w:sz w:val="24"/>
          <w:szCs w:val="24"/>
        </w:rPr>
        <w:t xml:space="preserve"> содержащихся в муниципальных нормативных правовых актах Порецкого муниципального округа Чувашской Республики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bookmarkEnd w:id="0"/>
      <w:r w:rsidRPr="00604F95">
        <w:rPr>
          <w:rFonts w:ascii="Times New Roman" w:hAnsi="Times New Roman" w:cs="Times New Roman"/>
          <w:sz w:val="24"/>
          <w:szCs w:val="24"/>
        </w:rPr>
        <w:t>(далее - обязательные требования).</w:t>
      </w:r>
    </w:p>
    <w:p w:rsidR="00101141" w:rsidRPr="00604F95" w:rsidRDefault="00984F38" w:rsidP="00604F95">
      <w:pPr>
        <w:tabs>
          <w:tab w:val="left" w:pos="1134"/>
        </w:tabs>
        <w:spacing w:line="240" w:lineRule="auto"/>
        <w:ind w:firstLine="567"/>
        <w:jc w:val="both"/>
        <w:rPr>
          <w:rFonts w:ascii="Times New Roman" w:eastAsia="Times New Roman" w:hAnsi="Times New Roman" w:cs="Times New Roman"/>
          <w:kern w:val="1"/>
          <w:sz w:val="24"/>
          <w:szCs w:val="24"/>
          <w:lang w:eastAsia="ar-SA"/>
        </w:rPr>
      </w:pPr>
      <w:r w:rsidRPr="00604F95">
        <w:rPr>
          <w:rFonts w:ascii="Times New Roman" w:eastAsia="Times New Roman" w:hAnsi="Times New Roman" w:cs="Times New Roman"/>
          <w:sz w:val="24"/>
          <w:szCs w:val="24"/>
        </w:rPr>
        <w:t xml:space="preserve">2. Настоящее постановление вступает в силу </w:t>
      </w:r>
      <w:r w:rsidR="00B1448E" w:rsidRPr="00604F95">
        <w:rPr>
          <w:rFonts w:ascii="Times New Roman" w:eastAsia="Times New Roman" w:hAnsi="Times New Roman" w:cs="Times New Roman"/>
          <w:sz w:val="24"/>
          <w:szCs w:val="24"/>
        </w:rPr>
        <w:t xml:space="preserve">со дня его официального опубликования в издании «Вестник Поречья» и подлежит </w:t>
      </w:r>
      <w:r w:rsidR="00A10F03" w:rsidRPr="00604F95">
        <w:rPr>
          <w:rFonts w:ascii="Times New Roman" w:eastAsia="Times New Roman" w:hAnsi="Times New Roman" w:cs="Times New Roman"/>
          <w:sz w:val="24"/>
          <w:szCs w:val="24"/>
        </w:rPr>
        <w:t>размещен</w:t>
      </w:r>
      <w:r w:rsidR="00B1448E" w:rsidRPr="00604F95">
        <w:rPr>
          <w:rFonts w:ascii="Times New Roman" w:eastAsia="Times New Roman" w:hAnsi="Times New Roman" w:cs="Times New Roman"/>
          <w:sz w:val="24"/>
          <w:szCs w:val="24"/>
        </w:rPr>
        <w:t>ию на официальном сайте Порецкого муниципального округа в сети «Интернет»</w:t>
      </w:r>
      <w:r w:rsidR="00652F16" w:rsidRPr="00604F95">
        <w:rPr>
          <w:rFonts w:ascii="Times New Roman" w:eastAsia="Times New Roman" w:hAnsi="Times New Roman" w:cs="Times New Roman"/>
          <w:sz w:val="24"/>
          <w:szCs w:val="24"/>
        </w:rPr>
        <w:t>.</w:t>
      </w:r>
    </w:p>
    <w:p w:rsidR="00101141" w:rsidRPr="00604F95" w:rsidRDefault="00101141" w:rsidP="00604F95">
      <w:pPr>
        <w:suppressAutoHyphens/>
        <w:spacing w:after="0" w:line="240" w:lineRule="auto"/>
        <w:jc w:val="both"/>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lang w:eastAsia="ar-SA"/>
        </w:rPr>
        <w:tab/>
      </w:r>
    </w:p>
    <w:p w:rsidR="00101141" w:rsidRPr="00604F95" w:rsidRDefault="00101141" w:rsidP="00604F95">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652F16" w:rsidRPr="00604F95" w:rsidRDefault="00652F16" w:rsidP="00604F95">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604F95" w:rsidRDefault="00101141" w:rsidP="00604F95">
      <w:pPr>
        <w:spacing w:line="240" w:lineRule="auto"/>
        <w:rPr>
          <w:rFonts w:ascii="Times New Roman" w:eastAsia="Times New Roman" w:hAnsi="Times New Roman" w:cs="Times New Roman"/>
          <w:kern w:val="1"/>
          <w:sz w:val="24"/>
          <w:szCs w:val="24"/>
        </w:rPr>
      </w:pPr>
      <w:r w:rsidRPr="00604F95">
        <w:rPr>
          <w:rFonts w:ascii="Times New Roman" w:eastAsia="Times New Roman" w:hAnsi="Times New Roman" w:cs="Times New Roman"/>
          <w:kern w:val="1"/>
          <w:sz w:val="24"/>
          <w:szCs w:val="24"/>
        </w:rPr>
        <w:t xml:space="preserve">Глава </w:t>
      </w:r>
      <w:r w:rsidR="00C414A9" w:rsidRPr="00604F95">
        <w:rPr>
          <w:rFonts w:ascii="Times New Roman" w:eastAsia="Times New Roman" w:hAnsi="Times New Roman" w:cs="Times New Roman"/>
          <w:kern w:val="1"/>
          <w:sz w:val="24"/>
          <w:szCs w:val="24"/>
        </w:rPr>
        <w:t xml:space="preserve">Порецкого </w:t>
      </w:r>
      <w:r w:rsidR="00FD33F7" w:rsidRPr="00604F95">
        <w:rPr>
          <w:rFonts w:ascii="Times New Roman" w:eastAsia="Times New Roman" w:hAnsi="Times New Roman" w:cs="Times New Roman"/>
          <w:kern w:val="1"/>
          <w:sz w:val="24"/>
          <w:szCs w:val="24"/>
        </w:rPr>
        <w:t>муниципального округа</w:t>
      </w:r>
      <w:r w:rsidRPr="00604F95">
        <w:rPr>
          <w:rFonts w:ascii="Times New Roman" w:eastAsia="Times New Roman" w:hAnsi="Times New Roman" w:cs="Times New Roman"/>
          <w:kern w:val="1"/>
          <w:sz w:val="24"/>
          <w:szCs w:val="24"/>
        </w:rPr>
        <w:t xml:space="preserve">                                           </w:t>
      </w:r>
      <w:r w:rsidR="00FD33F7" w:rsidRPr="00604F95">
        <w:rPr>
          <w:rFonts w:ascii="Times New Roman" w:eastAsia="Times New Roman" w:hAnsi="Times New Roman" w:cs="Times New Roman"/>
          <w:kern w:val="1"/>
          <w:sz w:val="24"/>
          <w:szCs w:val="24"/>
        </w:rPr>
        <w:t xml:space="preserve"> </w:t>
      </w:r>
      <w:r w:rsidRPr="00604F95">
        <w:rPr>
          <w:rFonts w:ascii="Times New Roman" w:eastAsia="Times New Roman" w:hAnsi="Times New Roman" w:cs="Times New Roman"/>
          <w:kern w:val="1"/>
          <w:sz w:val="24"/>
          <w:szCs w:val="24"/>
        </w:rPr>
        <w:t xml:space="preserve">                   Е.В. Лебедев</w:t>
      </w:r>
      <w:r w:rsidR="008B309F" w:rsidRPr="00604F95">
        <w:rPr>
          <w:rFonts w:ascii="Times New Roman" w:eastAsia="Times New Roman" w:hAnsi="Times New Roman" w:cs="Times New Roman"/>
          <w:kern w:val="1"/>
          <w:sz w:val="24"/>
          <w:szCs w:val="24"/>
        </w:rPr>
        <w:t xml:space="preserve"> </w:t>
      </w:r>
    </w:p>
    <w:p w:rsidR="00604F95" w:rsidRDefault="00604F95" w:rsidP="00604F95">
      <w:pPr>
        <w:pStyle w:val="ConsNonformat"/>
        <w:widowControl/>
        <w:jc w:val="right"/>
        <w:rPr>
          <w:rFonts w:ascii="Times New Roman" w:hAnsi="Times New Roman" w:cs="Times New Roman"/>
          <w:sz w:val="24"/>
          <w:szCs w:val="24"/>
        </w:rPr>
      </w:pPr>
    </w:p>
    <w:p w:rsidR="008B309F" w:rsidRPr="00604F95" w:rsidRDefault="008B309F"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t>Приложение</w:t>
      </w:r>
    </w:p>
    <w:p w:rsidR="008B309F" w:rsidRPr="00604F95" w:rsidRDefault="008B309F"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t xml:space="preserve">к постановлению администрации  </w:t>
      </w:r>
    </w:p>
    <w:p w:rsidR="008B309F" w:rsidRPr="00604F95" w:rsidRDefault="008B309F"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t>Порецкого муниципального округа</w:t>
      </w:r>
    </w:p>
    <w:p w:rsidR="008B309F" w:rsidRPr="00604F95" w:rsidRDefault="00B246C2" w:rsidP="00604F95">
      <w:pPr>
        <w:pStyle w:val="ConsNonformat"/>
        <w:widowControl/>
        <w:jc w:val="right"/>
        <w:rPr>
          <w:rFonts w:ascii="Times New Roman" w:hAnsi="Times New Roman" w:cs="Times New Roman"/>
          <w:sz w:val="24"/>
          <w:szCs w:val="24"/>
        </w:rPr>
      </w:pPr>
      <w:r w:rsidRPr="00604F95">
        <w:rPr>
          <w:rFonts w:ascii="Times New Roman" w:hAnsi="Times New Roman" w:cs="Times New Roman"/>
          <w:sz w:val="24"/>
          <w:szCs w:val="24"/>
        </w:rPr>
        <w:t xml:space="preserve">от </w:t>
      </w:r>
      <w:r w:rsidR="00533551">
        <w:rPr>
          <w:rFonts w:ascii="Times New Roman" w:hAnsi="Times New Roman" w:cs="Times New Roman"/>
          <w:sz w:val="24"/>
          <w:szCs w:val="24"/>
        </w:rPr>
        <w:t>28.05.</w:t>
      </w:r>
      <w:r w:rsidR="008B309F" w:rsidRPr="00604F95">
        <w:rPr>
          <w:rFonts w:ascii="Times New Roman" w:hAnsi="Times New Roman" w:cs="Times New Roman"/>
          <w:sz w:val="24"/>
          <w:szCs w:val="24"/>
        </w:rPr>
        <w:t>202</w:t>
      </w:r>
      <w:r w:rsidR="00652F16" w:rsidRPr="00604F95">
        <w:rPr>
          <w:rFonts w:ascii="Times New Roman" w:hAnsi="Times New Roman" w:cs="Times New Roman"/>
          <w:sz w:val="24"/>
          <w:szCs w:val="24"/>
        </w:rPr>
        <w:t>4</w:t>
      </w:r>
      <w:r w:rsidR="008B309F" w:rsidRPr="00604F95">
        <w:rPr>
          <w:rFonts w:ascii="Times New Roman" w:hAnsi="Times New Roman" w:cs="Times New Roman"/>
          <w:sz w:val="24"/>
          <w:szCs w:val="24"/>
        </w:rPr>
        <w:t xml:space="preserve"> № </w:t>
      </w:r>
      <w:r w:rsidR="00533551">
        <w:rPr>
          <w:rFonts w:ascii="Times New Roman" w:hAnsi="Times New Roman" w:cs="Times New Roman"/>
          <w:sz w:val="24"/>
          <w:szCs w:val="24"/>
        </w:rPr>
        <w:t>214</w:t>
      </w:r>
    </w:p>
    <w:p w:rsidR="008B309F" w:rsidRPr="00604F95" w:rsidRDefault="008B309F" w:rsidP="00604F95">
      <w:pPr>
        <w:pStyle w:val="ConsNonformat"/>
        <w:widowControl/>
        <w:rPr>
          <w:rFonts w:ascii="Times New Roman" w:hAnsi="Times New Roman" w:cs="Times New Roman"/>
          <w:sz w:val="24"/>
          <w:szCs w:val="24"/>
        </w:rPr>
      </w:pPr>
    </w:p>
    <w:p w:rsidR="00604F95" w:rsidRPr="00604F95" w:rsidRDefault="00604F95" w:rsidP="00604F95">
      <w:pPr>
        <w:pStyle w:val="ConsPlusNormal"/>
        <w:jc w:val="both"/>
        <w:outlineLvl w:val="0"/>
        <w:rPr>
          <w:rFonts w:ascii="Times New Roman" w:hAnsi="Times New Roman" w:cs="Times New Roman"/>
          <w:sz w:val="24"/>
          <w:szCs w:val="24"/>
        </w:rPr>
      </w:pPr>
    </w:p>
    <w:p w:rsidR="00604F95" w:rsidRPr="00604F95" w:rsidRDefault="00604F95" w:rsidP="00604F95">
      <w:pPr>
        <w:pStyle w:val="ConsPlusNormal"/>
        <w:jc w:val="both"/>
        <w:rPr>
          <w:rFonts w:ascii="Times New Roman" w:hAnsi="Times New Roman" w:cs="Times New Roman"/>
          <w:sz w:val="24"/>
          <w:szCs w:val="24"/>
        </w:rPr>
      </w:pPr>
    </w:p>
    <w:p w:rsidR="00604F95" w:rsidRPr="00604F95" w:rsidRDefault="00604F95" w:rsidP="00604F95">
      <w:pPr>
        <w:pStyle w:val="ConsPlusTitle"/>
        <w:jc w:val="center"/>
        <w:rPr>
          <w:rFonts w:ascii="Times New Roman" w:hAnsi="Times New Roman" w:cs="Times New Roman"/>
          <w:sz w:val="24"/>
          <w:szCs w:val="24"/>
        </w:rPr>
      </w:pPr>
      <w:bookmarkStart w:id="1" w:name="Par33"/>
      <w:bookmarkEnd w:id="1"/>
      <w:proofErr w:type="gramStart"/>
      <w:r w:rsidRPr="00604F95">
        <w:rPr>
          <w:rFonts w:ascii="Times New Roman" w:hAnsi="Times New Roman" w:cs="Times New Roman"/>
          <w:sz w:val="24"/>
          <w:szCs w:val="24"/>
        </w:rPr>
        <w:t>Порядок установления и оценки применения,</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содержащихся в муниципальных нормативных правовых актах</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 xml:space="preserve">Порецкого муниципального округа </w:t>
      </w:r>
      <w:r w:rsidR="00DF0A1E">
        <w:rPr>
          <w:rFonts w:ascii="Times New Roman" w:hAnsi="Times New Roman" w:cs="Times New Roman"/>
          <w:sz w:val="24"/>
          <w:szCs w:val="24"/>
        </w:rPr>
        <w:t xml:space="preserve">Чувашской Республики </w:t>
      </w:r>
      <w:r w:rsidRPr="00604F95">
        <w:rPr>
          <w:rFonts w:ascii="Times New Roman" w:hAnsi="Times New Roman" w:cs="Times New Roman"/>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иных форм оценки и экспертизы</w:t>
      </w:r>
      <w:proofErr w:type="gramEnd"/>
    </w:p>
    <w:p w:rsidR="00604F95" w:rsidRPr="00604F95" w:rsidRDefault="00604F95" w:rsidP="00604F95">
      <w:pPr>
        <w:pStyle w:val="ConsPlusNormal"/>
        <w:rPr>
          <w:rFonts w:ascii="Times New Roman" w:hAnsi="Times New Roman" w:cs="Times New Roman"/>
          <w:sz w:val="24"/>
          <w:szCs w:val="24"/>
        </w:rPr>
      </w:pPr>
    </w:p>
    <w:p w:rsidR="00604F95" w:rsidRPr="00604F95" w:rsidRDefault="00604F95" w:rsidP="00604F95">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 Общие положения</w:t>
      </w:r>
    </w:p>
    <w:p w:rsidR="00604F95" w:rsidRPr="00604F95" w:rsidRDefault="00604F95" w:rsidP="00604F95">
      <w:pPr>
        <w:pStyle w:val="ConsPlusNormal"/>
        <w:jc w:val="both"/>
        <w:rPr>
          <w:rFonts w:ascii="Times New Roman" w:hAnsi="Times New Roman" w:cs="Times New Roman"/>
          <w:sz w:val="24"/>
          <w:szCs w:val="24"/>
        </w:rPr>
      </w:pPr>
    </w:p>
    <w:p w:rsidR="00DF0A1E" w:rsidRPr="00A807D3" w:rsidRDefault="00604F95" w:rsidP="00DF0A1E">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 </w:t>
      </w:r>
      <w:proofErr w:type="gramStart"/>
      <w:r w:rsidRPr="00604F95">
        <w:rPr>
          <w:rFonts w:ascii="Times New Roman" w:hAnsi="Times New Roman" w:cs="Times New Roman"/>
          <w:sz w:val="24"/>
          <w:szCs w:val="24"/>
        </w:rPr>
        <w:t xml:space="preserve">Настоящий Порядок регулирует отношения, связанные с установлением и оценкой применения содержащихся в муниципальных нормативных правовых актах  Порецкого муниципального округа </w:t>
      </w:r>
      <w:r w:rsidR="00DF0A1E">
        <w:rPr>
          <w:rFonts w:ascii="Times New Roman" w:hAnsi="Times New Roman" w:cs="Times New Roman"/>
          <w:sz w:val="24"/>
          <w:szCs w:val="24"/>
        </w:rPr>
        <w:t xml:space="preserve">Чувашской Республики </w:t>
      </w:r>
      <w:r w:rsidRPr="00604F95">
        <w:rPr>
          <w:rFonts w:ascii="Times New Roman" w:hAnsi="Times New Roman" w:cs="Times New Roman"/>
          <w:sz w:val="24"/>
          <w:szCs w:val="24"/>
        </w:rPr>
        <w:t xml:space="preserve">(далее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обязательные</w:t>
      </w:r>
      <w:proofErr w:type="gramEnd"/>
      <w:r w:rsidRPr="00604F95">
        <w:rPr>
          <w:rFonts w:ascii="Times New Roman" w:hAnsi="Times New Roman" w:cs="Times New Roman"/>
          <w:sz w:val="24"/>
          <w:szCs w:val="24"/>
        </w:rPr>
        <w:t xml:space="preserve"> </w:t>
      </w:r>
      <w:r w:rsidRPr="00A807D3">
        <w:rPr>
          <w:rFonts w:ascii="Times New Roman" w:hAnsi="Times New Roman" w:cs="Times New Roman"/>
          <w:sz w:val="24"/>
          <w:szCs w:val="24"/>
        </w:rPr>
        <w:t>требования).</w:t>
      </w:r>
    </w:p>
    <w:p w:rsidR="00604F95" w:rsidRPr="00604F95" w:rsidRDefault="00604F95" w:rsidP="00DF0A1E">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2. Настоящий Порядок применяется структурными подразделениями администрации Порецкого муниципального округа, осуществляющими </w:t>
      </w:r>
      <w:r w:rsidRPr="00A807D3">
        <w:rPr>
          <w:rFonts w:ascii="Times New Roman" w:hAnsi="Times New Roman" w:cs="Times New Roman"/>
          <w:color w:val="000000" w:themeColor="text1"/>
          <w:sz w:val="24"/>
          <w:szCs w:val="24"/>
        </w:rPr>
        <w:t xml:space="preserve">нормативно-правовое регулирование </w:t>
      </w:r>
      <w:r w:rsidRPr="00A807D3">
        <w:rPr>
          <w:rFonts w:ascii="Times New Roman" w:hAnsi="Times New Roman" w:cs="Times New Roman"/>
          <w:sz w:val="24"/>
          <w:szCs w:val="24"/>
        </w:rPr>
        <w:t xml:space="preserve">в соответствующей сфере общественных отношений, в которых действуют обязательные требования, применение которых подлежит оценке (далее </w:t>
      </w:r>
      <w:r w:rsidR="00DF0A1E" w:rsidRPr="00A807D3">
        <w:rPr>
          <w:rFonts w:ascii="Times New Roman" w:hAnsi="Times New Roman" w:cs="Times New Roman"/>
          <w:sz w:val="24"/>
          <w:szCs w:val="24"/>
        </w:rPr>
        <w:t>-</w:t>
      </w:r>
      <w:r w:rsidRPr="00A807D3">
        <w:rPr>
          <w:rFonts w:ascii="Times New Roman" w:hAnsi="Times New Roman" w:cs="Times New Roman"/>
          <w:sz w:val="24"/>
          <w:szCs w:val="24"/>
        </w:rPr>
        <w:t xml:space="preserve"> структурное подразделение).</w:t>
      </w:r>
    </w:p>
    <w:p w:rsidR="00604F95" w:rsidRPr="00604F95" w:rsidRDefault="00604F95" w:rsidP="00604F95">
      <w:pPr>
        <w:pStyle w:val="ConsPlusTitle"/>
        <w:jc w:val="center"/>
        <w:outlineLvl w:val="1"/>
        <w:rPr>
          <w:rFonts w:ascii="Times New Roman" w:hAnsi="Times New Roman" w:cs="Times New Roman"/>
          <w:sz w:val="24"/>
          <w:szCs w:val="24"/>
        </w:rPr>
      </w:pPr>
    </w:p>
    <w:p w:rsidR="00604F95" w:rsidRPr="00604F95" w:rsidRDefault="00604F95" w:rsidP="00604F95">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II. Порядок установления обязательных требований</w:t>
      </w:r>
    </w:p>
    <w:p w:rsidR="00604F95" w:rsidRPr="00604F95" w:rsidRDefault="00604F95" w:rsidP="00604F95">
      <w:pPr>
        <w:pStyle w:val="ConsPlusNormal"/>
        <w:jc w:val="both"/>
        <w:rPr>
          <w:rFonts w:ascii="Times New Roman" w:hAnsi="Times New Roman" w:cs="Times New Roman"/>
          <w:sz w:val="24"/>
          <w:szCs w:val="24"/>
        </w:rPr>
      </w:pPr>
    </w:p>
    <w:p w:rsidR="00DF0A1E"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 Обязательные требования устанавливаются актами с учетом принципов установления и оценки применения обязательных требований, установленных статьей 4 Федерального закона</w:t>
      </w:r>
      <w:r w:rsidR="00E51EDC" w:rsidRPr="00E51EDC">
        <w:rPr>
          <w:rFonts w:ascii="Times New Roman" w:hAnsi="Times New Roman" w:cs="Times New Roman"/>
          <w:sz w:val="24"/>
          <w:szCs w:val="24"/>
        </w:rPr>
        <w:t xml:space="preserve"> </w:t>
      </w:r>
      <w:r w:rsidR="00E51EDC" w:rsidRPr="00604F95">
        <w:rPr>
          <w:rFonts w:ascii="Times New Roman" w:hAnsi="Times New Roman" w:cs="Times New Roman"/>
          <w:sz w:val="24"/>
          <w:szCs w:val="24"/>
        </w:rPr>
        <w:t>от 31 июля 2020 г. № 247-ФЗ</w:t>
      </w:r>
      <w:r w:rsidRPr="00604F95">
        <w:rPr>
          <w:rFonts w:ascii="Times New Roman" w:hAnsi="Times New Roman" w:cs="Times New Roman"/>
          <w:sz w:val="24"/>
          <w:szCs w:val="24"/>
        </w:rPr>
        <w:t xml:space="preserve"> </w:t>
      </w:r>
      <w:r w:rsidR="00DF0A1E">
        <w:rPr>
          <w:rFonts w:ascii="Times New Roman" w:hAnsi="Times New Roman" w:cs="Times New Roman"/>
          <w:sz w:val="24"/>
          <w:szCs w:val="24"/>
        </w:rPr>
        <w:t>«</w:t>
      </w:r>
      <w:r w:rsidRPr="00604F95">
        <w:rPr>
          <w:rFonts w:ascii="Times New Roman" w:hAnsi="Times New Roman" w:cs="Times New Roman"/>
          <w:sz w:val="24"/>
          <w:szCs w:val="24"/>
        </w:rPr>
        <w:t>Об обязательных требованиях в Российской Федерации</w:t>
      </w:r>
      <w:r w:rsidR="00DF0A1E">
        <w:rPr>
          <w:rFonts w:ascii="Times New Roman" w:hAnsi="Times New Roman" w:cs="Times New Roman"/>
          <w:sz w:val="24"/>
          <w:szCs w:val="24"/>
        </w:rPr>
        <w:t xml:space="preserve">» </w:t>
      </w:r>
      <w:r w:rsidRPr="00604F95">
        <w:rPr>
          <w:rFonts w:ascii="Times New Roman" w:hAnsi="Times New Roman" w:cs="Times New Roman"/>
          <w:sz w:val="24"/>
          <w:szCs w:val="24"/>
        </w:rPr>
        <w:t>(далее - Федеральный закон).</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4. В нормативных правовых актах должны быть определены:</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 содержание обязательных требований (условия, ограничения, запреты, обязанности);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 лица, обязанные соблюдать обязательные требования (далее - контролируемые лица);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 в зависимости от объекта установления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осуществляемая деятельность, совершаемые действия, в отношении которых устанавливаются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5) структурные подразделения, осуществляющие оценку соблюдения обязательных </w:t>
      </w:r>
      <w:r w:rsidRPr="00604F95">
        <w:rPr>
          <w:rFonts w:ascii="Times New Roman" w:hAnsi="Times New Roman" w:cs="Times New Roman"/>
          <w:sz w:val="24"/>
          <w:szCs w:val="24"/>
        </w:rPr>
        <w:lastRenderedPageBreak/>
        <w:t>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5. </w:t>
      </w:r>
      <w:proofErr w:type="gramStart"/>
      <w:r w:rsidRPr="00604F95">
        <w:rPr>
          <w:rFonts w:ascii="Times New Roman" w:hAnsi="Times New Roman" w:cs="Times New Roman"/>
          <w:sz w:val="24"/>
          <w:szCs w:val="24"/>
        </w:rPr>
        <w:t>В целях обеспечения систематизации обязательных требований и информирования заинтересованных лиц, а также формирования плана проведения оценки применения обязательных требований, содержащихся в актах, подлежащих оценке применения обязательных требований (далее - план), структурные подразделения формируют и ведут реестр обязательных требований, который подлежит размещению и актуализации на официальном сайте администрации Порецкого муниципального округа на Портале органов власти Чувашской Республики в информационно-телекоммуникационной сети «Интернет» (далее</w:t>
      </w:r>
      <w:proofErr w:type="gramEnd"/>
      <w:r w:rsidRPr="00604F95">
        <w:rPr>
          <w:rFonts w:ascii="Times New Roman" w:hAnsi="Times New Roman" w:cs="Times New Roman"/>
          <w:sz w:val="24"/>
          <w:szCs w:val="24"/>
        </w:rPr>
        <w:t xml:space="preserve"> - официальный сайт), по форме согласно приложению </w:t>
      </w:r>
      <w:r w:rsidR="00DF0A1E">
        <w:rPr>
          <w:rFonts w:ascii="Times New Roman" w:hAnsi="Times New Roman" w:cs="Times New Roman"/>
          <w:sz w:val="24"/>
          <w:szCs w:val="24"/>
        </w:rPr>
        <w:t>№</w:t>
      </w:r>
      <w:r w:rsidRPr="00604F95">
        <w:rPr>
          <w:rFonts w:ascii="Times New Roman" w:hAnsi="Times New Roman" w:cs="Times New Roman"/>
          <w:sz w:val="24"/>
          <w:szCs w:val="24"/>
        </w:rPr>
        <w:t xml:space="preserve"> 1 к настоящему Порядку.</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6. </w:t>
      </w:r>
      <w:proofErr w:type="gramStart"/>
      <w:r w:rsidRPr="00604F95">
        <w:rPr>
          <w:rFonts w:ascii="Times New Roman" w:hAnsi="Times New Roman" w:cs="Times New Roman"/>
          <w:sz w:val="24"/>
          <w:szCs w:val="24"/>
        </w:rPr>
        <w:t>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604F95" w:rsidRPr="00604F95" w:rsidRDefault="00604F95" w:rsidP="00E159B3">
      <w:pPr>
        <w:pStyle w:val="ConsPlusNormal"/>
        <w:ind w:firstLine="540"/>
        <w:jc w:val="both"/>
        <w:rPr>
          <w:rFonts w:ascii="Times New Roman" w:hAnsi="Times New Roman" w:cs="Times New Roman"/>
          <w:sz w:val="24"/>
          <w:szCs w:val="24"/>
        </w:rPr>
      </w:pPr>
      <w:proofErr w:type="gramStart"/>
      <w:r w:rsidRPr="00604F95">
        <w:rPr>
          <w:rFonts w:ascii="Times New Roman" w:hAnsi="Times New Roman" w:cs="Times New Roman"/>
          <w:sz w:val="24"/>
          <w:szCs w:val="24"/>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w:t>
      </w:r>
      <w:proofErr w:type="gramEnd"/>
      <w:r w:rsidRPr="00604F95">
        <w:rPr>
          <w:rFonts w:ascii="Times New Roman" w:hAnsi="Times New Roman" w:cs="Times New Roman"/>
          <w:sz w:val="24"/>
          <w:szCs w:val="24"/>
        </w:rPr>
        <w:t xml:space="preserve"> новых условий, ограничений, запретов и обязанностей.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604F95" w:rsidRPr="00604F95" w:rsidRDefault="00604F95" w:rsidP="00E159B3">
      <w:pPr>
        <w:pStyle w:val="ConsPlusNormal"/>
        <w:ind w:firstLine="540"/>
        <w:jc w:val="both"/>
        <w:rPr>
          <w:rFonts w:ascii="Times New Roman" w:hAnsi="Times New Roman" w:cs="Times New Roman"/>
          <w:sz w:val="24"/>
          <w:szCs w:val="24"/>
        </w:rPr>
      </w:pPr>
      <w:proofErr w:type="gramStart"/>
      <w:r w:rsidRPr="00604F95">
        <w:rPr>
          <w:rFonts w:ascii="Times New Roman" w:hAnsi="Times New Roman" w:cs="Times New Roman"/>
          <w:sz w:val="24"/>
          <w:szCs w:val="24"/>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roofErr w:type="gramEnd"/>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7. 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Порецкого муниципального округа Чувашской Республики.</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В целях оценки обязательных требований на соответствие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8. Официальные разъяснения обязательных требований даются структурными подразделениями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04F95" w:rsidRPr="00604F95" w:rsidRDefault="00604F95" w:rsidP="00E159B3">
      <w:pPr>
        <w:pStyle w:val="ConsPlusNormal"/>
        <w:ind w:firstLine="540"/>
        <w:jc w:val="both"/>
        <w:rPr>
          <w:rFonts w:ascii="Times New Roman" w:hAnsi="Times New Roman" w:cs="Times New Roman"/>
          <w:color w:val="000000" w:themeColor="text1"/>
          <w:sz w:val="24"/>
          <w:szCs w:val="24"/>
        </w:rPr>
      </w:pPr>
      <w:r w:rsidRPr="00604F95">
        <w:rPr>
          <w:rFonts w:ascii="Times New Roman" w:hAnsi="Times New Roman" w:cs="Times New Roman"/>
          <w:color w:val="000000" w:themeColor="text1"/>
          <w:sz w:val="24"/>
          <w:szCs w:val="24"/>
        </w:rPr>
        <w:t>Официальные разъяснения обязательных требований утверждаются главой Порецкого муниципального округа (</w:t>
      </w:r>
      <w:proofErr w:type="gramStart"/>
      <w:r w:rsidRPr="00604F95">
        <w:rPr>
          <w:rFonts w:ascii="Times New Roman" w:hAnsi="Times New Roman" w:cs="Times New Roman"/>
          <w:color w:val="000000" w:themeColor="text1"/>
          <w:sz w:val="24"/>
          <w:szCs w:val="24"/>
        </w:rPr>
        <w:t>исполняющим</w:t>
      </w:r>
      <w:proofErr w:type="gramEnd"/>
      <w:r w:rsidRPr="00604F95">
        <w:rPr>
          <w:rFonts w:ascii="Times New Roman" w:hAnsi="Times New Roman" w:cs="Times New Roman"/>
          <w:color w:val="000000" w:themeColor="text1"/>
          <w:sz w:val="24"/>
          <w:szCs w:val="24"/>
        </w:rPr>
        <w:t xml:space="preserve"> обязанности).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color w:val="000000" w:themeColor="text1"/>
          <w:sz w:val="24"/>
          <w:szCs w:val="24"/>
        </w:rPr>
        <w:t xml:space="preserve">9. Структурные подразделения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Порецкого муниципального округа,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Pr="00604F95">
        <w:rPr>
          <w:rFonts w:ascii="Times New Roman" w:hAnsi="Times New Roman" w:cs="Times New Roman"/>
          <w:sz w:val="24"/>
          <w:szCs w:val="24"/>
        </w:rPr>
        <w:t>вопросах соблюдения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10. Информирование контролируемых лиц </w:t>
      </w:r>
      <w:proofErr w:type="gramStart"/>
      <w:r w:rsidRPr="00604F95">
        <w:rPr>
          <w:rFonts w:ascii="Times New Roman" w:hAnsi="Times New Roman" w:cs="Times New Roman"/>
          <w:sz w:val="24"/>
          <w:szCs w:val="24"/>
        </w:rPr>
        <w:t>осуществляется</w:t>
      </w:r>
      <w:proofErr w:type="gramEnd"/>
      <w:r w:rsidRPr="00604F95">
        <w:rPr>
          <w:rFonts w:ascii="Times New Roman" w:hAnsi="Times New Roman" w:cs="Times New Roman"/>
          <w:sz w:val="24"/>
          <w:szCs w:val="24"/>
        </w:rPr>
        <w:t xml:space="preserve">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w:t>
      </w:r>
      <w:r w:rsidRPr="00604F95">
        <w:rPr>
          <w:rFonts w:ascii="Times New Roman" w:hAnsi="Times New Roman" w:cs="Times New Roman"/>
          <w:sz w:val="24"/>
          <w:szCs w:val="24"/>
        </w:rPr>
        <w:lastRenderedPageBreak/>
        <w:t>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11. Руководство по соблюдению обязательных требований утверждается главой Порецкого муниципального округа (исполняющим обязанности) и размещается на официальном сайте не позднее пяти рабочих дней со дня его утверждения.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12. Руководство по соблюдению обязательных требований применяется контролируемыми лицами на добровольной основе.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13. 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604F95" w:rsidRPr="00604F95" w:rsidRDefault="00604F95" w:rsidP="00E159B3">
      <w:pPr>
        <w:pStyle w:val="ConsPlusNormal"/>
        <w:jc w:val="both"/>
        <w:rPr>
          <w:rFonts w:ascii="Times New Roman" w:hAnsi="Times New Roman" w:cs="Times New Roman"/>
          <w:sz w:val="24"/>
          <w:szCs w:val="24"/>
        </w:rPr>
      </w:pPr>
    </w:p>
    <w:p w:rsidR="00604F95" w:rsidRPr="00604F95" w:rsidRDefault="00604F95" w:rsidP="00E159B3">
      <w:pPr>
        <w:pStyle w:val="ConsPlusTitle"/>
        <w:jc w:val="center"/>
        <w:outlineLvl w:val="1"/>
        <w:rPr>
          <w:rFonts w:ascii="Times New Roman" w:hAnsi="Times New Roman" w:cs="Times New Roman"/>
          <w:sz w:val="24"/>
          <w:szCs w:val="24"/>
        </w:rPr>
      </w:pPr>
      <w:r w:rsidRPr="00604F95">
        <w:rPr>
          <w:rFonts w:ascii="Times New Roman" w:hAnsi="Times New Roman" w:cs="Times New Roman"/>
          <w:sz w:val="24"/>
          <w:szCs w:val="24"/>
        </w:rPr>
        <w:t>III. Порядок оценки применения обязательных требований</w:t>
      </w:r>
    </w:p>
    <w:p w:rsidR="00604F95" w:rsidRPr="00604F95" w:rsidRDefault="00604F95" w:rsidP="00E159B3">
      <w:pPr>
        <w:pStyle w:val="ConsPlusNormal"/>
        <w:jc w:val="both"/>
        <w:rPr>
          <w:rFonts w:ascii="Times New Roman" w:hAnsi="Times New Roman" w:cs="Times New Roman"/>
          <w:sz w:val="24"/>
          <w:szCs w:val="24"/>
        </w:rPr>
      </w:pPr>
    </w:p>
    <w:p w:rsidR="00604F95" w:rsidRPr="00604F95" w:rsidRDefault="00604F95" w:rsidP="00E159B3">
      <w:pPr>
        <w:pStyle w:val="ConsPlusNormal"/>
        <w:ind w:firstLine="540"/>
        <w:jc w:val="both"/>
        <w:rPr>
          <w:rFonts w:ascii="Times New Roman" w:hAnsi="Times New Roman" w:cs="Times New Roman"/>
          <w:sz w:val="24"/>
          <w:szCs w:val="24"/>
        </w:rPr>
      </w:pPr>
      <w:bookmarkStart w:id="2" w:name="Par85"/>
      <w:bookmarkEnd w:id="2"/>
      <w:r w:rsidRPr="00604F95">
        <w:rPr>
          <w:rFonts w:ascii="Times New Roman" w:hAnsi="Times New Roman" w:cs="Times New Roman"/>
          <w:sz w:val="24"/>
          <w:szCs w:val="24"/>
        </w:rPr>
        <w:t>14. Целями оценки применения обязательных требований являются комплексная оценка обязательных требований, содержащихся в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15. Оценка применения обязательных требований проводится </w:t>
      </w:r>
      <w:proofErr w:type="gramStart"/>
      <w:r w:rsidRPr="00604F95">
        <w:rPr>
          <w:rFonts w:ascii="Times New Roman" w:hAnsi="Times New Roman" w:cs="Times New Roman"/>
          <w:sz w:val="24"/>
          <w:szCs w:val="24"/>
        </w:rPr>
        <w:t>структурными</w:t>
      </w:r>
      <w:proofErr w:type="gramEnd"/>
      <w:r w:rsidRPr="00604F95">
        <w:rPr>
          <w:rFonts w:ascii="Times New Roman" w:hAnsi="Times New Roman" w:cs="Times New Roman"/>
          <w:sz w:val="24"/>
          <w:szCs w:val="24"/>
        </w:rPr>
        <w:t xml:space="preserve"> подразделением в соответствии с ежегодно утверждаемым распоряжением </w:t>
      </w:r>
      <w:r w:rsidR="00DF0A1E">
        <w:rPr>
          <w:rFonts w:ascii="Times New Roman" w:hAnsi="Times New Roman" w:cs="Times New Roman"/>
          <w:sz w:val="24"/>
          <w:szCs w:val="24"/>
        </w:rPr>
        <w:t>главы</w:t>
      </w:r>
      <w:r w:rsidRPr="00604F95">
        <w:rPr>
          <w:rFonts w:ascii="Times New Roman" w:hAnsi="Times New Roman" w:cs="Times New Roman"/>
          <w:sz w:val="24"/>
          <w:szCs w:val="24"/>
        </w:rPr>
        <w:t xml:space="preserve"> Порецкого муниципального округа планом.</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При формировании проекта плана используются предложения о проведении оценки применения обязательных требований, представленные в </w:t>
      </w:r>
      <w:r w:rsidR="00284C0F">
        <w:rPr>
          <w:rFonts w:ascii="Times New Roman" w:hAnsi="Times New Roman" w:cs="Times New Roman"/>
          <w:sz w:val="24"/>
          <w:szCs w:val="24"/>
        </w:rPr>
        <w:t xml:space="preserve">Отдел экономики и инвестиционной деятельности </w:t>
      </w:r>
      <w:r w:rsidR="00284C0F" w:rsidRPr="00604F95">
        <w:rPr>
          <w:rFonts w:ascii="Times New Roman" w:hAnsi="Times New Roman" w:cs="Times New Roman"/>
          <w:sz w:val="24"/>
          <w:szCs w:val="24"/>
        </w:rPr>
        <w:t xml:space="preserve">(далее </w:t>
      </w:r>
      <w:r w:rsidR="00284C0F">
        <w:rPr>
          <w:rFonts w:ascii="Times New Roman" w:hAnsi="Times New Roman" w:cs="Times New Roman"/>
          <w:sz w:val="24"/>
          <w:szCs w:val="24"/>
        </w:rPr>
        <w:t>-</w:t>
      </w:r>
      <w:r w:rsidR="00284C0F" w:rsidRPr="00604F95">
        <w:rPr>
          <w:rFonts w:ascii="Times New Roman" w:hAnsi="Times New Roman" w:cs="Times New Roman"/>
          <w:sz w:val="24"/>
          <w:szCs w:val="24"/>
        </w:rPr>
        <w:t xml:space="preserve"> </w:t>
      </w:r>
      <w:r w:rsidR="00284C0F">
        <w:rPr>
          <w:rFonts w:ascii="Times New Roman" w:hAnsi="Times New Roman" w:cs="Times New Roman"/>
          <w:sz w:val="24"/>
          <w:szCs w:val="24"/>
        </w:rPr>
        <w:t>ответственное</w:t>
      </w:r>
      <w:r w:rsidR="00284C0F" w:rsidRPr="00604F95">
        <w:rPr>
          <w:rFonts w:ascii="Times New Roman" w:hAnsi="Times New Roman" w:cs="Times New Roman"/>
          <w:sz w:val="24"/>
          <w:szCs w:val="24"/>
        </w:rPr>
        <w:t xml:space="preserve"> подразделение)</w:t>
      </w:r>
      <w:r w:rsidRPr="00604F95">
        <w:rPr>
          <w:rFonts w:ascii="Times New Roman" w:hAnsi="Times New Roman" w:cs="Times New Roman"/>
          <w:sz w:val="24"/>
          <w:szCs w:val="24"/>
        </w:rPr>
        <w:t xml:space="preserve"> организациями,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исполнительными органами Чувашской Республики,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Нормативные правовые акты, устанавливающие обязательные требования, срок действия которых составляет от трех до четырех лет, включаются в проект плана для проведения оценки применения обязательных требований на очередной год за два года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Нормативные правовые акты,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Проект плана в целях публичного обсуждения не позднее 1 сентября года, предшествующего году подготовки проекта доклада о достижении целей введения обязательных требований (далее - доклад), размещается на официальном сайте с одновременным извещением контролируемых лиц, органов и организаций,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604F95" w:rsidRDefault="00604F95" w:rsidP="00E159B3">
      <w:pPr>
        <w:pStyle w:val="ConsPlusNormal"/>
        <w:ind w:firstLine="540"/>
        <w:jc w:val="both"/>
        <w:rPr>
          <w:rFonts w:ascii="Times New Roman" w:hAnsi="Times New Roman" w:cs="Times New Roman"/>
          <w:sz w:val="24"/>
          <w:szCs w:val="24"/>
        </w:rPr>
      </w:pPr>
      <w:bookmarkStart w:id="3" w:name="Par98"/>
      <w:bookmarkEnd w:id="3"/>
      <w:r w:rsidRPr="00604F95">
        <w:rPr>
          <w:rFonts w:ascii="Times New Roman" w:hAnsi="Times New Roman" w:cs="Times New Roman"/>
          <w:sz w:val="24"/>
          <w:szCs w:val="24"/>
        </w:rPr>
        <w:t xml:space="preserve">Срок публичного обсуждения проекта плана не может составлять менее 20 рабочих </w:t>
      </w:r>
      <w:r w:rsidRPr="00604F95">
        <w:rPr>
          <w:rFonts w:ascii="Times New Roman" w:hAnsi="Times New Roman" w:cs="Times New Roman"/>
          <w:sz w:val="24"/>
          <w:szCs w:val="24"/>
        </w:rPr>
        <w:lastRenderedPageBreak/>
        <w:t>дней со дня его размещения на официальном сайте.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A807D3" w:rsidRDefault="00604F95" w:rsidP="00E159B3">
      <w:pPr>
        <w:pStyle w:val="ConsPlusNormal"/>
        <w:ind w:firstLine="540"/>
        <w:jc w:val="both"/>
        <w:rPr>
          <w:rFonts w:ascii="Times New Roman" w:hAnsi="Times New Roman" w:cs="Times New Roman"/>
          <w:sz w:val="24"/>
          <w:szCs w:val="24"/>
        </w:rPr>
      </w:pPr>
      <w:proofErr w:type="gramStart"/>
      <w:r w:rsidRPr="00A807D3">
        <w:rPr>
          <w:rFonts w:ascii="Times New Roman" w:hAnsi="Times New Roman" w:cs="Times New Roman"/>
          <w:sz w:val="24"/>
          <w:szCs w:val="24"/>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A807D3">
          <w:rPr>
            <w:rFonts w:ascii="Times New Roman" w:hAnsi="Times New Roman" w:cs="Times New Roman"/>
            <w:sz w:val="24"/>
            <w:szCs w:val="24"/>
          </w:rPr>
          <w:t>абзацем седьмым</w:t>
        </w:r>
      </w:hyperlink>
      <w:r w:rsidRPr="00A807D3">
        <w:rPr>
          <w:rFonts w:ascii="Times New Roman" w:hAnsi="Times New Roman" w:cs="Times New Roman"/>
          <w:sz w:val="24"/>
          <w:szCs w:val="24"/>
        </w:rPr>
        <w:t xml:space="preserve"> настоящего пункта срок в связи с проведением публичного обсуждения проекта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w:t>
      </w:r>
      <w:proofErr w:type="gramEnd"/>
      <w:r w:rsidRPr="00A807D3">
        <w:rPr>
          <w:rFonts w:ascii="Times New Roman" w:hAnsi="Times New Roman" w:cs="Times New Roman"/>
          <w:sz w:val="24"/>
          <w:szCs w:val="24"/>
        </w:rPr>
        <w:t xml:space="preserve"> </w:t>
      </w:r>
      <w:proofErr w:type="gramStart"/>
      <w:r w:rsidRPr="00A807D3">
        <w:rPr>
          <w:rFonts w:ascii="Times New Roman" w:hAnsi="Times New Roman" w:cs="Times New Roman"/>
          <w:sz w:val="24"/>
          <w:szCs w:val="24"/>
        </w:rPr>
        <w:t>сайте</w:t>
      </w:r>
      <w:proofErr w:type="gramEnd"/>
      <w:r w:rsidRPr="00A807D3">
        <w:rPr>
          <w:rFonts w:ascii="Times New Roman" w:hAnsi="Times New Roman" w:cs="Times New Roman"/>
          <w:sz w:val="24"/>
          <w:szCs w:val="24"/>
        </w:rPr>
        <w:t>.</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План, утвержденный распоряжением </w:t>
      </w:r>
      <w:r w:rsidR="00AC6802" w:rsidRPr="00A807D3">
        <w:rPr>
          <w:rFonts w:ascii="Times New Roman" w:hAnsi="Times New Roman" w:cs="Times New Roman"/>
          <w:sz w:val="24"/>
          <w:szCs w:val="24"/>
        </w:rPr>
        <w:t>г</w:t>
      </w:r>
      <w:r w:rsidRPr="00A807D3">
        <w:rPr>
          <w:rFonts w:ascii="Times New Roman" w:hAnsi="Times New Roman" w:cs="Times New Roman"/>
          <w:sz w:val="24"/>
          <w:szCs w:val="24"/>
        </w:rPr>
        <w:t xml:space="preserve">лавы </w:t>
      </w:r>
      <w:r w:rsidR="00AC6802" w:rsidRPr="00A807D3">
        <w:rPr>
          <w:rFonts w:ascii="Times New Roman" w:hAnsi="Times New Roman" w:cs="Times New Roman"/>
          <w:sz w:val="24"/>
          <w:szCs w:val="24"/>
        </w:rPr>
        <w:t xml:space="preserve">Порецкого </w:t>
      </w:r>
      <w:r w:rsidRPr="00A807D3">
        <w:rPr>
          <w:rFonts w:ascii="Times New Roman" w:hAnsi="Times New Roman" w:cs="Times New Roman"/>
          <w:sz w:val="24"/>
          <w:szCs w:val="24"/>
        </w:rPr>
        <w:t>муниципального округа, подлежит размещению на официальном сайте не позднее 30 декабря года, предшествующего году подготовки проектов докладов структурными подразделениями.</w:t>
      </w:r>
    </w:p>
    <w:p w:rsidR="00604F95" w:rsidRPr="00604F95"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16. Структурное подразделение, уполномоченн</w:t>
      </w:r>
      <w:r w:rsidR="00E56EB7" w:rsidRPr="00A807D3">
        <w:rPr>
          <w:rFonts w:ascii="Times New Roman" w:hAnsi="Times New Roman" w:cs="Times New Roman"/>
          <w:sz w:val="24"/>
          <w:szCs w:val="24"/>
        </w:rPr>
        <w:t>ое</w:t>
      </w:r>
      <w:r w:rsidRPr="00A807D3">
        <w:rPr>
          <w:rFonts w:ascii="Times New Roman" w:hAnsi="Times New Roman" w:cs="Times New Roman"/>
          <w:sz w:val="24"/>
          <w:szCs w:val="24"/>
        </w:rPr>
        <w:t xml:space="preserve"> на проведение оценки применения обязательных требований в соответствии с целями, указанными в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A807D3">
          <w:rPr>
            <w:rFonts w:ascii="Times New Roman" w:hAnsi="Times New Roman" w:cs="Times New Roman"/>
            <w:sz w:val="24"/>
            <w:szCs w:val="24"/>
          </w:rPr>
          <w:t>пункте 14</w:t>
        </w:r>
      </w:hyperlink>
      <w:r w:rsidRPr="00A807D3">
        <w:rPr>
          <w:rFonts w:ascii="Times New Roman" w:hAnsi="Times New Roman" w:cs="Times New Roman"/>
          <w:sz w:val="24"/>
          <w:szCs w:val="24"/>
        </w:rPr>
        <w:t xml:space="preserve"> настоящего Порядка, готовит проект доклада.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17. Источниками информации для подготовки проекта доклада являются: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мониторинга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анализа осуществления контрольной (надзорной) и разрешительной деятельности;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анализа судебной практики по вопросам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обращения, предложения и замечания субъектов регулирования, </w:t>
      </w:r>
      <w:proofErr w:type="gramStart"/>
      <w:r w:rsidRPr="00604F95">
        <w:rPr>
          <w:rFonts w:ascii="Times New Roman" w:hAnsi="Times New Roman" w:cs="Times New Roman"/>
          <w:sz w:val="24"/>
          <w:szCs w:val="24"/>
        </w:rPr>
        <w:t>поступившие</w:t>
      </w:r>
      <w:proofErr w:type="gramEnd"/>
      <w:r w:rsidRPr="00604F95">
        <w:rPr>
          <w:rFonts w:ascii="Times New Roman" w:hAnsi="Times New Roman" w:cs="Times New Roman"/>
          <w:sz w:val="24"/>
          <w:szCs w:val="24"/>
        </w:rPr>
        <w:t xml:space="preserve"> в том числе в рамках публичного обсуждения плана;</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иные сведения, которые, по мнению </w:t>
      </w:r>
      <w:proofErr w:type="gramStart"/>
      <w:r w:rsidRPr="00604F95">
        <w:rPr>
          <w:rFonts w:ascii="Times New Roman" w:hAnsi="Times New Roman" w:cs="Times New Roman"/>
          <w:sz w:val="24"/>
          <w:szCs w:val="24"/>
        </w:rPr>
        <w:t>структурного</w:t>
      </w:r>
      <w:proofErr w:type="gramEnd"/>
      <w:r w:rsidRPr="00604F95">
        <w:rPr>
          <w:rFonts w:ascii="Times New Roman" w:hAnsi="Times New Roman" w:cs="Times New Roman"/>
          <w:sz w:val="24"/>
          <w:szCs w:val="24"/>
        </w:rPr>
        <w:t xml:space="preserve"> подразделения, позволяют оценить результаты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18. В доклад включается следующая информация: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общая характеристика оцениваемых обязательных требований в соответствующей сфере регулирования;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результаты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выводы и предложения по итогам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19. Общая характеристика обязательных требований в соответствующей сфере регулирования должна включать следующие сведения: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сведения о внесенных в акты изменениях (при наличии);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период действия актов и их отдельных положений (при наличии);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нормативно обоснованный перечень охраняемых законом ценностей, защищаемых в рамках соответствующей сферы общественных отношений;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20. Результаты оценки применения обязательных требований должны содержать следующую информацию:</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lastRenderedPageBreak/>
        <w:t>соблюдение принципов установления и оценки применения обязательных требований, установленных Федеральным законом;</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количество и содержание связанных с применением обязательных требований обращений контролируемых лиц в контрольный (надзорный) орган;</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иные сведения, которые позволяют оценить результаты применения обязательных требований и достижение целей их установления.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21. Выводы и предложения по итогам оценки применения обязательных требований должны содержать один из следующих выводов: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 целесообразности дальнейшего применения обязательных требований без внесения изменений в акт;</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 нецелесообразности дальнейшего применения обязательных требований и необходимости внесения изменений акт (с описанием предложений);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о нецелесообразности дальнейшего применения обязательных требований и необходимости отмены (о признании </w:t>
      </w:r>
      <w:proofErr w:type="gramStart"/>
      <w:r w:rsidRPr="00604F95">
        <w:rPr>
          <w:rFonts w:ascii="Times New Roman" w:hAnsi="Times New Roman" w:cs="Times New Roman"/>
          <w:sz w:val="24"/>
          <w:szCs w:val="24"/>
        </w:rPr>
        <w:t>утратившим</w:t>
      </w:r>
      <w:proofErr w:type="gramEnd"/>
      <w:r w:rsidRPr="00604F95">
        <w:rPr>
          <w:rFonts w:ascii="Times New Roman" w:hAnsi="Times New Roman" w:cs="Times New Roman"/>
          <w:sz w:val="24"/>
          <w:szCs w:val="24"/>
        </w:rPr>
        <w:t xml:space="preserve"> силу) акта, содержащего обязательные требования, его отдельных положений.</w:t>
      </w:r>
    </w:p>
    <w:p w:rsidR="00604F95" w:rsidRPr="00604F95" w:rsidRDefault="00604F95" w:rsidP="00E159B3">
      <w:pPr>
        <w:pStyle w:val="ConsPlusNormal"/>
        <w:ind w:firstLine="540"/>
        <w:jc w:val="both"/>
        <w:rPr>
          <w:rFonts w:ascii="Times New Roman" w:hAnsi="Times New Roman" w:cs="Times New Roman"/>
          <w:sz w:val="24"/>
          <w:szCs w:val="24"/>
        </w:rPr>
      </w:pPr>
      <w:bookmarkStart w:id="4" w:name="Par142"/>
      <w:bookmarkEnd w:id="4"/>
      <w:r w:rsidRPr="00604F95">
        <w:rPr>
          <w:rFonts w:ascii="Times New Roman" w:hAnsi="Times New Roman" w:cs="Times New Roman"/>
          <w:sz w:val="24"/>
          <w:szCs w:val="24"/>
        </w:rPr>
        <w:t>22.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недостижение целей введения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в различных актах (в том числе разной юридической силы) или в одном акте противоречащих друг другу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наличие устойчивых противоречий в практике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bookmarkStart w:id="5" w:name="Par150"/>
      <w:bookmarkEnd w:id="5"/>
      <w:r w:rsidRPr="00604F95">
        <w:rPr>
          <w:rFonts w:ascii="Times New Roman" w:hAnsi="Times New Roman" w:cs="Times New Roman"/>
          <w:sz w:val="24"/>
          <w:szCs w:val="24"/>
        </w:rPr>
        <w:t xml:space="preserve">23. Вывод 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FE6521">
          <w:rPr>
            <w:rFonts w:ascii="Times New Roman" w:hAnsi="Times New Roman" w:cs="Times New Roman"/>
            <w:sz w:val="24"/>
            <w:szCs w:val="24"/>
          </w:rPr>
          <w:t>пунктом 22</w:t>
        </w:r>
      </w:hyperlink>
      <w:r w:rsidRPr="00604F95">
        <w:rPr>
          <w:rFonts w:ascii="Times New Roman" w:hAnsi="Times New Roman" w:cs="Times New Roman"/>
          <w:sz w:val="24"/>
          <w:szCs w:val="24"/>
        </w:rPr>
        <w:t xml:space="preserve"> настоящего Порядка, а также при выявлении одного из следующих случаев: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lastRenderedPageBreak/>
        <w:t>наличие дублирующих и (или) аналогичных по содержанию обязательных требований в нескольких актах или в одном акте;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отсутствие у администрации Порецкого муниципального округа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24. В целях публичного обсуждения проекта доклада структурное подразделение не позднее 1 марта года, следующего за годом подготовки плана, размещает проект доклада на официальном сайте с одновременным извещением контролируемых лиц, органов и организаций, </w:t>
      </w:r>
      <w:proofErr w:type="gramStart"/>
      <w:r w:rsidRPr="00604F95">
        <w:rPr>
          <w:rFonts w:ascii="Times New Roman" w:hAnsi="Times New Roman" w:cs="Times New Roman"/>
          <w:sz w:val="24"/>
          <w:szCs w:val="24"/>
        </w:rPr>
        <w:t>целями</w:t>
      </w:r>
      <w:proofErr w:type="gramEnd"/>
      <w:r w:rsidRPr="00604F95">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25. Срок публичного обсуждения проекта доклада составляет не менее 20 рабочих дней со дня его размещения на официальном сайте.</w:t>
      </w:r>
    </w:p>
    <w:p w:rsidR="00604F95" w:rsidRPr="00A807D3"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26. </w:t>
      </w:r>
      <w:proofErr w:type="gramStart"/>
      <w:r w:rsidRPr="00604F95">
        <w:rPr>
          <w:rFonts w:ascii="Times New Roman" w:hAnsi="Times New Roman" w:cs="Times New Roman"/>
          <w:sz w:val="24"/>
          <w:szCs w:val="24"/>
        </w:rPr>
        <w:t>Структурное подразделение рассматривает все предложения, поступившие через официальный сайт, в установленный пунктом 25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r w:rsidRPr="00A807D3">
        <w:rPr>
          <w:rFonts w:ascii="Times New Roman" w:hAnsi="Times New Roman" w:cs="Times New Roman"/>
          <w:sz w:val="24"/>
          <w:szCs w:val="24"/>
        </w:rPr>
        <w:t>.</w:t>
      </w:r>
      <w:proofErr w:type="gramEnd"/>
      <w:r w:rsidRPr="00A807D3">
        <w:rPr>
          <w:rFonts w:ascii="Times New Roman" w:hAnsi="Times New Roman" w:cs="Times New Roman"/>
          <w:sz w:val="24"/>
          <w:szCs w:val="24"/>
        </w:rPr>
        <w:t xml:space="preserve"> Сводка предложений подписывается заместителем Главы администрации Порецкого муниципального округа.</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 xml:space="preserve">27. </w:t>
      </w:r>
      <w:proofErr w:type="gramStart"/>
      <w:r w:rsidRPr="00A807D3">
        <w:rPr>
          <w:rFonts w:ascii="Times New Roman" w:hAnsi="Times New Roman" w:cs="Times New Roman"/>
          <w:sz w:val="24"/>
          <w:szCs w:val="24"/>
        </w:rPr>
        <w:t>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отдел организационно</w:t>
      </w:r>
      <w:r w:rsidR="00FB3B0C" w:rsidRPr="00A807D3">
        <w:rPr>
          <w:rFonts w:ascii="Times New Roman" w:hAnsi="Times New Roman" w:cs="Times New Roman"/>
          <w:sz w:val="24"/>
          <w:szCs w:val="24"/>
        </w:rPr>
        <w:t xml:space="preserve">-контрольной, кадровой и правовой работы </w:t>
      </w:r>
      <w:r w:rsidRPr="00A807D3">
        <w:rPr>
          <w:rFonts w:ascii="Times New Roman" w:hAnsi="Times New Roman" w:cs="Times New Roman"/>
          <w:sz w:val="24"/>
          <w:szCs w:val="24"/>
        </w:rPr>
        <w:t>и одновременно размещает доклад на официальном сайте.</w:t>
      </w:r>
      <w:proofErr w:type="gramEnd"/>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28. Отдел организационно-</w:t>
      </w:r>
      <w:r w:rsidR="00A52224" w:rsidRPr="00A807D3">
        <w:rPr>
          <w:rFonts w:ascii="Times New Roman" w:hAnsi="Times New Roman" w:cs="Times New Roman"/>
          <w:sz w:val="24"/>
          <w:szCs w:val="24"/>
        </w:rPr>
        <w:t xml:space="preserve">контрольной, кадровой и </w:t>
      </w:r>
      <w:r w:rsidRPr="00A807D3">
        <w:rPr>
          <w:rFonts w:ascii="Times New Roman" w:hAnsi="Times New Roman" w:cs="Times New Roman"/>
          <w:sz w:val="24"/>
          <w:szCs w:val="24"/>
        </w:rPr>
        <w:t xml:space="preserve">правовой работы рассматривает Доклад и готовит служебную записку в ответственное подразделение о возможности продления срока его действия либо о необходимости внесения в него изменении или признания </w:t>
      </w:r>
      <w:proofErr w:type="gramStart"/>
      <w:r w:rsidRPr="00A807D3">
        <w:rPr>
          <w:rFonts w:ascii="Times New Roman" w:hAnsi="Times New Roman" w:cs="Times New Roman"/>
          <w:sz w:val="24"/>
          <w:szCs w:val="24"/>
        </w:rPr>
        <w:t>утратившим</w:t>
      </w:r>
      <w:proofErr w:type="gramEnd"/>
      <w:r w:rsidRPr="00A807D3">
        <w:rPr>
          <w:rFonts w:ascii="Times New Roman" w:hAnsi="Times New Roman" w:cs="Times New Roman"/>
          <w:sz w:val="24"/>
          <w:szCs w:val="24"/>
        </w:rPr>
        <w:t xml:space="preserve"> силу.</w:t>
      </w:r>
    </w:p>
    <w:p w:rsidR="00604F95" w:rsidRPr="00A807D3"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29. Ответственное подразделение готовит заключение о достижении целей введения обязательных требований на Доклад по форме согласно приложению № 2</w:t>
      </w:r>
      <w:r w:rsidR="00E56EB7" w:rsidRPr="00A807D3">
        <w:rPr>
          <w:rFonts w:ascii="Times New Roman" w:hAnsi="Times New Roman" w:cs="Times New Roman"/>
          <w:sz w:val="24"/>
          <w:szCs w:val="24"/>
        </w:rPr>
        <w:t>,</w:t>
      </w:r>
      <w:r w:rsidRPr="00A807D3">
        <w:rPr>
          <w:rFonts w:ascii="Times New Roman" w:hAnsi="Times New Roman" w:cs="Times New Roman"/>
          <w:sz w:val="24"/>
          <w:szCs w:val="24"/>
        </w:rPr>
        <w:t xml:space="preserve"> которое подписывается заместителем Главы администрации.</w:t>
      </w:r>
    </w:p>
    <w:p w:rsidR="00604F95" w:rsidRPr="00604F95" w:rsidRDefault="00604F95" w:rsidP="00E159B3">
      <w:pPr>
        <w:pStyle w:val="ConsPlusNormal"/>
        <w:ind w:firstLine="540"/>
        <w:jc w:val="both"/>
        <w:rPr>
          <w:rFonts w:ascii="Times New Roman" w:hAnsi="Times New Roman" w:cs="Times New Roman"/>
          <w:sz w:val="24"/>
          <w:szCs w:val="24"/>
        </w:rPr>
      </w:pPr>
      <w:r w:rsidRPr="00A807D3">
        <w:rPr>
          <w:rFonts w:ascii="Times New Roman" w:hAnsi="Times New Roman" w:cs="Times New Roman"/>
          <w:sz w:val="24"/>
          <w:szCs w:val="24"/>
        </w:rP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w:t>
      </w:r>
      <w:r w:rsidRPr="00604F95">
        <w:rPr>
          <w:rFonts w:ascii="Times New Roman" w:hAnsi="Times New Roman" w:cs="Times New Roman"/>
          <w:sz w:val="24"/>
          <w:szCs w:val="24"/>
        </w:rPr>
        <w:t xml:space="preserve"> готовит один из следующих выводов:</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а) о нецелесообразности продления сроков действия регулирования;</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б) о необходимости внесения изменений в нормативный правовой акт;</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в) о необходимости проведения доработки Доклада и проведения повторных публичных консультаций.</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30. Заключени</w:t>
      </w:r>
      <w:r w:rsidR="00E56EB7">
        <w:rPr>
          <w:rFonts w:ascii="Times New Roman" w:hAnsi="Times New Roman" w:cs="Times New Roman"/>
          <w:sz w:val="24"/>
          <w:szCs w:val="24"/>
        </w:rPr>
        <w:t>е</w:t>
      </w:r>
      <w:r w:rsidRPr="00604F95">
        <w:rPr>
          <w:rFonts w:ascii="Times New Roman" w:hAnsi="Times New Roman" w:cs="Times New Roman"/>
          <w:sz w:val="24"/>
          <w:szCs w:val="24"/>
        </w:rPr>
        <w:t xml:space="preserve"> о достижении целей введения обязательных требований подлежит размещению на официальном сайте.</w:t>
      </w:r>
    </w:p>
    <w:p w:rsidR="00604F95" w:rsidRPr="00604F95" w:rsidRDefault="00604F95" w:rsidP="00E159B3">
      <w:pPr>
        <w:pStyle w:val="ConsPlusNormal"/>
        <w:ind w:firstLine="540"/>
        <w:jc w:val="both"/>
        <w:rPr>
          <w:rFonts w:ascii="Times New Roman" w:hAnsi="Times New Roman" w:cs="Times New Roman"/>
          <w:sz w:val="24"/>
          <w:szCs w:val="24"/>
        </w:rPr>
      </w:pPr>
      <w:r w:rsidRPr="00604F95">
        <w:rPr>
          <w:rFonts w:ascii="Times New Roman" w:hAnsi="Times New Roman" w:cs="Times New Roman"/>
          <w:sz w:val="24"/>
          <w:szCs w:val="24"/>
        </w:rPr>
        <w:t xml:space="preserve">31. Структурное подразделение в течение 40 рабочих дней после получения Заключения о достижении целей введения обязательных </w:t>
      </w:r>
      <w:proofErr w:type="gramStart"/>
      <w:r w:rsidRPr="00604F95">
        <w:rPr>
          <w:rFonts w:ascii="Times New Roman" w:hAnsi="Times New Roman" w:cs="Times New Roman"/>
          <w:sz w:val="24"/>
          <w:szCs w:val="24"/>
        </w:rPr>
        <w:t>требований</w:t>
      </w:r>
      <w:proofErr w:type="gramEnd"/>
      <w:r w:rsidRPr="00604F95">
        <w:rPr>
          <w:rFonts w:ascii="Times New Roman" w:hAnsi="Times New Roman" w:cs="Times New Roman"/>
          <w:sz w:val="24"/>
          <w:szCs w:val="24"/>
        </w:rPr>
        <w:t xml:space="preserve"> в котором сделаны выводы о необходимости признания утратившим силу или пересмотра или о возможности продления срока действия акта (его отдельных положений), обеспечивает разработку соответствующего проекта акта в соответствии с Уставом Порецкого муниципального </w:t>
      </w:r>
      <w:r w:rsidRPr="00604F95">
        <w:rPr>
          <w:rFonts w:ascii="Times New Roman" w:hAnsi="Times New Roman" w:cs="Times New Roman"/>
          <w:sz w:val="24"/>
          <w:szCs w:val="24"/>
        </w:rPr>
        <w:lastRenderedPageBreak/>
        <w:t>округа Чувашской Республики.</w:t>
      </w:r>
    </w:p>
    <w:p w:rsidR="00604F95" w:rsidRPr="00604F95" w:rsidRDefault="00604F95" w:rsidP="00E159B3">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 xml:space="preserve"> </w:t>
      </w:r>
    </w:p>
    <w:p w:rsidR="00604F95" w:rsidRPr="00604F95" w:rsidRDefault="00604F95" w:rsidP="00E159B3">
      <w:pPr>
        <w:pStyle w:val="ConsPlusNormal"/>
        <w:jc w:val="both"/>
        <w:rPr>
          <w:rFonts w:ascii="Times New Roman" w:hAnsi="Times New Roman" w:cs="Times New Roman"/>
          <w:sz w:val="24"/>
          <w:szCs w:val="24"/>
        </w:rPr>
      </w:pPr>
    </w:p>
    <w:p w:rsidR="00E56EB7" w:rsidRDefault="00E56EB7" w:rsidP="00B57EEA">
      <w:pPr>
        <w:pStyle w:val="ConsPlusNormal"/>
        <w:outlineLvl w:val="1"/>
        <w:rPr>
          <w:rFonts w:ascii="Times New Roman" w:hAnsi="Times New Roman" w:cs="Times New Roman"/>
          <w:sz w:val="24"/>
          <w:szCs w:val="24"/>
        </w:rPr>
        <w:sectPr w:rsidR="00E56EB7" w:rsidSect="005678F7">
          <w:pgSz w:w="11906" w:h="16838"/>
          <w:pgMar w:top="1134" w:right="567" w:bottom="1134" w:left="1701" w:header="0" w:footer="0" w:gutter="0"/>
          <w:cols w:space="720"/>
          <w:noEndnote/>
        </w:sectPr>
      </w:pPr>
      <w:bookmarkStart w:id="6" w:name="Par165"/>
      <w:bookmarkEnd w:id="6"/>
    </w:p>
    <w:p w:rsidR="006541B2" w:rsidRDefault="00A807D3" w:rsidP="00A807D3">
      <w:pPr>
        <w:pStyle w:val="aa"/>
        <w:spacing w:after="0"/>
        <w:ind w:right="-784"/>
        <w:rPr>
          <w:sz w:val="24"/>
          <w:szCs w:val="24"/>
        </w:rPr>
      </w:pPr>
      <w:r>
        <w:rPr>
          <w:sz w:val="24"/>
          <w:szCs w:val="24"/>
        </w:rPr>
        <w:lastRenderedPageBreak/>
        <w:t xml:space="preserve">                                                                                                                                                                                                                   </w:t>
      </w:r>
      <w:r w:rsidR="006541B2" w:rsidRPr="00941F82">
        <w:rPr>
          <w:sz w:val="24"/>
          <w:szCs w:val="24"/>
        </w:rPr>
        <w:t xml:space="preserve">Приложение № </w:t>
      </w:r>
      <w:r w:rsidR="006541B2">
        <w:rPr>
          <w:sz w:val="24"/>
          <w:szCs w:val="24"/>
        </w:rPr>
        <w:t>1</w:t>
      </w:r>
    </w:p>
    <w:p w:rsidR="006541B2" w:rsidRDefault="006541B2" w:rsidP="006541B2">
      <w:pPr>
        <w:pStyle w:val="aa"/>
        <w:spacing w:after="0"/>
        <w:ind w:right="-784"/>
        <w:jc w:val="right"/>
        <w:rPr>
          <w:sz w:val="24"/>
          <w:szCs w:val="24"/>
        </w:rPr>
      </w:pPr>
      <w:r>
        <w:rPr>
          <w:sz w:val="24"/>
          <w:szCs w:val="24"/>
        </w:rPr>
        <w:t xml:space="preserve">                                                                  </w:t>
      </w:r>
      <w:proofErr w:type="gramStart"/>
      <w:r w:rsidRPr="00941F82">
        <w:rPr>
          <w:sz w:val="24"/>
          <w:szCs w:val="24"/>
        </w:rPr>
        <w:t>к</w:t>
      </w:r>
      <w:proofErr w:type="gramEnd"/>
      <w:r w:rsidRPr="00941F82">
        <w:rPr>
          <w:sz w:val="24"/>
          <w:szCs w:val="24"/>
        </w:rPr>
        <w:t xml:space="preserve"> </w:t>
      </w:r>
      <w:r w:rsidRPr="00604F95">
        <w:rPr>
          <w:sz w:val="24"/>
          <w:szCs w:val="24"/>
        </w:rPr>
        <w:t>Порядок установления и</w:t>
      </w:r>
      <w:r>
        <w:rPr>
          <w:sz w:val="24"/>
          <w:szCs w:val="24"/>
        </w:rPr>
        <w:t xml:space="preserve"> </w:t>
      </w:r>
      <w:r w:rsidRPr="00604F95">
        <w:rPr>
          <w:sz w:val="24"/>
          <w:szCs w:val="24"/>
        </w:rPr>
        <w:t>оценки</w:t>
      </w:r>
      <w:r>
        <w:rPr>
          <w:sz w:val="24"/>
          <w:szCs w:val="24"/>
        </w:rPr>
        <w:t xml:space="preserve"> </w:t>
      </w:r>
      <w:r w:rsidRPr="00604F95">
        <w:rPr>
          <w:sz w:val="24"/>
          <w:szCs w:val="24"/>
        </w:rPr>
        <w:t xml:space="preserve">применения </w:t>
      </w:r>
    </w:p>
    <w:p w:rsidR="006541B2" w:rsidRDefault="006541B2" w:rsidP="006541B2">
      <w:pPr>
        <w:pStyle w:val="aa"/>
        <w:spacing w:after="0"/>
        <w:ind w:right="-784"/>
        <w:jc w:val="right"/>
        <w:rPr>
          <w:sz w:val="24"/>
          <w:szCs w:val="24"/>
        </w:rPr>
      </w:pPr>
      <w:r w:rsidRPr="00604F95">
        <w:rPr>
          <w:sz w:val="24"/>
          <w:szCs w:val="24"/>
        </w:rPr>
        <w:t>содержащихся</w:t>
      </w:r>
      <w:r>
        <w:rPr>
          <w:sz w:val="24"/>
          <w:szCs w:val="24"/>
        </w:rPr>
        <w:t xml:space="preserve"> </w:t>
      </w:r>
      <w:r w:rsidRPr="00604F95">
        <w:rPr>
          <w:sz w:val="24"/>
          <w:szCs w:val="24"/>
        </w:rPr>
        <w:t>в муниципальных нормативных</w:t>
      </w:r>
    </w:p>
    <w:p w:rsidR="006541B2" w:rsidRDefault="006541B2" w:rsidP="006541B2">
      <w:pPr>
        <w:pStyle w:val="aa"/>
        <w:spacing w:after="0"/>
        <w:ind w:right="-784"/>
        <w:jc w:val="right"/>
        <w:rPr>
          <w:sz w:val="24"/>
          <w:szCs w:val="24"/>
        </w:rPr>
      </w:pPr>
      <w:r w:rsidRPr="00604F95">
        <w:rPr>
          <w:sz w:val="24"/>
          <w:szCs w:val="24"/>
        </w:rPr>
        <w:t xml:space="preserve"> правовых </w:t>
      </w:r>
      <w:proofErr w:type="gramStart"/>
      <w:r w:rsidRPr="00604F95">
        <w:rPr>
          <w:sz w:val="24"/>
          <w:szCs w:val="24"/>
        </w:rPr>
        <w:t>актах</w:t>
      </w:r>
      <w:proofErr w:type="gramEnd"/>
      <w:r w:rsidRPr="00604F95">
        <w:rPr>
          <w:sz w:val="24"/>
          <w:szCs w:val="24"/>
        </w:rPr>
        <w:t xml:space="preserve"> Порецкого муниципального округа</w:t>
      </w:r>
    </w:p>
    <w:p w:rsidR="006541B2" w:rsidRDefault="006541B2" w:rsidP="006541B2">
      <w:pPr>
        <w:pStyle w:val="aa"/>
        <w:spacing w:after="0"/>
        <w:ind w:right="-784"/>
        <w:jc w:val="right"/>
        <w:rPr>
          <w:sz w:val="24"/>
          <w:szCs w:val="24"/>
        </w:rPr>
      </w:pPr>
      <w:r w:rsidRPr="00604F95">
        <w:rPr>
          <w:sz w:val="24"/>
          <w:szCs w:val="24"/>
        </w:rPr>
        <w:t xml:space="preserve"> Чувашской Республики обязательных требований,</w:t>
      </w:r>
    </w:p>
    <w:p w:rsidR="006541B2" w:rsidRDefault="006541B2" w:rsidP="006541B2">
      <w:pPr>
        <w:pStyle w:val="aa"/>
        <w:spacing w:after="0"/>
        <w:ind w:right="-784"/>
        <w:jc w:val="right"/>
        <w:rPr>
          <w:sz w:val="24"/>
          <w:szCs w:val="24"/>
        </w:rPr>
      </w:pPr>
      <w:r w:rsidRPr="00604F95">
        <w:rPr>
          <w:sz w:val="24"/>
          <w:szCs w:val="24"/>
        </w:rPr>
        <w:t xml:space="preserve"> </w:t>
      </w:r>
      <w:proofErr w:type="gramStart"/>
      <w:r w:rsidRPr="00604F95">
        <w:rPr>
          <w:sz w:val="24"/>
          <w:szCs w:val="24"/>
        </w:rPr>
        <w:t>которые</w:t>
      </w:r>
      <w:proofErr w:type="gramEnd"/>
      <w:r w:rsidRPr="00604F95">
        <w:rPr>
          <w:sz w:val="24"/>
          <w:szCs w:val="24"/>
        </w:rPr>
        <w:t xml:space="preserve"> связаны с осуществлением предпринимательской</w:t>
      </w:r>
    </w:p>
    <w:p w:rsidR="006541B2" w:rsidRDefault="006541B2" w:rsidP="006541B2">
      <w:pPr>
        <w:pStyle w:val="aa"/>
        <w:spacing w:after="0"/>
        <w:ind w:right="-784"/>
        <w:jc w:val="right"/>
        <w:rPr>
          <w:sz w:val="24"/>
          <w:szCs w:val="24"/>
        </w:rPr>
      </w:pPr>
      <w:r w:rsidRPr="00604F95">
        <w:rPr>
          <w:sz w:val="24"/>
          <w:szCs w:val="24"/>
        </w:rPr>
        <w:t>и иной экономической деятельности и оценка соблюдения</w:t>
      </w:r>
    </w:p>
    <w:p w:rsidR="006541B2" w:rsidRDefault="006541B2" w:rsidP="006541B2">
      <w:pPr>
        <w:pStyle w:val="aa"/>
        <w:spacing w:after="0"/>
        <w:ind w:right="-784"/>
        <w:jc w:val="right"/>
        <w:rPr>
          <w:sz w:val="24"/>
          <w:szCs w:val="24"/>
        </w:rPr>
      </w:pPr>
      <w:proofErr w:type="gramStart"/>
      <w:r w:rsidRPr="00604F95">
        <w:rPr>
          <w:sz w:val="24"/>
          <w:szCs w:val="24"/>
        </w:rPr>
        <w:t>которых осуществляется в рамках муниципального контроля,</w:t>
      </w:r>
      <w:proofErr w:type="gramEnd"/>
    </w:p>
    <w:p w:rsidR="006541B2" w:rsidRDefault="006541B2" w:rsidP="006541B2">
      <w:pPr>
        <w:pStyle w:val="aa"/>
        <w:spacing w:after="0"/>
        <w:ind w:right="-784"/>
        <w:jc w:val="right"/>
        <w:rPr>
          <w:sz w:val="24"/>
          <w:szCs w:val="24"/>
        </w:rPr>
      </w:pPr>
      <w:r w:rsidRPr="00604F95">
        <w:rPr>
          <w:sz w:val="24"/>
          <w:szCs w:val="24"/>
        </w:rPr>
        <w:t>привлечения к административной ответственности,</w:t>
      </w:r>
    </w:p>
    <w:p w:rsidR="006541B2" w:rsidRDefault="006541B2" w:rsidP="006541B2">
      <w:pPr>
        <w:pStyle w:val="aa"/>
        <w:spacing w:after="0"/>
        <w:ind w:right="-784"/>
        <w:jc w:val="right"/>
        <w:rPr>
          <w:sz w:val="24"/>
          <w:szCs w:val="24"/>
        </w:rPr>
      </w:pPr>
      <w:r w:rsidRPr="00604F95">
        <w:rPr>
          <w:sz w:val="24"/>
          <w:szCs w:val="24"/>
        </w:rPr>
        <w:t>предоставления</w:t>
      </w:r>
      <w:r>
        <w:rPr>
          <w:sz w:val="24"/>
          <w:szCs w:val="24"/>
        </w:rPr>
        <w:t xml:space="preserve"> </w:t>
      </w:r>
      <w:r w:rsidRPr="00604F95">
        <w:rPr>
          <w:sz w:val="24"/>
          <w:szCs w:val="24"/>
        </w:rPr>
        <w:t>лицензий и иных разрешений,</w:t>
      </w:r>
      <w:r>
        <w:rPr>
          <w:sz w:val="24"/>
          <w:szCs w:val="24"/>
        </w:rPr>
        <w:t xml:space="preserve"> </w:t>
      </w:r>
      <w:r w:rsidRPr="00604F95">
        <w:rPr>
          <w:sz w:val="24"/>
          <w:szCs w:val="24"/>
        </w:rPr>
        <w:t xml:space="preserve">аккредитации, </w:t>
      </w:r>
    </w:p>
    <w:p w:rsidR="00604F95" w:rsidRPr="00C419D2" w:rsidRDefault="006541B2" w:rsidP="006541B2">
      <w:pPr>
        <w:pStyle w:val="ConsPlusNormal"/>
        <w:ind w:right="-784"/>
        <w:jc w:val="right"/>
        <w:rPr>
          <w:rFonts w:ascii="Times New Roman" w:hAnsi="Times New Roman" w:cs="Times New Roman"/>
          <w:sz w:val="24"/>
          <w:szCs w:val="24"/>
        </w:rPr>
      </w:pPr>
      <w:r w:rsidRPr="00604F95">
        <w:rPr>
          <w:rFonts w:ascii="Times New Roman" w:hAnsi="Times New Roman" w:cs="Times New Roman"/>
          <w:sz w:val="24"/>
          <w:szCs w:val="24"/>
        </w:rPr>
        <w:t>иных форм оценки и экспертизы</w:t>
      </w:r>
    </w:p>
    <w:p w:rsidR="00604F95" w:rsidRPr="00C419D2" w:rsidRDefault="00604F95" w:rsidP="00E159B3">
      <w:pPr>
        <w:pStyle w:val="ConsPlusNonformat"/>
        <w:jc w:val="center"/>
        <w:rPr>
          <w:rFonts w:ascii="Times New Roman" w:hAnsi="Times New Roman" w:cs="Times New Roman"/>
          <w:sz w:val="24"/>
          <w:szCs w:val="24"/>
        </w:rPr>
      </w:pPr>
      <w:bookmarkStart w:id="7" w:name="Par231"/>
      <w:bookmarkEnd w:id="7"/>
      <w:r w:rsidRPr="00C419D2">
        <w:rPr>
          <w:rFonts w:ascii="Times New Roman" w:hAnsi="Times New Roman" w:cs="Times New Roman"/>
          <w:b/>
          <w:bCs/>
          <w:sz w:val="24"/>
          <w:szCs w:val="24"/>
        </w:rPr>
        <w:t>РЕЕСТР ОБЯЗАТЕЛЬНЫХ ТРЕБОВАНИЙ</w:t>
      </w:r>
    </w:p>
    <w:p w:rsidR="00604F95" w:rsidRPr="00C419D2" w:rsidRDefault="00604F95" w:rsidP="00E159B3">
      <w:pPr>
        <w:pStyle w:val="ConsPlusNonformat"/>
        <w:jc w:val="center"/>
        <w:rPr>
          <w:rFonts w:ascii="Times New Roman" w:hAnsi="Times New Roman" w:cs="Times New Roman"/>
          <w:sz w:val="24"/>
          <w:szCs w:val="24"/>
        </w:rPr>
      </w:pPr>
      <w:r w:rsidRPr="00C419D2">
        <w:rPr>
          <w:rFonts w:ascii="Times New Roman" w:hAnsi="Times New Roman" w:cs="Times New Roman"/>
          <w:sz w:val="24"/>
          <w:szCs w:val="24"/>
        </w:rPr>
        <w:t>____________________________________________________</w:t>
      </w:r>
    </w:p>
    <w:p w:rsidR="00604F95" w:rsidRPr="00082168" w:rsidRDefault="00C419D2" w:rsidP="00E159B3">
      <w:pPr>
        <w:pStyle w:val="ConsPlusNonformat"/>
        <w:jc w:val="center"/>
        <w:rPr>
          <w:rFonts w:ascii="Times New Roman" w:hAnsi="Times New Roman" w:cs="Times New Roman"/>
          <w:sz w:val="24"/>
          <w:szCs w:val="24"/>
          <w:vertAlign w:val="subscript"/>
        </w:rPr>
      </w:pPr>
      <w:r w:rsidRPr="00082168">
        <w:rPr>
          <w:rFonts w:ascii="Times New Roman" w:hAnsi="Times New Roman" w:cs="Times New Roman"/>
          <w:sz w:val="24"/>
          <w:szCs w:val="24"/>
          <w:vertAlign w:val="subscript"/>
        </w:rPr>
        <w:t>(</w:t>
      </w:r>
      <w:r w:rsidR="00604F95" w:rsidRPr="00082168">
        <w:rPr>
          <w:rFonts w:ascii="Times New Roman" w:hAnsi="Times New Roman" w:cs="Times New Roman"/>
          <w:sz w:val="24"/>
          <w:szCs w:val="24"/>
          <w:vertAlign w:val="subscript"/>
        </w:rPr>
        <w:t>муниципальный округ)</w:t>
      </w:r>
    </w:p>
    <w:tbl>
      <w:tblPr>
        <w:tblW w:w="16160" w:type="dxa"/>
        <w:tblInd w:w="-1418" w:type="dxa"/>
        <w:tblLayout w:type="fixed"/>
        <w:tblCellMar>
          <w:top w:w="102" w:type="dxa"/>
          <w:left w:w="62" w:type="dxa"/>
          <w:bottom w:w="102" w:type="dxa"/>
          <w:right w:w="62" w:type="dxa"/>
        </w:tblCellMar>
        <w:tblLook w:val="0000"/>
      </w:tblPr>
      <w:tblGrid>
        <w:gridCol w:w="454"/>
        <w:gridCol w:w="822"/>
        <w:gridCol w:w="964"/>
        <w:gridCol w:w="907"/>
        <w:gridCol w:w="964"/>
        <w:gridCol w:w="709"/>
        <w:gridCol w:w="709"/>
        <w:gridCol w:w="739"/>
        <w:gridCol w:w="2352"/>
        <w:gridCol w:w="907"/>
        <w:gridCol w:w="1157"/>
        <w:gridCol w:w="1480"/>
        <w:gridCol w:w="1417"/>
        <w:gridCol w:w="794"/>
        <w:gridCol w:w="1785"/>
      </w:tblGrid>
      <w:tr w:rsidR="00604F95" w:rsidRPr="00C419D2" w:rsidTr="00A3245C">
        <w:tc>
          <w:tcPr>
            <w:tcW w:w="454" w:type="dxa"/>
            <w:tcBorders>
              <w:top w:val="single" w:sz="4" w:space="0" w:color="auto"/>
              <w:bottom w:val="single" w:sz="4" w:space="0" w:color="auto"/>
              <w:right w:val="single" w:sz="4" w:space="0" w:color="auto"/>
            </w:tcBorders>
          </w:tcPr>
          <w:p w:rsidR="00604F95" w:rsidRPr="00C419D2" w:rsidRDefault="005678F7" w:rsidP="00E159B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04F95" w:rsidRPr="00C419D2">
              <w:rPr>
                <w:rFonts w:ascii="Times New Roman" w:hAnsi="Times New Roman" w:cs="Times New Roman"/>
                <w:sz w:val="24"/>
                <w:szCs w:val="24"/>
              </w:rPr>
              <w:t xml:space="preserve"> </w:t>
            </w:r>
            <w:proofErr w:type="spellStart"/>
            <w:r w:rsidR="00604F95" w:rsidRPr="00C419D2">
              <w:rPr>
                <w:rFonts w:ascii="Times New Roman" w:hAnsi="Times New Roman" w:cs="Times New Roman"/>
                <w:sz w:val="24"/>
                <w:szCs w:val="24"/>
              </w:rPr>
              <w:t>пп</w:t>
            </w:r>
            <w:proofErr w:type="spellEnd"/>
          </w:p>
        </w:tc>
        <w:tc>
          <w:tcPr>
            <w:tcW w:w="82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Содержание обязательного требования (условия, ограничения, запреты, обязанности)</w:t>
            </w: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Реквизиты структурной единицы нормативного правового акта, содержащего обязательное требование, и ее текст</w:t>
            </w: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Вид, реквизиты и наименование нормативного правового акта, содержащего обязательное требование</w:t>
            </w: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Гиперссылка на размещение нормативного правового акта, содержащего обязательное требование</w:t>
            </w: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Срок действия обязательного требования</w:t>
            </w: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Объект установления обязательного требования</w:t>
            </w:r>
          </w:p>
        </w:tc>
        <w:tc>
          <w:tcPr>
            <w:tcW w:w="73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Категории лиц (органов), обязанных соблюдать обязательные требования</w:t>
            </w:r>
          </w:p>
        </w:tc>
        <w:tc>
          <w:tcPr>
            <w:tcW w:w="235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Наименование вида регионального государственного контроля (надзора)</w:t>
            </w:r>
          </w:p>
        </w:tc>
        <w:tc>
          <w:tcPr>
            <w:tcW w:w="115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Наименование вида ответственности, предусмотренной за несоблюдение обязательного требования, с указанием вида санкции (при наличии)</w:t>
            </w:r>
          </w:p>
        </w:tc>
        <w:tc>
          <w:tcPr>
            <w:tcW w:w="1480"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141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79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Гиперссылки на утвержденные проверочные листы (при наличии)</w:t>
            </w:r>
          </w:p>
        </w:tc>
        <w:tc>
          <w:tcPr>
            <w:tcW w:w="1785" w:type="dxa"/>
            <w:tcBorders>
              <w:top w:val="single" w:sz="4" w:space="0" w:color="auto"/>
              <w:left w:val="single" w:sz="4" w:space="0" w:color="auto"/>
              <w:bottom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tc>
      </w:tr>
      <w:tr w:rsidR="00604F95" w:rsidRPr="00C419D2" w:rsidTr="00A3245C">
        <w:tc>
          <w:tcPr>
            <w:tcW w:w="454" w:type="dxa"/>
            <w:tcBorders>
              <w:top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7</w:t>
            </w:r>
          </w:p>
        </w:tc>
        <w:tc>
          <w:tcPr>
            <w:tcW w:w="73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8</w:t>
            </w:r>
          </w:p>
        </w:tc>
        <w:tc>
          <w:tcPr>
            <w:tcW w:w="235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10</w:t>
            </w:r>
          </w:p>
        </w:tc>
        <w:tc>
          <w:tcPr>
            <w:tcW w:w="115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11</w:t>
            </w:r>
          </w:p>
        </w:tc>
        <w:tc>
          <w:tcPr>
            <w:tcW w:w="1480"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13</w:t>
            </w:r>
          </w:p>
        </w:tc>
        <w:tc>
          <w:tcPr>
            <w:tcW w:w="79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14</w:t>
            </w:r>
          </w:p>
        </w:tc>
        <w:tc>
          <w:tcPr>
            <w:tcW w:w="1785" w:type="dxa"/>
            <w:tcBorders>
              <w:top w:val="single" w:sz="4" w:space="0" w:color="auto"/>
              <w:left w:val="single" w:sz="4" w:space="0" w:color="auto"/>
              <w:bottom w:val="single" w:sz="4" w:space="0" w:color="auto"/>
            </w:tcBorders>
          </w:tcPr>
          <w:p w:rsidR="00604F95" w:rsidRPr="00C419D2" w:rsidRDefault="00604F95" w:rsidP="00E159B3">
            <w:pPr>
              <w:pStyle w:val="ConsPlusNormal"/>
              <w:jc w:val="center"/>
              <w:rPr>
                <w:rFonts w:ascii="Times New Roman" w:hAnsi="Times New Roman" w:cs="Times New Roman"/>
                <w:sz w:val="24"/>
                <w:szCs w:val="24"/>
              </w:rPr>
            </w:pPr>
            <w:r w:rsidRPr="00C419D2">
              <w:rPr>
                <w:rFonts w:ascii="Times New Roman" w:hAnsi="Times New Roman" w:cs="Times New Roman"/>
                <w:sz w:val="24"/>
                <w:szCs w:val="24"/>
              </w:rPr>
              <w:t>15</w:t>
            </w:r>
          </w:p>
        </w:tc>
      </w:tr>
      <w:tr w:rsidR="00604F95" w:rsidRPr="00C419D2" w:rsidTr="00A3245C">
        <w:tc>
          <w:tcPr>
            <w:tcW w:w="454" w:type="dxa"/>
            <w:tcBorders>
              <w:top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04F95" w:rsidRPr="00C419D2" w:rsidRDefault="00604F95" w:rsidP="00E159B3">
            <w:pPr>
              <w:pStyle w:val="ConsPlusNormal"/>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tcBorders>
          </w:tcPr>
          <w:p w:rsidR="00604F95" w:rsidRPr="00C419D2" w:rsidRDefault="00604F95" w:rsidP="00E159B3">
            <w:pPr>
              <w:pStyle w:val="ConsPlusNormal"/>
              <w:rPr>
                <w:rFonts w:ascii="Times New Roman" w:hAnsi="Times New Roman" w:cs="Times New Roman"/>
                <w:sz w:val="24"/>
                <w:szCs w:val="24"/>
              </w:rPr>
            </w:pPr>
          </w:p>
        </w:tc>
      </w:tr>
    </w:tbl>
    <w:p w:rsidR="00A3245C" w:rsidRDefault="00A3245C" w:rsidP="00E159B3">
      <w:pPr>
        <w:pStyle w:val="ConsPlusNormal"/>
        <w:rPr>
          <w:rFonts w:ascii="Times New Roman" w:hAnsi="Times New Roman" w:cs="Times New Roman"/>
          <w:sz w:val="24"/>
          <w:szCs w:val="24"/>
        </w:rPr>
        <w:sectPr w:rsidR="00A3245C" w:rsidSect="00A3245C">
          <w:pgSz w:w="16838" w:h="11906" w:orient="landscape"/>
          <w:pgMar w:top="794" w:right="1440" w:bottom="794" w:left="1701" w:header="0" w:footer="0" w:gutter="0"/>
          <w:cols w:space="720"/>
          <w:noEndnote/>
        </w:sectPr>
      </w:pPr>
    </w:p>
    <w:p w:rsidR="00604F95" w:rsidRPr="00C419D2" w:rsidRDefault="00604F95" w:rsidP="00E159B3">
      <w:pPr>
        <w:pStyle w:val="ConsPlusNormal"/>
        <w:rPr>
          <w:rFonts w:ascii="Times New Roman" w:hAnsi="Times New Roman" w:cs="Times New Roman"/>
          <w:sz w:val="24"/>
          <w:szCs w:val="24"/>
        </w:rPr>
      </w:pPr>
    </w:p>
    <w:p w:rsidR="00E56EB7" w:rsidRDefault="00E56EB7" w:rsidP="006541B2">
      <w:pPr>
        <w:pStyle w:val="aa"/>
        <w:spacing w:after="0"/>
        <w:ind w:right="-285"/>
        <w:jc w:val="right"/>
        <w:rPr>
          <w:sz w:val="24"/>
          <w:szCs w:val="24"/>
        </w:rPr>
      </w:pPr>
      <w:r w:rsidRPr="00941F82">
        <w:rPr>
          <w:sz w:val="24"/>
          <w:szCs w:val="24"/>
        </w:rPr>
        <w:t xml:space="preserve">Приложение № </w:t>
      </w:r>
      <w:r w:rsidR="006541B2">
        <w:rPr>
          <w:sz w:val="24"/>
          <w:szCs w:val="24"/>
        </w:rPr>
        <w:t>2</w:t>
      </w:r>
    </w:p>
    <w:p w:rsidR="006541B2" w:rsidRDefault="00E56EB7" w:rsidP="006541B2">
      <w:pPr>
        <w:pStyle w:val="aa"/>
        <w:spacing w:after="0"/>
        <w:ind w:right="-285"/>
        <w:jc w:val="right"/>
        <w:rPr>
          <w:sz w:val="24"/>
          <w:szCs w:val="24"/>
        </w:rPr>
      </w:pPr>
      <w:r>
        <w:rPr>
          <w:sz w:val="24"/>
          <w:szCs w:val="24"/>
        </w:rPr>
        <w:t xml:space="preserve">                                                                  </w:t>
      </w:r>
      <w:proofErr w:type="gramStart"/>
      <w:r w:rsidRPr="00941F82">
        <w:rPr>
          <w:sz w:val="24"/>
          <w:szCs w:val="24"/>
        </w:rPr>
        <w:t>к</w:t>
      </w:r>
      <w:proofErr w:type="gramEnd"/>
      <w:r w:rsidRPr="00941F82">
        <w:rPr>
          <w:sz w:val="24"/>
          <w:szCs w:val="24"/>
        </w:rPr>
        <w:t xml:space="preserve"> </w:t>
      </w:r>
      <w:r w:rsidR="006541B2" w:rsidRPr="00604F95">
        <w:rPr>
          <w:sz w:val="24"/>
          <w:szCs w:val="24"/>
        </w:rPr>
        <w:t>Порядок установления и</w:t>
      </w:r>
      <w:r w:rsidR="006541B2">
        <w:rPr>
          <w:sz w:val="24"/>
          <w:szCs w:val="24"/>
        </w:rPr>
        <w:t xml:space="preserve"> </w:t>
      </w:r>
      <w:r w:rsidR="006541B2" w:rsidRPr="00604F95">
        <w:rPr>
          <w:sz w:val="24"/>
          <w:szCs w:val="24"/>
        </w:rPr>
        <w:t>оценки</w:t>
      </w:r>
      <w:r w:rsidR="006541B2">
        <w:rPr>
          <w:sz w:val="24"/>
          <w:szCs w:val="24"/>
        </w:rPr>
        <w:t xml:space="preserve"> </w:t>
      </w:r>
      <w:r w:rsidR="006541B2" w:rsidRPr="00604F95">
        <w:rPr>
          <w:sz w:val="24"/>
          <w:szCs w:val="24"/>
        </w:rPr>
        <w:t xml:space="preserve">применения </w:t>
      </w:r>
    </w:p>
    <w:p w:rsidR="006541B2" w:rsidRDefault="006541B2" w:rsidP="006541B2">
      <w:pPr>
        <w:pStyle w:val="aa"/>
        <w:spacing w:after="0"/>
        <w:ind w:right="-285"/>
        <w:jc w:val="right"/>
        <w:rPr>
          <w:sz w:val="24"/>
          <w:szCs w:val="24"/>
        </w:rPr>
      </w:pPr>
      <w:r w:rsidRPr="00604F95">
        <w:rPr>
          <w:sz w:val="24"/>
          <w:szCs w:val="24"/>
        </w:rPr>
        <w:t>содержащихся</w:t>
      </w:r>
      <w:r>
        <w:rPr>
          <w:sz w:val="24"/>
          <w:szCs w:val="24"/>
        </w:rPr>
        <w:t xml:space="preserve"> </w:t>
      </w:r>
      <w:r w:rsidRPr="00604F95">
        <w:rPr>
          <w:sz w:val="24"/>
          <w:szCs w:val="24"/>
        </w:rPr>
        <w:t>в муниципальных нормативных</w:t>
      </w:r>
    </w:p>
    <w:p w:rsidR="006541B2" w:rsidRDefault="006541B2" w:rsidP="006541B2">
      <w:pPr>
        <w:pStyle w:val="aa"/>
        <w:spacing w:after="0"/>
        <w:ind w:right="-285"/>
        <w:jc w:val="right"/>
        <w:rPr>
          <w:sz w:val="24"/>
          <w:szCs w:val="24"/>
        </w:rPr>
      </w:pPr>
      <w:r w:rsidRPr="00604F95">
        <w:rPr>
          <w:sz w:val="24"/>
          <w:szCs w:val="24"/>
        </w:rPr>
        <w:t xml:space="preserve"> правовых </w:t>
      </w:r>
      <w:proofErr w:type="gramStart"/>
      <w:r w:rsidRPr="00604F95">
        <w:rPr>
          <w:sz w:val="24"/>
          <w:szCs w:val="24"/>
        </w:rPr>
        <w:t>актах</w:t>
      </w:r>
      <w:proofErr w:type="gramEnd"/>
      <w:r w:rsidRPr="00604F95">
        <w:rPr>
          <w:sz w:val="24"/>
          <w:szCs w:val="24"/>
        </w:rPr>
        <w:t xml:space="preserve"> Порецкого муниципального округа</w:t>
      </w:r>
    </w:p>
    <w:p w:rsidR="006541B2" w:rsidRDefault="006541B2" w:rsidP="006541B2">
      <w:pPr>
        <w:pStyle w:val="aa"/>
        <w:spacing w:after="0"/>
        <w:ind w:right="-285"/>
        <w:jc w:val="right"/>
        <w:rPr>
          <w:sz w:val="24"/>
          <w:szCs w:val="24"/>
        </w:rPr>
      </w:pPr>
      <w:r w:rsidRPr="00604F95">
        <w:rPr>
          <w:sz w:val="24"/>
          <w:szCs w:val="24"/>
        </w:rPr>
        <w:t xml:space="preserve"> Чувашской Республики обязательных требований,</w:t>
      </w:r>
    </w:p>
    <w:p w:rsidR="006541B2" w:rsidRDefault="006541B2" w:rsidP="006541B2">
      <w:pPr>
        <w:pStyle w:val="aa"/>
        <w:spacing w:after="0"/>
        <w:ind w:right="-285"/>
        <w:jc w:val="right"/>
        <w:rPr>
          <w:sz w:val="24"/>
          <w:szCs w:val="24"/>
        </w:rPr>
      </w:pPr>
      <w:r w:rsidRPr="00604F95">
        <w:rPr>
          <w:sz w:val="24"/>
          <w:szCs w:val="24"/>
        </w:rPr>
        <w:t xml:space="preserve"> </w:t>
      </w:r>
      <w:proofErr w:type="gramStart"/>
      <w:r w:rsidRPr="00604F95">
        <w:rPr>
          <w:sz w:val="24"/>
          <w:szCs w:val="24"/>
        </w:rPr>
        <w:t>которые</w:t>
      </w:r>
      <w:proofErr w:type="gramEnd"/>
      <w:r w:rsidRPr="00604F95">
        <w:rPr>
          <w:sz w:val="24"/>
          <w:szCs w:val="24"/>
        </w:rPr>
        <w:t xml:space="preserve"> связаны с осуществлением предпринимательской</w:t>
      </w:r>
    </w:p>
    <w:p w:rsidR="006541B2" w:rsidRDefault="006541B2" w:rsidP="006541B2">
      <w:pPr>
        <w:pStyle w:val="aa"/>
        <w:spacing w:after="0"/>
        <w:ind w:right="-285"/>
        <w:jc w:val="right"/>
        <w:rPr>
          <w:sz w:val="24"/>
          <w:szCs w:val="24"/>
        </w:rPr>
      </w:pPr>
      <w:r w:rsidRPr="00604F95">
        <w:rPr>
          <w:sz w:val="24"/>
          <w:szCs w:val="24"/>
        </w:rPr>
        <w:t>и иной экономической деятельности и оценка соблюдения</w:t>
      </w:r>
    </w:p>
    <w:p w:rsidR="006541B2" w:rsidRDefault="006541B2" w:rsidP="006541B2">
      <w:pPr>
        <w:pStyle w:val="aa"/>
        <w:spacing w:after="0"/>
        <w:ind w:right="-285"/>
        <w:jc w:val="right"/>
        <w:rPr>
          <w:sz w:val="24"/>
          <w:szCs w:val="24"/>
        </w:rPr>
      </w:pPr>
      <w:proofErr w:type="gramStart"/>
      <w:r w:rsidRPr="00604F95">
        <w:rPr>
          <w:sz w:val="24"/>
          <w:szCs w:val="24"/>
        </w:rPr>
        <w:t>которых осуществляется в рамках муниципального контроля,</w:t>
      </w:r>
      <w:proofErr w:type="gramEnd"/>
    </w:p>
    <w:p w:rsidR="006541B2" w:rsidRDefault="006541B2" w:rsidP="006541B2">
      <w:pPr>
        <w:pStyle w:val="aa"/>
        <w:spacing w:after="0"/>
        <w:ind w:right="-285"/>
        <w:jc w:val="right"/>
        <w:rPr>
          <w:sz w:val="24"/>
          <w:szCs w:val="24"/>
        </w:rPr>
      </w:pPr>
      <w:r w:rsidRPr="00604F95">
        <w:rPr>
          <w:sz w:val="24"/>
          <w:szCs w:val="24"/>
        </w:rPr>
        <w:t>привлечения к административной ответственности,</w:t>
      </w:r>
    </w:p>
    <w:p w:rsidR="006541B2" w:rsidRDefault="006541B2" w:rsidP="006541B2">
      <w:pPr>
        <w:pStyle w:val="aa"/>
        <w:spacing w:after="0"/>
        <w:ind w:right="-285"/>
        <w:jc w:val="right"/>
        <w:rPr>
          <w:sz w:val="24"/>
          <w:szCs w:val="24"/>
        </w:rPr>
      </w:pPr>
      <w:r w:rsidRPr="00604F95">
        <w:rPr>
          <w:sz w:val="24"/>
          <w:szCs w:val="24"/>
        </w:rPr>
        <w:t>предоставления</w:t>
      </w:r>
      <w:r>
        <w:rPr>
          <w:sz w:val="24"/>
          <w:szCs w:val="24"/>
        </w:rPr>
        <w:t xml:space="preserve"> </w:t>
      </w:r>
      <w:r w:rsidRPr="00604F95">
        <w:rPr>
          <w:sz w:val="24"/>
          <w:szCs w:val="24"/>
        </w:rPr>
        <w:t>лицензий и иных разрешений,</w:t>
      </w:r>
      <w:r>
        <w:rPr>
          <w:sz w:val="24"/>
          <w:szCs w:val="24"/>
        </w:rPr>
        <w:t xml:space="preserve"> </w:t>
      </w:r>
      <w:r w:rsidRPr="00604F95">
        <w:rPr>
          <w:sz w:val="24"/>
          <w:szCs w:val="24"/>
        </w:rPr>
        <w:t xml:space="preserve">аккредитации, </w:t>
      </w:r>
    </w:p>
    <w:p w:rsidR="00E56EB7" w:rsidRPr="00604F95" w:rsidRDefault="006541B2" w:rsidP="006541B2">
      <w:pPr>
        <w:pStyle w:val="aa"/>
        <w:spacing w:after="0"/>
        <w:ind w:right="-285"/>
        <w:jc w:val="right"/>
        <w:rPr>
          <w:sz w:val="24"/>
          <w:szCs w:val="24"/>
        </w:rPr>
      </w:pPr>
      <w:r w:rsidRPr="00604F95">
        <w:rPr>
          <w:sz w:val="24"/>
          <w:szCs w:val="24"/>
        </w:rPr>
        <w:t>иных форм оценки и экспертизы</w:t>
      </w: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86"/>
      </w:tblGrid>
      <w:tr w:rsidR="00E56EB7" w:rsidRPr="00604F95" w:rsidTr="00E56EB7">
        <w:tc>
          <w:tcPr>
            <w:tcW w:w="9639" w:type="dxa"/>
            <w:gridSpan w:val="2"/>
          </w:tcPr>
          <w:p w:rsidR="00E56EB7" w:rsidRDefault="00E56EB7" w:rsidP="004226CB">
            <w:pPr>
              <w:pStyle w:val="ConsPlusNormal"/>
              <w:jc w:val="center"/>
              <w:rPr>
                <w:rFonts w:ascii="Times New Roman" w:hAnsi="Times New Roman" w:cs="Times New Roman"/>
                <w:sz w:val="24"/>
                <w:szCs w:val="24"/>
              </w:rPr>
            </w:pPr>
          </w:p>
          <w:p w:rsidR="00E56EB7" w:rsidRPr="00604F95" w:rsidRDefault="00E56EB7" w:rsidP="004226CB">
            <w:pPr>
              <w:pStyle w:val="ConsPlusNormal"/>
              <w:jc w:val="center"/>
              <w:rPr>
                <w:rFonts w:ascii="Times New Roman" w:hAnsi="Times New Roman" w:cs="Times New Roman"/>
                <w:sz w:val="24"/>
                <w:szCs w:val="24"/>
              </w:rPr>
            </w:pPr>
            <w:r w:rsidRPr="00604F95">
              <w:rPr>
                <w:rFonts w:ascii="Times New Roman" w:hAnsi="Times New Roman" w:cs="Times New Roman"/>
                <w:sz w:val="24"/>
                <w:szCs w:val="24"/>
              </w:rPr>
              <w:t>ЗАКЛЮЧЕНИЕ о достижении целей введения обязательных требований</w:t>
            </w:r>
          </w:p>
        </w:tc>
      </w:tr>
      <w:tr w:rsidR="00E56EB7" w:rsidRPr="00604F95" w:rsidTr="00E56EB7">
        <w:tc>
          <w:tcPr>
            <w:tcW w:w="9639" w:type="dxa"/>
            <w:gridSpan w:val="2"/>
          </w:tcPr>
          <w:p w:rsidR="00E56EB7" w:rsidRPr="00604F95" w:rsidRDefault="00E56EB7" w:rsidP="004226CB">
            <w:pPr>
              <w:pStyle w:val="ConsPlusNormal"/>
              <w:jc w:val="center"/>
              <w:rPr>
                <w:rFonts w:ascii="Times New Roman" w:hAnsi="Times New Roman" w:cs="Times New Roman"/>
                <w:sz w:val="24"/>
                <w:szCs w:val="24"/>
              </w:rPr>
            </w:pPr>
            <w:r w:rsidRPr="00604F95">
              <w:rPr>
                <w:rFonts w:ascii="Times New Roman" w:hAnsi="Times New Roman" w:cs="Times New Roman"/>
                <w:sz w:val="24"/>
                <w:szCs w:val="24"/>
              </w:rPr>
              <w:t>_______________________________________</w:t>
            </w:r>
          </w:p>
        </w:tc>
      </w:tr>
      <w:tr w:rsidR="00E56EB7" w:rsidRPr="00604F95" w:rsidTr="00E56EB7">
        <w:tc>
          <w:tcPr>
            <w:tcW w:w="9639" w:type="dxa"/>
            <w:gridSpan w:val="2"/>
          </w:tcPr>
          <w:p w:rsidR="00E56EB7" w:rsidRPr="00E159B3" w:rsidRDefault="00E56EB7" w:rsidP="004226CB">
            <w:pPr>
              <w:pStyle w:val="ConsPlusNormal"/>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w:t>
            </w:r>
            <w:r w:rsidRPr="00E159B3">
              <w:rPr>
                <w:rFonts w:ascii="Times New Roman" w:hAnsi="Times New Roman" w:cs="Times New Roman"/>
                <w:sz w:val="24"/>
                <w:szCs w:val="24"/>
                <w:vertAlign w:val="subscript"/>
              </w:rPr>
              <w:t>наименование акта</w:t>
            </w:r>
            <w:r>
              <w:rPr>
                <w:rFonts w:ascii="Times New Roman" w:hAnsi="Times New Roman" w:cs="Times New Roman"/>
                <w:sz w:val="24"/>
                <w:szCs w:val="24"/>
                <w:vertAlign w:val="subscript"/>
              </w:rPr>
              <w:t>)</w:t>
            </w:r>
          </w:p>
        </w:tc>
      </w:tr>
      <w:tr w:rsidR="00E56EB7" w:rsidRPr="00604F95" w:rsidTr="00E56EB7">
        <w:tc>
          <w:tcPr>
            <w:tcW w:w="9639" w:type="dxa"/>
            <w:gridSpan w:val="2"/>
          </w:tcPr>
          <w:p w:rsidR="00E56EB7" w:rsidRDefault="00E56EB7" w:rsidP="004226CB">
            <w:pPr>
              <w:pStyle w:val="ConsPlusNormal"/>
              <w:ind w:firstLine="426"/>
              <w:jc w:val="both"/>
              <w:rPr>
                <w:rFonts w:ascii="Times New Roman" w:hAnsi="Times New Roman" w:cs="Times New Roman"/>
                <w:sz w:val="24"/>
                <w:szCs w:val="24"/>
              </w:rPr>
            </w:pPr>
          </w:p>
          <w:p w:rsidR="00E56EB7"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В соответствии с Порядком установления и оценки применения, содержащихся в муниципальных нормативных правовых актах Порецкого муниципального округа обязательных требований, утвержденным постановлением администрации Порецкого муниципального округа </w:t>
            </w:r>
            <w:proofErr w:type="gramStart"/>
            <w:r w:rsidRPr="00604F95">
              <w:rPr>
                <w:rFonts w:ascii="Times New Roman" w:hAnsi="Times New Roman" w:cs="Times New Roman"/>
                <w:sz w:val="24"/>
                <w:szCs w:val="24"/>
              </w:rPr>
              <w:t>от</w:t>
            </w:r>
            <w:proofErr w:type="gramEnd"/>
            <w:r w:rsidRPr="00604F95">
              <w:rPr>
                <w:rFonts w:ascii="Times New Roman" w:hAnsi="Times New Roman" w:cs="Times New Roman"/>
                <w:sz w:val="24"/>
                <w:szCs w:val="24"/>
              </w:rPr>
              <w:t>______</w:t>
            </w:r>
            <w:r>
              <w:rPr>
                <w:rFonts w:ascii="Times New Roman" w:hAnsi="Times New Roman" w:cs="Times New Roman"/>
                <w:sz w:val="24"/>
                <w:szCs w:val="24"/>
              </w:rPr>
              <w:t>___</w:t>
            </w:r>
            <w:r w:rsidRPr="00604F95">
              <w:rPr>
                <w:rFonts w:ascii="Times New Roman" w:hAnsi="Times New Roman" w:cs="Times New Roman"/>
                <w:sz w:val="24"/>
                <w:szCs w:val="24"/>
              </w:rPr>
              <w:t>__№_____</w:t>
            </w:r>
            <w:r>
              <w:rPr>
                <w:rFonts w:ascii="Times New Roman" w:hAnsi="Times New Roman" w:cs="Times New Roman"/>
                <w:sz w:val="24"/>
                <w:szCs w:val="24"/>
              </w:rPr>
              <w:t xml:space="preserve">  ___</w:t>
            </w:r>
            <w:r w:rsidRPr="00604F95">
              <w:rPr>
                <w:rFonts w:ascii="Times New Roman" w:hAnsi="Times New Roman" w:cs="Times New Roman"/>
                <w:sz w:val="24"/>
                <w:szCs w:val="24"/>
              </w:rPr>
              <w:t>_________________________</w:t>
            </w:r>
            <w:r>
              <w:rPr>
                <w:rFonts w:ascii="Times New Roman" w:hAnsi="Times New Roman" w:cs="Times New Roman"/>
                <w:sz w:val="24"/>
                <w:szCs w:val="24"/>
              </w:rPr>
              <w:t>_________</w:t>
            </w:r>
          </w:p>
          <w:p w:rsidR="00E56EB7" w:rsidRPr="00E159B3" w:rsidRDefault="00E56EB7" w:rsidP="004226CB">
            <w:pPr>
              <w:pStyle w:val="ConsPlusNormal"/>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E159B3">
              <w:rPr>
                <w:rFonts w:ascii="Times New Roman" w:hAnsi="Times New Roman" w:cs="Times New Roman"/>
                <w:sz w:val="24"/>
                <w:szCs w:val="24"/>
                <w:vertAlign w:val="subscript"/>
              </w:rPr>
              <w:t>(Ответственное подразделение)</w:t>
            </w: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 xml:space="preserve"> рассмотрело Доклад о достижении целей введения обязательных требований (далее – Доклад) ____________________</w:t>
            </w:r>
            <w:r>
              <w:rPr>
                <w:rFonts w:ascii="Times New Roman" w:hAnsi="Times New Roman" w:cs="Times New Roman"/>
                <w:sz w:val="24"/>
                <w:szCs w:val="24"/>
              </w:rPr>
              <w:t>___________________________________________________</w:t>
            </w:r>
          </w:p>
        </w:tc>
      </w:tr>
      <w:tr w:rsidR="00E56EB7" w:rsidRPr="00604F95" w:rsidTr="00E56EB7">
        <w:tc>
          <w:tcPr>
            <w:tcW w:w="9639" w:type="dxa"/>
            <w:gridSpan w:val="2"/>
          </w:tcPr>
          <w:p w:rsidR="00E56EB7" w:rsidRPr="00082168" w:rsidRDefault="00E56EB7" w:rsidP="004226CB">
            <w:pPr>
              <w:pStyle w:val="ConsPlusNormal"/>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082168">
              <w:rPr>
                <w:rFonts w:ascii="Times New Roman" w:hAnsi="Times New Roman" w:cs="Times New Roman"/>
                <w:sz w:val="24"/>
                <w:szCs w:val="24"/>
                <w:vertAlign w:val="subscript"/>
              </w:rPr>
              <w:t xml:space="preserve">(структурным подразделением) </w:t>
            </w: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проведены публичные консультации по Докладу</w:t>
            </w:r>
            <w:r>
              <w:rPr>
                <w:rFonts w:ascii="Times New Roman" w:hAnsi="Times New Roman" w:cs="Times New Roman"/>
                <w:sz w:val="24"/>
                <w:szCs w:val="24"/>
              </w:rPr>
              <w:t xml:space="preserve"> </w:t>
            </w:r>
            <w:r w:rsidRPr="00604F95">
              <w:rPr>
                <w:rFonts w:ascii="Times New Roman" w:hAnsi="Times New Roman" w:cs="Times New Roman"/>
                <w:sz w:val="24"/>
                <w:szCs w:val="24"/>
              </w:rPr>
              <w:t xml:space="preserve">в сроки </w:t>
            </w:r>
            <w:proofErr w:type="gramStart"/>
            <w:r w:rsidRPr="00604F95">
              <w:rPr>
                <w:rFonts w:ascii="Times New Roman" w:hAnsi="Times New Roman" w:cs="Times New Roman"/>
                <w:sz w:val="24"/>
                <w:szCs w:val="24"/>
              </w:rPr>
              <w:t>с</w:t>
            </w:r>
            <w:proofErr w:type="gramEnd"/>
            <w:r w:rsidRPr="00604F95">
              <w:rPr>
                <w:rFonts w:ascii="Times New Roman" w:hAnsi="Times New Roman" w:cs="Times New Roman"/>
                <w:sz w:val="24"/>
                <w:szCs w:val="24"/>
              </w:rPr>
              <w:t xml:space="preserve"> ________</w:t>
            </w:r>
            <w:r>
              <w:rPr>
                <w:rFonts w:ascii="Times New Roman" w:hAnsi="Times New Roman" w:cs="Times New Roman"/>
                <w:sz w:val="24"/>
                <w:szCs w:val="24"/>
              </w:rPr>
              <w:t>_____</w:t>
            </w:r>
            <w:r w:rsidRPr="00604F95">
              <w:rPr>
                <w:rFonts w:ascii="Times New Roman" w:hAnsi="Times New Roman" w:cs="Times New Roman"/>
                <w:sz w:val="24"/>
                <w:szCs w:val="24"/>
              </w:rPr>
              <w:t>__по _</w:t>
            </w:r>
            <w:r>
              <w:rPr>
                <w:rFonts w:ascii="Times New Roman" w:hAnsi="Times New Roman" w:cs="Times New Roman"/>
                <w:sz w:val="24"/>
                <w:szCs w:val="24"/>
              </w:rPr>
              <w:t>____</w:t>
            </w:r>
            <w:r w:rsidRPr="00604F95">
              <w:rPr>
                <w:rFonts w:ascii="Times New Roman" w:hAnsi="Times New Roman" w:cs="Times New Roman"/>
                <w:sz w:val="24"/>
                <w:szCs w:val="24"/>
              </w:rPr>
              <w:t>__________.</w:t>
            </w:r>
          </w:p>
          <w:p w:rsidR="00E56EB7" w:rsidRPr="00604F95" w:rsidRDefault="00E56EB7" w:rsidP="004226CB">
            <w:pPr>
              <w:pStyle w:val="ConsPlusNormal"/>
              <w:jc w:val="both"/>
              <w:rPr>
                <w:rFonts w:ascii="Times New Roman" w:hAnsi="Times New Roman" w:cs="Times New Roman"/>
                <w:sz w:val="24"/>
                <w:szCs w:val="24"/>
              </w:rPr>
            </w:pPr>
          </w:p>
        </w:tc>
      </w:tr>
      <w:tr w:rsidR="00E56EB7" w:rsidRPr="00604F95" w:rsidTr="00E56EB7">
        <w:tc>
          <w:tcPr>
            <w:tcW w:w="9639" w:type="dxa"/>
            <w:gridSpan w:val="2"/>
          </w:tcPr>
          <w:p w:rsidR="00E56EB7" w:rsidRPr="00604F95"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Количество субъектов предпринимательской деятельности затрагивающим регулированием составляет _</w:t>
            </w:r>
            <w:r>
              <w:rPr>
                <w:rFonts w:ascii="Times New Roman" w:hAnsi="Times New Roman" w:cs="Times New Roman"/>
                <w:sz w:val="24"/>
                <w:szCs w:val="24"/>
              </w:rPr>
              <w:t>__</w:t>
            </w:r>
            <w:r w:rsidRPr="00604F95">
              <w:rPr>
                <w:rFonts w:ascii="Times New Roman" w:hAnsi="Times New Roman" w:cs="Times New Roman"/>
                <w:sz w:val="24"/>
                <w:szCs w:val="24"/>
              </w:rPr>
              <w:t>__ ед.</w:t>
            </w:r>
          </w:p>
        </w:tc>
      </w:tr>
      <w:tr w:rsidR="00E56EB7" w:rsidRPr="00604F95" w:rsidTr="00E56EB7">
        <w:tc>
          <w:tcPr>
            <w:tcW w:w="9639" w:type="dxa"/>
            <w:gridSpan w:val="2"/>
          </w:tcPr>
          <w:p w:rsidR="00E56EB7" w:rsidRPr="00604F95"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По результатам рассмотрения представленных материалов установлено, что при   проведении </w:t>
            </w:r>
            <w:proofErr w:type="gramStart"/>
            <w:r w:rsidRPr="00604F95">
              <w:rPr>
                <w:rFonts w:ascii="Times New Roman" w:hAnsi="Times New Roman" w:cs="Times New Roman"/>
                <w:sz w:val="24"/>
                <w:szCs w:val="24"/>
              </w:rPr>
              <w:t>оценки применения нарушений Правил проведения оценки</w:t>
            </w:r>
            <w:proofErr w:type="gramEnd"/>
            <w:r w:rsidRPr="00604F95">
              <w:rPr>
                <w:rFonts w:ascii="Times New Roman" w:hAnsi="Times New Roman" w:cs="Times New Roman"/>
                <w:sz w:val="24"/>
                <w:szCs w:val="24"/>
              </w:rPr>
              <w:t xml:space="preserve"> применения, которые могут оказать негативное влияние на обоснованность полученных разработчиком результатов, не выявлено (либо выявлено).</w:t>
            </w:r>
          </w:p>
        </w:tc>
      </w:tr>
      <w:tr w:rsidR="00E56EB7" w:rsidRPr="00604F95" w:rsidTr="00E56EB7">
        <w:tc>
          <w:tcPr>
            <w:tcW w:w="9639" w:type="dxa"/>
            <w:gridSpan w:val="2"/>
          </w:tcPr>
          <w:p w:rsidR="00E56EB7" w:rsidRDefault="00E56EB7" w:rsidP="004226CB">
            <w:pPr>
              <w:pStyle w:val="ConsPlusNormal"/>
              <w:ind w:firstLine="426"/>
              <w:jc w:val="both"/>
              <w:rPr>
                <w:rFonts w:ascii="Times New Roman" w:hAnsi="Times New Roman" w:cs="Times New Roman"/>
                <w:sz w:val="24"/>
                <w:szCs w:val="24"/>
              </w:rPr>
            </w:pPr>
            <w:r w:rsidRPr="00604F95">
              <w:rPr>
                <w:rFonts w:ascii="Times New Roman" w:hAnsi="Times New Roman" w:cs="Times New Roman"/>
                <w:sz w:val="24"/>
                <w:szCs w:val="24"/>
              </w:rPr>
              <w:t xml:space="preserve">На   основе   проведенной   оценки   применения с учетом </w:t>
            </w:r>
            <w:proofErr w:type="gramStart"/>
            <w:r w:rsidRPr="00604F95">
              <w:rPr>
                <w:rFonts w:ascii="Times New Roman" w:hAnsi="Times New Roman" w:cs="Times New Roman"/>
                <w:sz w:val="24"/>
                <w:szCs w:val="24"/>
              </w:rPr>
              <w:t>информации, представленной   _______</w:t>
            </w:r>
            <w:r>
              <w:rPr>
                <w:rFonts w:ascii="Times New Roman" w:hAnsi="Times New Roman" w:cs="Times New Roman"/>
                <w:sz w:val="24"/>
                <w:szCs w:val="24"/>
              </w:rPr>
              <w:t>_____________________</w:t>
            </w:r>
            <w:r w:rsidRPr="00604F95">
              <w:rPr>
                <w:rFonts w:ascii="Times New Roman" w:hAnsi="Times New Roman" w:cs="Times New Roman"/>
                <w:sz w:val="24"/>
                <w:szCs w:val="24"/>
              </w:rPr>
              <w:t>__</w:t>
            </w:r>
            <w:r>
              <w:rPr>
                <w:rFonts w:ascii="Times New Roman" w:hAnsi="Times New Roman" w:cs="Times New Roman"/>
                <w:sz w:val="24"/>
                <w:szCs w:val="24"/>
              </w:rPr>
              <w:t xml:space="preserve">________________________________ </w:t>
            </w:r>
            <w:r w:rsidRPr="00604F95">
              <w:rPr>
                <w:rFonts w:ascii="Times New Roman" w:hAnsi="Times New Roman" w:cs="Times New Roman"/>
                <w:sz w:val="24"/>
                <w:szCs w:val="24"/>
              </w:rPr>
              <w:t>в докладе сделаны</w:t>
            </w:r>
            <w:proofErr w:type="gramEnd"/>
            <w:r w:rsidRPr="00604F95">
              <w:rPr>
                <w:rFonts w:ascii="Times New Roman" w:hAnsi="Times New Roman" w:cs="Times New Roman"/>
                <w:sz w:val="24"/>
                <w:szCs w:val="24"/>
              </w:rPr>
              <w:t xml:space="preserve"> </w:t>
            </w:r>
          </w:p>
          <w:p w:rsidR="00E56EB7" w:rsidRDefault="00E56EB7" w:rsidP="004226CB">
            <w:pPr>
              <w:pStyle w:val="ConsPlusNormal"/>
              <w:ind w:firstLine="426"/>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sidRPr="00E159B3">
              <w:rPr>
                <w:rFonts w:ascii="Times New Roman" w:hAnsi="Times New Roman" w:cs="Times New Roman"/>
                <w:sz w:val="24"/>
                <w:szCs w:val="24"/>
                <w:vertAlign w:val="subscript"/>
              </w:rPr>
              <w:t>(структурным подразделением)</w:t>
            </w:r>
            <w:r w:rsidRPr="00604F9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56EB7" w:rsidRDefault="00E56EB7" w:rsidP="004226CB">
            <w:pPr>
              <w:pStyle w:val="ConsPlusNormal"/>
              <w:ind w:firstLine="426"/>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следующие выводы: ___________</w:t>
            </w:r>
            <w:r>
              <w:rPr>
                <w:rFonts w:ascii="Times New Roman" w:hAnsi="Times New Roman" w:cs="Times New Roman"/>
                <w:sz w:val="24"/>
                <w:szCs w:val="24"/>
              </w:rPr>
              <w:t>________________________________________________</w:t>
            </w:r>
            <w:r w:rsidRPr="00604F95">
              <w:rPr>
                <w:rFonts w:ascii="Times New Roman" w:hAnsi="Times New Roman" w:cs="Times New Roman"/>
                <w:sz w:val="24"/>
                <w:szCs w:val="24"/>
              </w:rPr>
              <w:t>_.</w:t>
            </w:r>
          </w:p>
          <w:p w:rsidR="00E56EB7" w:rsidRPr="00604F95" w:rsidRDefault="00E56EB7" w:rsidP="004226CB">
            <w:pPr>
              <w:pStyle w:val="ConsPlusNormal"/>
              <w:ind w:firstLine="426"/>
              <w:jc w:val="both"/>
              <w:rPr>
                <w:rFonts w:ascii="Times New Roman" w:hAnsi="Times New Roman" w:cs="Times New Roman"/>
                <w:sz w:val="24"/>
                <w:szCs w:val="24"/>
              </w:rPr>
            </w:pPr>
          </w:p>
        </w:tc>
      </w:tr>
      <w:tr w:rsidR="00E56EB7" w:rsidRPr="00604F95" w:rsidTr="00E56EB7">
        <w:tc>
          <w:tcPr>
            <w:tcW w:w="5353" w:type="dxa"/>
          </w:tcPr>
          <w:p w:rsidR="00E56EB7" w:rsidRPr="00604F95"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Наименование должности</w:t>
            </w:r>
          </w:p>
        </w:tc>
        <w:tc>
          <w:tcPr>
            <w:tcW w:w="4286" w:type="dxa"/>
          </w:tcPr>
          <w:p w:rsidR="00E56EB7" w:rsidRPr="00604F95"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подпись</w:t>
            </w:r>
          </w:p>
        </w:tc>
      </w:tr>
      <w:tr w:rsidR="00E56EB7" w:rsidRPr="00604F95" w:rsidTr="00E56EB7">
        <w:tc>
          <w:tcPr>
            <w:tcW w:w="5353" w:type="dxa"/>
          </w:tcPr>
          <w:p w:rsidR="00E56EB7" w:rsidRDefault="00E56EB7" w:rsidP="004226CB">
            <w:pPr>
              <w:pStyle w:val="ConsPlusNormal"/>
              <w:jc w:val="both"/>
              <w:rPr>
                <w:rFonts w:ascii="Times New Roman" w:hAnsi="Times New Roman" w:cs="Times New Roman"/>
                <w:sz w:val="24"/>
                <w:szCs w:val="24"/>
              </w:rPr>
            </w:pPr>
          </w:p>
          <w:p w:rsidR="00E56EB7" w:rsidRPr="00604F95" w:rsidRDefault="00E56EB7" w:rsidP="004226CB">
            <w:pPr>
              <w:pStyle w:val="ConsPlusNormal"/>
              <w:jc w:val="both"/>
              <w:rPr>
                <w:rFonts w:ascii="Times New Roman" w:hAnsi="Times New Roman" w:cs="Times New Roman"/>
                <w:sz w:val="24"/>
                <w:szCs w:val="24"/>
              </w:rPr>
            </w:pPr>
            <w:r w:rsidRPr="00604F95">
              <w:rPr>
                <w:rFonts w:ascii="Times New Roman" w:hAnsi="Times New Roman" w:cs="Times New Roman"/>
                <w:sz w:val="24"/>
                <w:szCs w:val="24"/>
              </w:rPr>
              <w:t>Дата_______</w:t>
            </w:r>
          </w:p>
        </w:tc>
        <w:tc>
          <w:tcPr>
            <w:tcW w:w="4286" w:type="dxa"/>
          </w:tcPr>
          <w:p w:rsidR="00E56EB7" w:rsidRPr="00604F95" w:rsidRDefault="00E56EB7" w:rsidP="004226CB">
            <w:pPr>
              <w:pStyle w:val="ConsPlusNormal"/>
              <w:jc w:val="both"/>
              <w:rPr>
                <w:rFonts w:ascii="Times New Roman" w:hAnsi="Times New Roman" w:cs="Times New Roman"/>
                <w:sz w:val="24"/>
                <w:szCs w:val="24"/>
              </w:rPr>
            </w:pPr>
          </w:p>
        </w:tc>
      </w:tr>
      <w:tr w:rsidR="00E56EB7" w:rsidRPr="00604F95" w:rsidTr="00E56EB7">
        <w:tc>
          <w:tcPr>
            <w:tcW w:w="5353" w:type="dxa"/>
          </w:tcPr>
          <w:p w:rsidR="00E56EB7" w:rsidRPr="00604F95" w:rsidRDefault="00E56EB7" w:rsidP="004226CB">
            <w:pPr>
              <w:pStyle w:val="ConsPlusNormal"/>
              <w:jc w:val="both"/>
              <w:rPr>
                <w:rFonts w:ascii="Times New Roman" w:hAnsi="Times New Roman" w:cs="Times New Roman"/>
                <w:sz w:val="24"/>
                <w:szCs w:val="24"/>
              </w:rPr>
            </w:pPr>
          </w:p>
        </w:tc>
        <w:tc>
          <w:tcPr>
            <w:tcW w:w="4286" w:type="dxa"/>
          </w:tcPr>
          <w:p w:rsidR="00E56EB7" w:rsidRPr="00604F95" w:rsidRDefault="00E56EB7" w:rsidP="004226CB">
            <w:pPr>
              <w:pStyle w:val="ConsPlusNormal"/>
              <w:jc w:val="both"/>
              <w:rPr>
                <w:rFonts w:ascii="Times New Roman" w:hAnsi="Times New Roman" w:cs="Times New Roman"/>
                <w:sz w:val="24"/>
                <w:szCs w:val="24"/>
              </w:rPr>
            </w:pPr>
          </w:p>
        </w:tc>
      </w:tr>
    </w:tbl>
    <w:p w:rsidR="008B309F" w:rsidRPr="00604F95" w:rsidRDefault="008B309F" w:rsidP="00E159B3">
      <w:pPr>
        <w:pStyle w:val="ConsNonformat"/>
        <w:widowControl/>
        <w:rPr>
          <w:rFonts w:ascii="Times New Roman" w:hAnsi="Times New Roman" w:cs="Times New Roman"/>
          <w:sz w:val="24"/>
          <w:szCs w:val="24"/>
        </w:rPr>
      </w:pPr>
    </w:p>
    <w:sectPr w:rsidR="008B309F" w:rsidRPr="00604F95" w:rsidSect="005678F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EA" w:rsidRDefault="009A51EA" w:rsidP="00DF0A1E">
      <w:pPr>
        <w:spacing w:after="0" w:line="240" w:lineRule="auto"/>
      </w:pPr>
      <w:r>
        <w:separator/>
      </w:r>
    </w:p>
  </w:endnote>
  <w:endnote w:type="continuationSeparator" w:id="0">
    <w:p w:rsidR="009A51EA" w:rsidRDefault="009A51EA" w:rsidP="00DF0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EA" w:rsidRDefault="009A51EA" w:rsidP="00DF0A1E">
      <w:pPr>
        <w:spacing w:after="0" w:line="240" w:lineRule="auto"/>
      </w:pPr>
      <w:r>
        <w:separator/>
      </w:r>
    </w:p>
  </w:footnote>
  <w:footnote w:type="continuationSeparator" w:id="0">
    <w:p w:rsidR="009A51EA" w:rsidRDefault="009A51EA" w:rsidP="00DF0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5153"/>
    <w:multiLevelType w:val="hybridMultilevel"/>
    <w:tmpl w:val="81366FE0"/>
    <w:lvl w:ilvl="0" w:tplc="C472CC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01141"/>
    <w:rsid w:val="00080023"/>
    <w:rsid w:val="00082168"/>
    <w:rsid w:val="00101141"/>
    <w:rsid w:val="001430B2"/>
    <w:rsid w:val="001801A1"/>
    <w:rsid w:val="001977EB"/>
    <w:rsid w:val="00284C0F"/>
    <w:rsid w:val="002D276B"/>
    <w:rsid w:val="00337176"/>
    <w:rsid w:val="0039624B"/>
    <w:rsid w:val="003D58FF"/>
    <w:rsid w:val="003F07C0"/>
    <w:rsid w:val="004C35AB"/>
    <w:rsid w:val="004C379C"/>
    <w:rsid w:val="00533551"/>
    <w:rsid w:val="005678F7"/>
    <w:rsid w:val="00567949"/>
    <w:rsid w:val="00587E02"/>
    <w:rsid w:val="00595AF7"/>
    <w:rsid w:val="005D5D5C"/>
    <w:rsid w:val="005F21A8"/>
    <w:rsid w:val="00604F95"/>
    <w:rsid w:val="00646267"/>
    <w:rsid w:val="00652F16"/>
    <w:rsid w:val="006541B2"/>
    <w:rsid w:val="006663ED"/>
    <w:rsid w:val="00695516"/>
    <w:rsid w:val="0079308A"/>
    <w:rsid w:val="00807B57"/>
    <w:rsid w:val="0089510B"/>
    <w:rsid w:val="008B309F"/>
    <w:rsid w:val="008B5F21"/>
    <w:rsid w:val="00965C2A"/>
    <w:rsid w:val="00982BA4"/>
    <w:rsid w:val="00984F38"/>
    <w:rsid w:val="009A51EA"/>
    <w:rsid w:val="00A10F03"/>
    <w:rsid w:val="00A16206"/>
    <w:rsid w:val="00A16F37"/>
    <w:rsid w:val="00A3245C"/>
    <w:rsid w:val="00A52224"/>
    <w:rsid w:val="00A807D3"/>
    <w:rsid w:val="00AC6802"/>
    <w:rsid w:val="00AF59F0"/>
    <w:rsid w:val="00B1448E"/>
    <w:rsid w:val="00B246C2"/>
    <w:rsid w:val="00B57EEA"/>
    <w:rsid w:val="00BA3F54"/>
    <w:rsid w:val="00C414A9"/>
    <w:rsid w:val="00C419D2"/>
    <w:rsid w:val="00C51B13"/>
    <w:rsid w:val="00CE0D9E"/>
    <w:rsid w:val="00D4434F"/>
    <w:rsid w:val="00D56F66"/>
    <w:rsid w:val="00DF0A1E"/>
    <w:rsid w:val="00E02AC5"/>
    <w:rsid w:val="00E159B3"/>
    <w:rsid w:val="00E51EDC"/>
    <w:rsid w:val="00E56EB7"/>
    <w:rsid w:val="00F93CC8"/>
    <w:rsid w:val="00F945F7"/>
    <w:rsid w:val="00FB3B0C"/>
    <w:rsid w:val="00FD33F7"/>
    <w:rsid w:val="00FD367B"/>
    <w:rsid w:val="00FE6521"/>
    <w:rsid w:val="00FE6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customStyle="1" w:styleId="ConsNonformat">
    <w:name w:val="ConsNonformat"/>
    <w:rsid w:val="00984F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04F9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04F9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04F95"/>
    <w:pPr>
      <w:widowControl w:val="0"/>
      <w:autoSpaceDE w:val="0"/>
      <w:autoSpaceDN w:val="0"/>
      <w:adjustRightInd w:val="0"/>
      <w:spacing w:after="0" w:line="240" w:lineRule="auto"/>
    </w:pPr>
    <w:rPr>
      <w:rFonts w:ascii="Arial" w:hAnsi="Arial" w:cs="Arial"/>
      <w:b/>
      <w:bCs/>
      <w:sz w:val="20"/>
      <w:szCs w:val="20"/>
    </w:rPr>
  </w:style>
  <w:style w:type="table" w:styleId="a5">
    <w:name w:val="Table Grid"/>
    <w:basedOn w:val="a1"/>
    <w:uiPriority w:val="59"/>
    <w:rsid w:val="00604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F0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0A1E"/>
  </w:style>
  <w:style w:type="paragraph" w:styleId="a8">
    <w:name w:val="footer"/>
    <w:basedOn w:val="a"/>
    <w:link w:val="a9"/>
    <w:uiPriority w:val="99"/>
    <w:unhideWhenUsed/>
    <w:rsid w:val="00DF0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0A1E"/>
  </w:style>
  <w:style w:type="paragraph" w:styleId="aa">
    <w:name w:val="Body Text"/>
    <w:basedOn w:val="a"/>
    <w:link w:val="ab"/>
    <w:uiPriority w:val="99"/>
    <w:unhideWhenUsed/>
    <w:rsid w:val="00E56EB7"/>
    <w:pPr>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E56EB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4192</Words>
  <Characters>23899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Economy-PMO</cp:lastModifiedBy>
  <cp:revision>2</cp:revision>
  <cp:lastPrinted>2024-05-29T08:04:00Z</cp:lastPrinted>
  <dcterms:created xsi:type="dcterms:W3CDTF">2024-05-30T12:17:00Z</dcterms:created>
  <dcterms:modified xsi:type="dcterms:W3CDTF">2024-05-30T12:17:00Z</dcterms:modified>
</cp:coreProperties>
</file>