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95F" w:rsidRPr="00CC40ED" w:rsidRDefault="00C4295F" w:rsidP="00C4295F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Перечень муниципальных льгот и мер социальной поддержки, </w:t>
      </w:r>
    </w:p>
    <w:p w:rsidR="00C4295F" w:rsidRPr="00CC40ED" w:rsidRDefault="00C4295F" w:rsidP="00C4295F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предоставляемых в настоящее время военнослужащим и членам их семей, </w:t>
      </w:r>
    </w:p>
    <w:p w:rsidR="00C4295F" w:rsidRDefault="00C4295F" w:rsidP="00C4295F">
      <w:pPr>
        <w:spacing w:after="0" w:line="240" w:lineRule="auto"/>
        <w:jc w:val="center"/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а также нормативных правовых актов, которыми он</w:t>
      </w:r>
      <w:r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>и утверждены, по состоянию на 30.06</w:t>
      </w: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.2023 </w:t>
      </w:r>
    </w:p>
    <w:p w:rsidR="00C4295F" w:rsidRPr="00C4295F" w:rsidRDefault="00C4295F" w:rsidP="00C42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40ED">
        <w:rPr>
          <w:rStyle w:val="apple-style-span"/>
          <w:rFonts w:ascii="Times New Roman" w:hAnsi="Times New Roman" w:cs="Times New Roman"/>
          <w:b/>
          <w:color w:val="000000"/>
          <w:sz w:val="28"/>
          <w:szCs w:val="28"/>
          <w:shd w:val="clear" w:color="auto" w:fill="F7F8F9"/>
        </w:rPr>
        <w:t xml:space="preserve">согласно информации </w:t>
      </w:r>
      <w:r w:rsidRPr="00CC40ED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Чувашской Республики</w:t>
      </w:r>
    </w:p>
    <w:p w:rsidR="00C4295F" w:rsidRDefault="00C4295F"/>
    <w:p w:rsidR="00C4295F" w:rsidRDefault="00C4295F"/>
    <w:tbl>
      <w:tblPr>
        <w:tblStyle w:val="a3"/>
        <w:tblW w:w="14022" w:type="dxa"/>
        <w:tblLook w:val="04A0"/>
      </w:tblPr>
      <w:tblGrid>
        <w:gridCol w:w="3699"/>
        <w:gridCol w:w="6611"/>
        <w:gridCol w:w="3712"/>
      </w:tblGrid>
      <w:tr w:rsidR="00C4295F" w:rsidRPr="003D5734" w:rsidTr="00C4295F">
        <w:tc>
          <w:tcPr>
            <w:tcW w:w="14022" w:type="dxa"/>
            <w:gridSpan w:val="3"/>
          </w:tcPr>
          <w:p w:rsidR="00C4295F" w:rsidRPr="003D5734" w:rsidRDefault="00C4295F" w:rsidP="00C42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>Аликовский</w:t>
            </w:r>
            <w:proofErr w:type="spellEnd"/>
            <w:r w:rsidRPr="003D5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муниципальный округ Чувашской Республики</w:t>
            </w:r>
          </w:p>
        </w:tc>
      </w:tr>
      <w:tr w:rsidR="00C4295F" w:rsidRPr="003D5734" w:rsidTr="00C4295F">
        <w:tc>
          <w:tcPr>
            <w:tcW w:w="3699" w:type="dxa"/>
          </w:tcPr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двухразовое питание в общеобразовательных организациях</w:t>
            </w:r>
          </w:p>
        </w:tc>
        <w:tc>
          <w:tcPr>
            <w:tcW w:w="6611" w:type="dxa"/>
          </w:tcPr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общеобразовательных организаций, являющиеся членами семей лиц, </w:t>
            </w:r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 30.09.2022;</w:t>
            </w:r>
            <w:proofErr w:type="gramEnd"/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чащиеся общеобразовательных организаций, являющиеся членами семей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24.02.2022, а также на территориях Запорожской области и Херсонской области с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30.09.2022;  </w:t>
            </w:r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Указом Президента Российской Федерации от 21.09.2022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№ 647 (в период прохождения военной службы по мобилизации); </w:t>
            </w:r>
            <w:proofErr w:type="gramEnd"/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с 24.02.2022, а также на территориях Запорожской области и Херсонской области с 30.09.2022 в период действия контракта о добровольном содействии в выполнении задач, возложенных на Вооруженные Силы Российской Федерации); </w:t>
            </w:r>
          </w:p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чащиеся общеобразовательных организаций, осваивающие образовательные программы начального общего, основного общего и среднего общего образования, являющиеся членами семей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проживающих на территории Чувашской Республики (в период действия контракта).</w:t>
            </w:r>
            <w:proofErr w:type="gramEnd"/>
          </w:p>
        </w:tc>
        <w:tc>
          <w:tcPr>
            <w:tcW w:w="3712" w:type="dxa"/>
          </w:tcPr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30.03.2023 № 372 "Об утверждении Положения об организации питания учащихся в муниципальных образовательных учреждениях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Чувашской Республики"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95F" w:rsidRPr="003D5734" w:rsidTr="00C4295F">
        <w:tc>
          <w:tcPr>
            <w:tcW w:w="3699" w:type="dxa"/>
          </w:tcPr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Освобождение от платы, взимаемой с родителей (законных представителей) за присмотр и уход за детьми, осваивающими образовательные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дошкольного образования в образовательных организациях</w:t>
            </w:r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95F" w:rsidRPr="003D5734" w:rsidRDefault="00C4295F" w:rsidP="00F94F30">
            <w:pPr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</w:tcPr>
          <w:p w:rsidR="00C4295F" w:rsidRPr="003D5734" w:rsidRDefault="00C4295F" w:rsidP="00F94F30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Дети граждан Российской Федерации, проходящих военную службу в батальоне связи "</w:t>
            </w:r>
            <w:proofErr w:type="spellStart"/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Атал</w:t>
            </w:r>
            <w:proofErr w:type="spellEnd"/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", сформированном в Чувашской Республике в период специальной военной операции на территориях Украины, Донецкой Народной Республики и Луганской Народной Республики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а также на территориях Запорожской области и Херсонской области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C4295F" w:rsidRPr="003D5734" w:rsidRDefault="00C4295F" w:rsidP="00F94F30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Украины, Донецкой Народной Республики и Луганской Народной Республики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а также на территориях Запорожской области и Херсонской области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C4295F" w:rsidRPr="003D5734" w:rsidRDefault="00C4295F" w:rsidP="00F94F30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Указом Президента Российской Федерации от 21.09.2022 № 647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проживающих в Чувашской Республике;</w:t>
            </w:r>
          </w:p>
          <w:p w:rsidR="00C4295F" w:rsidRPr="003D5734" w:rsidRDefault="00C4295F" w:rsidP="00F94F30">
            <w:pPr>
              <w:ind w:right="-1" w:firstLine="28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ети граждан Российской Федерации, 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 на территориях Украины, Донецкой Народной Республики и Луганской народной Республики с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24.02.2022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а также на территориях Запорожской области и Х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ерсонской области с 30.09.2022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proofErr w:type="gramEnd"/>
          </w:p>
          <w:p w:rsidR="00C4295F" w:rsidRPr="003D5734" w:rsidRDefault="00C4295F" w:rsidP="00F94F30">
            <w:pPr>
              <w:ind w:right="-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 w:rsidRPr="003D57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ети граждан Российской Федерации, проходящих военную службу по контракту, направленных из Федерального казенного учреждения "Военный комиссариат Чувашской Республики" для участия в специальной военной операции, проживающих на территории Чувашской Республики.</w:t>
            </w:r>
          </w:p>
        </w:tc>
        <w:tc>
          <w:tcPr>
            <w:tcW w:w="3712" w:type="dxa"/>
          </w:tcPr>
          <w:p w:rsidR="00C4295F" w:rsidRPr="003D5734" w:rsidRDefault="00C4295F" w:rsidP="00F94F30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от 30.03.2023 № 373 "Об установлении платы за присмотр и уход за детьми в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образовательных организациях, реализующих образовательные программы дошкольного образования"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4295F" w:rsidRPr="003D5734" w:rsidTr="00C4295F">
        <w:tc>
          <w:tcPr>
            <w:tcW w:w="3699" w:type="dxa"/>
          </w:tcPr>
          <w:p w:rsidR="00C4295F" w:rsidRPr="003D5734" w:rsidRDefault="00C4295F" w:rsidP="00F94F30">
            <w:pPr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Льготное посещение платных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проводимых в автономном учреждении "Централизованная   клубная система" и в муниципальном бюджетном учреждении культуры "Централизованная библиотечная система"</w:t>
            </w:r>
          </w:p>
        </w:tc>
        <w:tc>
          <w:tcPr>
            <w:tcW w:w="6611" w:type="dxa"/>
          </w:tcPr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Члены семей лиц, призванных на военную службу по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12" w:type="dxa"/>
          </w:tcPr>
          <w:p w:rsidR="00C4295F" w:rsidRPr="003D5734" w:rsidRDefault="00C4295F" w:rsidP="00F94F30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24.10.2022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954 "О мерах поддержки членов семей лиц, призванных на военную службу по мобилизации" (бесплатное посещение краеведческого музея, льготное посещение платных мероприятий учреждений клубной и библиотечной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C4295F" w:rsidRPr="003D5734" w:rsidTr="00C4295F">
        <w:tc>
          <w:tcPr>
            <w:tcW w:w="3699" w:type="dxa"/>
          </w:tcPr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Бесплатном </w:t>
            </w: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посещении</w:t>
            </w:r>
            <w:proofErr w:type="gram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членами семей муниципального бюджетного учреждения культуры "Районный литературно-краеведческий музей"</w:t>
            </w:r>
          </w:p>
        </w:tc>
        <w:tc>
          <w:tcPr>
            <w:tcW w:w="6611" w:type="dxa"/>
          </w:tcPr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12" w:type="dxa"/>
          </w:tcPr>
          <w:p w:rsidR="00C4295F" w:rsidRPr="003D5734" w:rsidRDefault="00C4295F" w:rsidP="00F94F30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24.10.2022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954 "О мерах поддержки членов семей лиц, призванных на военную службу по мобилизации" (бесплатное посещение краеведческого музея, льготное посещение платных мероприятий учреждений клубной и библиотечной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  <w:proofErr w:type="gramEnd"/>
          </w:p>
        </w:tc>
      </w:tr>
      <w:tr w:rsidR="00C4295F" w:rsidRPr="003D5734" w:rsidTr="00C4295F">
        <w:tc>
          <w:tcPr>
            <w:tcW w:w="3699" w:type="dxa"/>
          </w:tcPr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Бесплатное посещение членами семей Муниципального автономного учреждения дополнительного образования "Детско-юношеская спортивная школа "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Хелхем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6611" w:type="dxa"/>
          </w:tcPr>
          <w:p w:rsidR="00C4295F" w:rsidRPr="003D5734" w:rsidRDefault="00C4295F" w:rsidP="00F94F30">
            <w:pPr>
              <w:autoSpaceDE w:val="0"/>
              <w:autoSpaceDN w:val="0"/>
              <w:adjustRightInd w:val="0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Члены семей лиц, призванных на военную службу по мобилизации в Вооруженные Силы Российской Федерации в соответствии с Указом Президента Российской Федерации от 21.09.2022 № 647.</w:t>
            </w:r>
          </w:p>
        </w:tc>
        <w:tc>
          <w:tcPr>
            <w:tcW w:w="3712" w:type="dxa"/>
          </w:tcPr>
          <w:p w:rsidR="00C4295F" w:rsidRPr="003D5734" w:rsidRDefault="00C4295F" w:rsidP="00F94F30">
            <w:pPr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Аликовского</w:t>
            </w:r>
            <w:proofErr w:type="spellEnd"/>
            <w:r w:rsidRPr="003D573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26.10.2022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734">
              <w:rPr>
                <w:rFonts w:ascii="Times New Roman" w:hAnsi="Times New Roman" w:cs="Times New Roman"/>
                <w:sz w:val="24"/>
                <w:szCs w:val="24"/>
              </w:rPr>
              <w:t>967 "О мерах поддержки членов семей лиц, призванных на военную службу по мобилизации" (бесплатное посещение спортивной школы)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".</w:t>
            </w:r>
          </w:p>
        </w:tc>
      </w:tr>
    </w:tbl>
    <w:p w:rsidR="00C4295F" w:rsidRPr="00BF0B53" w:rsidRDefault="00C4295F">
      <w:pPr>
        <w:rPr>
          <w:rFonts w:ascii="Times New Roman" w:hAnsi="Times New Roman" w:cs="Times New Roman"/>
          <w:sz w:val="24"/>
          <w:szCs w:val="24"/>
        </w:rPr>
      </w:pPr>
    </w:p>
    <w:sectPr w:rsidR="00C4295F" w:rsidRPr="00BF0B53" w:rsidSect="00C42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0B53"/>
    <w:rsid w:val="007A0580"/>
    <w:rsid w:val="009851E2"/>
    <w:rsid w:val="00A32BAB"/>
    <w:rsid w:val="00AB61B8"/>
    <w:rsid w:val="00BF0B53"/>
    <w:rsid w:val="00C4295F"/>
    <w:rsid w:val="00E16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C42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С.Н.</dc:creator>
  <cp:lastModifiedBy>Григорьева С.Н.</cp:lastModifiedBy>
  <cp:revision>2</cp:revision>
  <dcterms:created xsi:type="dcterms:W3CDTF">2023-09-26T10:19:00Z</dcterms:created>
  <dcterms:modified xsi:type="dcterms:W3CDTF">2023-09-26T10:19:00Z</dcterms:modified>
</cp:coreProperties>
</file>